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rPr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392430</wp:posOffset>
            </wp:positionV>
            <wp:extent cx="3235325" cy="2967990"/>
            <wp:effectExtent l="0" t="0" r="3175" b="3810"/>
            <wp:wrapSquare wrapText="bothSides"/>
            <wp:docPr id="5" name="图片 5" descr="图片_x0020_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_x0020_10000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3434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地球地图</w:t>
      </w:r>
    </w:p>
    <w:p>
      <w:pPr>
        <w:pStyle w:val="12"/>
      </w:pPr>
      <w:r>
        <w:rPr>
          <w:rFonts w:hint="eastAsia"/>
        </w:rPr>
        <w:t xml:space="preserve">“马拉巴尔”2018年度军事演习于6月7日至16日在关岛海域举行。关岛是美国的海外领土，首府阿加尼亚。下图为关岛位置示意图。据此完成下面小题。  </w:t>
      </w:r>
    </w:p>
    <w:p>
      <w:pPr>
        <w:pStyle w:val="12"/>
      </w:pPr>
      <w:r>
        <w:rPr>
          <w:rFonts w:hint="eastAsia"/>
        </w:rPr>
        <w:t>1.</w:t>
      </w:r>
      <w:r>
        <w:t xml:space="preserve">关岛南北长约（   ）            </w:t>
      </w:r>
    </w:p>
    <w:p>
      <w:pPr>
        <w:pStyle w:val="12"/>
        <w:ind w:firstLine="210" w:firstLineChars="100"/>
      </w:pPr>
      <w:r>
        <w:t>A.40千米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rPr>
          <w:color w:val="FF0000"/>
        </w:rPr>
        <w:t>B.48千米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t>C.55千米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t>D.60千米</w:t>
      </w:r>
    </w:p>
    <w:p>
      <w:pPr>
        <w:pStyle w:val="12"/>
      </w:pPr>
      <w:r>
        <w:rPr>
          <w:rFonts w:hint="eastAsia"/>
        </w:rPr>
        <w:t>2.</w:t>
      </w:r>
      <w:r>
        <w:t xml:space="preserve">关于该岛地理位置的判断，正确的是（   ）  </w:t>
      </w:r>
    </w:p>
    <w:p>
      <w:pPr>
        <w:pStyle w:val="12"/>
        <w:ind w:firstLine="420" w:firstLineChars="200"/>
        <w:rPr>
          <w:szCs w:val="21"/>
        </w:rPr>
      </w:pPr>
      <w:r>
        <w:rPr>
          <w:szCs w:val="21"/>
        </w:rPr>
        <w:t>①西太平洋　  ②低纬度  　</w:t>
      </w:r>
    </w:p>
    <w:p>
      <w:pPr>
        <w:pStyle w:val="12"/>
        <w:ind w:firstLine="420" w:firstLineChars="200"/>
        <w:rPr>
          <w:szCs w:val="21"/>
        </w:rPr>
      </w:pPr>
      <w:r>
        <w:rPr>
          <w:szCs w:val="21"/>
        </w:rPr>
        <w:t>③南半球  　④东九区</w:t>
      </w:r>
    </w:p>
    <w:p>
      <w:pPr>
        <w:pStyle w:val="12"/>
        <w:ind w:firstLine="210" w:firstLineChars="100"/>
        <w:rPr>
          <w:szCs w:val="21"/>
        </w:rPr>
      </w:pPr>
      <w:r>
        <w:rPr>
          <w:color w:val="FF0000"/>
        </w:rPr>
        <w:t>A.①②</w:t>
      </w:r>
      <w:r>
        <w:rPr>
          <w:rFonts w:hint="eastAsia"/>
          <w:szCs w:val="21"/>
        </w:rPr>
        <w:tab/>
      </w:r>
      <w:r>
        <w:rPr>
          <w:szCs w:val="21"/>
        </w:rPr>
        <w:t>B.②④</w:t>
      </w:r>
      <w:r>
        <w:rPr>
          <w:rFonts w:hint="eastAsia"/>
          <w:szCs w:val="21"/>
        </w:rPr>
        <w:tab/>
      </w:r>
      <w:r>
        <w:rPr>
          <w:szCs w:val="21"/>
        </w:rPr>
        <w:t>C.①③</w:t>
      </w:r>
      <w:r>
        <w:rPr>
          <w:rFonts w:hint="eastAsia"/>
          <w:szCs w:val="21"/>
        </w:rPr>
        <w:tab/>
      </w:r>
      <w:r>
        <w:rPr>
          <w:szCs w:val="21"/>
        </w:rPr>
        <w:t>D.③④</w:t>
      </w:r>
    </w:p>
    <w:p>
      <w:pPr>
        <w:pStyle w:val="12"/>
      </w:pPr>
      <w:r>
        <w:rPr>
          <w:rFonts w:hint="eastAsia"/>
        </w:rPr>
        <w:t>3.</w:t>
      </w:r>
      <w:r>
        <w:t xml:space="preserve">阿加尼亚位于华盛顿(39°N,77°W)的（   ）            </w:t>
      </w:r>
    </w:p>
    <w:p>
      <w:pPr>
        <w:pStyle w:val="12"/>
        <w:ind w:firstLine="210" w:firstLineChars="100"/>
      </w:pPr>
      <w:r>
        <w:t>A.东北方</w:t>
      </w:r>
      <w:r>
        <w:rPr>
          <w:rFonts w:hint="eastAsia"/>
        </w:rPr>
        <w:tab/>
      </w:r>
      <w:r>
        <w:rPr>
          <w:rFonts w:hint="eastAsia"/>
        </w:rPr>
        <w:t xml:space="preserve">     </w:t>
      </w:r>
    </w:p>
    <w:p>
      <w:pPr>
        <w:pStyle w:val="12"/>
        <w:ind w:firstLine="210" w:firstLineChars="100"/>
      </w:pPr>
      <w:r>
        <w:t>B.东南方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rPr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153035</wp:posOffset>
            </wp:positionV>
            <wp:extent cx="3662680" cy="3122295"/>
            <wp:effectExtent l="0" t="0" r="13970" b="1905"/>
            <wp:wrapSquare wrapText="bothSides"/>
            <wp:docPr id="8" name="图片 8" descr="图片_x0020_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_x0020_10000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C.西南方</w:t>
      </w:r>
      <w:r>
        <w:rPr>
          <w:rFonts w:hint="eastAsia"/>
        </w:rPr>
        <w:tab/>
      </w:r>
      <w:r>
        <w:rPr>
          <w:rFonts w:hint="eastAsia"/>
        </w:rPr>
        <w:t xml:space="preserve">    </w:t>
      </w:r>
    </w:p>
    <w:p>
      <w:pPr>
        <w:pStyle w:val="12"/>
        <w:ind w:firstLine="210" w:firstLineChars="100"/>
      </w:pPr>
      <w:r>
        <w:t>D.西北方</w:t>
      </w:r>
    </w:p>
    <w:p>
      <w:pPr>
        <w:pStyle w:val="12"/>
        <w:ind w:firstLine="420" w:firstLineChars="200"/>
      </w:pPr>
      <w:r>
        <w:t xml:space="preserve">西北通道是指从北大西洋经加拿大北极群岛进入北冰洋，再进入太平洋的航道。以往因冰封影响，航运受限，但未来有望实现通航。读图，完成下面小题。  </w:t>
      </w:r>
    </w:p>
    <w:p>
      <w:pPr>
        <w:pStyle w:val="12"/>
      </w:pPr>
      <w:r>
        <w:rPr>
          <w:rFonts w:hint="eastAsia"/>
        </w:rPr>
        <w:t>4.</w:t>
      </w:r>
      <w:r>
        <w:t xml:space="preserve">若不考虑地形等因素，一架飞机从甲地沿最近的线路飞往乙地，则该飞机飞行方向是（   ）            </w:t>
      </w:r>
    </w:p>
    <w:p>
      <w:pPr>
        <w:pStyle w:val="12"/>
        <w:ind w:firstLine="210" w:firstLineChars="100"/>
      </w:pPr>
      <w:r>
        <w:t>A.一路正西</w: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pStyle w:val="12"/>
        <w:ind w:left="210" w:leftChars="100"/>
      </w:pPr>
      <w:r>
        <w:rPr>
          <w:color w:val="FF0000"/>
        </w:rPr>
        <w:t>B.先西北，后西南</w:t>
      </w:r>
      <w:r>
        <w:br w:type="textWrapping"/>
      </w:r>
      <w:r>
        <w:t>C.先东北，后东南</w: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t>D.先西南，后西北</w:t>
      </w:r>
    </w:p>
    <w:p>
      <w:pPr>
        <w:pStyle w:val="12"/>
      </w:pPr>
      <w:r>
        <w:rPr>
          <w:rFonts w:hint="eastAsia"/>
        </w:rPr>
        <w:t>5.</w:t>
      </w:r>
      <w:r>
        <w:t xml:space="preserve">图示区域西北通道的长度约为（cos 70°≈0.342）（   ）            </w:t>
      </w:r>
    </w:p>
    <w:p>
      <w:pPr>
        <w:pStyle w:val="12"/>
        <w:ind w:firstLine="210" w:firstLineChars="100"/>
      </w:pPr>
      <w:r>
        <w:t>A.1 800 km</w:t>
      </w:r>
      <w:r>
        <w:rPr>
          <w:rFonts w:hint="eastAsia"/>
        </w:rPr>
        <w:tab/>
      </w:r>
      <w:r>
        <w:t>B.13 500 km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rPr>
          <w:color w:val="FF0000"/>
        </w:rPr>
        <w:t>C.5 000 km</w:t>
      </w:r>
      <w:r>
        <w:rPr>
          <w:rFonts w:hint="eastAsia"/>
        </w:rPr>
        <w:tab/>
      </w:r>
      <w:r>
        <w:t>D.3 330 km</w:t>
      </w:r>
    </w:p>
    <w:p>
      <w:pPr>
        <w:pStyle w:val="12"/>
      </w:pPr>
    </w:p>
    <w:p>
      <w:pPr>
        <w:pStyle w:val="12"/>
        <w:ind w:firstLine="420" w:firstLineChars="20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541020</wp:posOffset>
            </wp:positionV>
            <wp:extent cx="2674620" cy="1948180"/>
            <wp:effectExtent l="19050" t="0" r="0" b="0"/>
            <wp:wrapSquare wrapText="bothSides"/>
            <wp:docPr id="17" name="图片 17" descr="图片_x0020_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_x0020_10001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小明在纸上绘制了所在学校的平面图(学校长500m、宽240m)。每周一全校师生都会在广场上举行庄严的升旗(国旗与太阳同时升起)仪式。据此，完成下面小题。</w:t>
      </w:r>
      <w:r>
        <w:t xml:space="preserve">  </w:t>
      </w:r>
    </w:p>
    <w:p>
      <w:pPr>
        <w:pStyle w:val="12"/>
      </w:pPr>
      <w:r>
        <w:rPr>
          <w:rFonts w:hint="eastAsia"/>
        </w:rPr>
        <w:t>6.</w:t>
      </w:r>
      <w:r>
        <w:t xml:space="preserve">小明所在学校（   ）            </w:t>
      </w:r>
    </w:p>
    <w:p>
      <w:pPr>
        <w:pStyle w:val="12"/>
        <w:ind w:firstLine="210" w:firstLineChars="100"/>
      </w:pPr>
      <w:r>
        <w:t>A.从广场向正西向走可直达校门</w:t>
      </w:r>
      <w:r>
        <w:rPr>
          <w:rFonts w:hint="eastAsia"/>
        </w:rPr>
        <w:tab/>
      </w:r>
    </w:p>
    <w:p>
      <w:pPr>
        <w:pStyle w:val="12"/>
        <w:ind w:left="210" w:leftChars="100"/>
      </w:pPr>
      <w:r>
        <w:t>B.教学楼</w:t>
      </w:r>
      <w:r>
        <w:rPr>
          <w:rFonts w:hint="eastAsia" w:ascii="宋体" w:hAnsi="宋体" w:eastAsia="宋体" w:cs="宋体"/>
        </w:rPr>
        <w:t>Ⅰ</w:t>
      </w:r>
      <w:r>
        <w:t>位于教学楼</w:t>
      </w:r>
      <w:r>
        <w:rPr>
          <w:rFonts w:hint="eastAsia" w:ascii="宋体" w:hAnsi="宋体" w:eastAsia="宋体" w:cs="宋体"/>
        </w:rPr>
        <w:t>Ⅱ</w:t>
      </w:r>
      <w:r>
        <w:t>的北面</w:t>
      </w:r>
      <w:r>
        <w:br w:type="textWrapping"/>
      </w:r>
      <w:r>
        <w:rPr>
          <w:color w:val="FF0000"/>
        </w:rPr>
        <w:t>C.喷泉位于办公楼的东北方向</w:t>
      </w:r>
      <w:r>
        <w:rPr>
          <w:rFonts w:hint="eastAsia"/>
          <w:color w:val="FF0000"/>
        </w:rPr>
        <w:tab/>
      </w:r>
    </w:p>
    <w:p>
      <w:pPr>
        <w:pStyle w:val="12"/>
        <w:ind w:firstLine="210" w:firstLineChars="100"/>
      </w:pPr>
      <w:r>
        <w:t>D.夏至日升旗时旗杆影子朝向校训牌</w:t>
      </w: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  <w:r>
        <w:rPr>
          <w:rFonts w:hint="eastAsia"/>
        </w:rPr>
        <w:t>7.</w:t>
      </w:r>
      <w:r>
        <w:t xml:space="preserve">小明绘制该平面图时用的纸为B3纸(51.5cm×36.4cm)，其绘图时用的比例尺最可能为（   ）            </w:t>
      </w:r>
    </w:p>
    <w:p>
      <w:pPr>
        <w:pStyle w:val="12"/>
      </w:pPr>
      <w:r>
        <w:t>A.1</w:t>
      </w:r>
      <w:r>
        <w:rPr>
          <w:rFonts w:hint="eastAsia" w:ascii="宋体" w:hAnsi="宋体" w:eastAsia="宋体" w:cs="宋体"/>
        </w:rPr>
        <w:t>∶</w:t>
      </w:r>
      <w:r>
        <w:rPr>
          <w:rFonts w:ascii="Calibri" w:hAnsi="Calibri" w:cs="Calibri"/>
        </w:rPr>
        <w:t>100</w:t>
      </w:r>
      <w:r>
        <w:rPr>
          <w:rFonts w:hint="eastAsia"/>
        </w:rPr>
        <w:tab/>
      </w:r>
      <w:r>
        <w:rPr>
          <w:color w:val="FF0000"/>
        </w:rPr>
        <w:t>B.1</w:t>
      </w:r>
      <w:r>
        <w:rPr>
          <w:rFonts w:hint="eastAsia"/>
          <w:color w:val="FF0000"/>
        </w:rPr>
        <w:t>∶</w:t>
      </w:r>
      <w:r>
        <w:rPr>
          <w:color w:val="FF0000"/>
        </w:rPr>
        <w:t>1 000</w:t>
      </w:r>
      <w:r>
        <w:rPr>
          <w:rFonts w:hint="eastAsia"/>
          <w:color w:val="FF0000"/>
        </w:rPr>
        <w:tab/>
      </w:r>
      <w:r>
        <w:t>C.1</w:t>
      </w:r>
      <w:r>
        <w:rPr>
          <w:rFonts w:hint="eastAsia" w:ascii="宋体" w:hAnsi="宋体" w:eastAsia="宋体" w:cs="宋体"/>
        </w:rPr>
        <w:t>∶</w:t>
      </w:r>
      <w:r>
        <w:rPr>
          <w:rFonts w:ascii="Calibri" w:hAnsi="Calibri" w:cs="Calibri"/>
        </w:rPr>
        <w:t>10 000</w:t>
      </w:r>
      <w:r>
        <w:rPr>
          <w:rFonts w:hint="eastAsia"/>
        </w:rPr>
        <w:tab/>
      </w:r>
      <w:r>
        <w:t>D.1</w:t>
      </w:r>
      <w:r>
        <w:rPr>
          <w:rFonts w:hint="eastAsia" w:ascii="宋体" w:hAnsi="宋体" w:eastAsia="宋体" w:cs="宋体"/>
        </w:rPr>
        <w:t>∶</w:t>
      </w:r>
      <w:r>
        <w:rPr>
          <w:rFonts w:ascii="Calibri" w:hAnsi="Calibri" w:cs="Calibri"/>
        </w:rPr>
        <w:t>100 000</w:t>
      </w:r>
    </w:p>
    <w:p>
      <w:pPr>
        <w:pStyle w:val="12"/>
        <w:ind w:firstLine="210" w:firstLineChars="1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45085</wp:posOffset>
            </wp:positionV>
            <wp:extent cx="4089400" cy="2848610"/>
            <wp:effectExtent l="0" t="0" r="6350" b="8890"/>
            <wp:wrapSquare wrapText="bothSides"/>
            <wp:docPr id="18" name="图片 18" descr="图片_x0020_87813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_x0020_87813929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下图为湖北某地等高线分布图，图中最高峰海拔为1527米，等高距相同。读图，回答下列小题  </w:t>
      </w:r>
    </w:p>
    <w:p>
      <w:pPr>
        <w:pStyle w:val="12"/>
      </w:pPr>
      <w:r>
        <w:rPr>
          <w:rFonts w:hint="eastAsia"/>
        </w:rPr>
        <w:t>8.</w:t>
      </w:r>
      <w:r>
        <w:t xml:space="preserve">图中M、N两地的高差最大为（   ）            </w:t>
      </w:r>
    </w:p>
    <w:p>
      <w:pPr>
        <w:pStyle w:val="12"/>
        <w:ind w:firstLine="210" w:firstLineChars="100"/>
      </w:pPr>
      <w:r>
        <w:t>A.29米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rPr>
          <w:color w:val="FF0000"/>
        </w:rPr>
        <w:t>B.39米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t>C.99米</w:t>
      </w:r>
      <w:r>
        <w:rPr>
          <w:rFonts w:hint="eastAsia"/>
        </w:rPr>
        <w:tab/>
      </w:r>
    </w:p>
    <w:p>
      <w:pPr>
        <w:pStyle w:val="12"/>
        <w:ind w:firstLine="210" w:firstLineChars="100"/>
      </w:pPr>
      <w:r>
        <w:t>D.89米</w:t>
      </w:r>
    </w:p>
    <w:p>
      <w:pPr>
        <w:pStyle w:val="12"/>
      </w:pPr>
      <w:r>
        <w:rPr>
          <w:rFonts w:hint="eastAsia"/>
        </w:rPr>
        <w:t>9.</w:t>
      </w:r>
      <w:r>
        <w:t xml:space="preserve">山区道路受地形影响，随意超车可能酿成严重后果，自M地开车至N地，最适合超车的位置是（   ）            </w:t>
      </w:r>
    </w:p>
    <w:p>
      <w:pPr>
        <w:pStyle w:val="12"/>
      </w:pPr>
      <w:r>
        <w:t>A.甲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</w:p>
    <w:p>
      <w:pPr>
        <w:pStyle w:val="12"/>
      </w:pPr>
      <w:r>
        <w:t>B.乙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</w:p>
    <w:p>
      <w:pPr>
        <w:pStyle w:val="12"/>
      </w:pPr>
      <w:r>
        <w:t>C.丙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</w:p>
    <w:p>
      <w:pPr>
        <w:pStyle w:val="12"/>
        <w:ind w:firstLine="210" w:firstLineChars="100"/>
        <w:rPr>
          <w:color w:val="FF0000"/>
        </w:rPr>
      </w:pPr>
      <w:r>
        <w:rPr>
          <w:color w:val="FF0000"/>
        </w:rPr>
        <w:t>D.丁</w:t>
      </w:r>
    </w:p>
    <w:p>
      <w:pPr>
        <w:pStyle w:val="12"/>
        <w:ind w:firstLine="210" w:firstLineChars="100"/>
      </w:pPr>
      <w:r>
        <w:t xml:space="preserve">读部分地区经纬网图，读图完成下面小题。   </w:t>
      </w:r>
    </w:p>
    <w:p>
      <w:pPr>
        <w:pStyle w:val="12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28575</wp:posOffset>
            </wp:positionV>
            <wp:extent cx="4699000" cy="1449705"/>
            <wp:effectExtent l="0" t="0" r="6350" b="17145"/>
            <wp:wrapSquare wrapText="bothSides"/>
            <wp:docPr id="13" name="图片 13" descr="图片_x0020_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_x0020_10000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t xml:space="preserve">AB两地和AD两地之间的最短距离分别为S1和S2  ， 则（   ）            </w:t>
      </w:r>
    </w:p>
    <w:p>
      <w:pPr>
        <w:pStyle w:val="12"/>
      </w:pPr>
      <w:r>
        <w:t>A.S1＝S2</w:t>
      </w:r>
      <w:r>
        <w:rPr>
          <w:rFonts w:hint="eastAsia"/>
        </w:rPr>
        <w:tab/>
      </w:r>
      <w:r>
        <w:rPr>
          <w:rFonts w:hint="eastAsia"/>
        </w:rPr>
        <w:t xml:space="preserve">    </w:t>
      </w:r>
      <w:r>
        <w:t>B.S1＝2S2</w:t>
      </w:r>
      <w:r>
        <w:rPr>
          <w:rFonts w:hint="eastAsia"/>
        </w:rPr>
        <w:tab/>
      </w:r>
    </w:p>
    <w:p>
      <w:pPr>
        <w:pStyle w:val="12"/>
      </w:pPr>
      <w:r>
        <w:rPr>
          <w:color w:val="FF0000"/>
        </w:rPr>
        <w:t>C.S1＝3S2</w:t>
      </w:r>
      <w:r>
        <w:rPr>
          <w:rFonts w:hint="eastAsia"/>
        </w:rPr>
        <w:tab/>
      </w:r>
      <w:r>
        <w:t>D.S1＝4S2</w:t>
      </w:r>
    </w:p>
    <w:p>
      <w:pPr>
        <w:pStyle w:val="12"/>
      </w:pPr>
    </w:p>
    <w:p>
      <w:pPr>
        <w:pStyle w:val="12"/>
      </w:pPr>
      <w:r>
        <w:rPr>
          <w:rFonts w:hint="eastAsia"/>
        </w:rPr>
        <w:t>11.</w:t>
      </w:r>
      <w:r>
        <w:t xml:space="preserve">从A点飞往B点，沿最短航线飞行，合理的方向是（   ）            </w:t>
      </w:r>
    </w:p>
    <w:p>
      <w:pPr>
        <w:pStyle w:val="12"/>
      </w:pPr>
      <w:r>
        <w:t>A.一直向东南</w:t>
      </w:r>
      <w:r>
        <w:rPr>
          <w:rFonts w:hint="eastAsia"/>
        </w:rPr>
        <w:tab/>
      </w:r>
      <w:r>
        <w:rPr>
          <w:rFonts w:hint="eastAsia"/>
        </w:rPr>
        <w:tab/>
      </w:r>
      <w:r>
        <w:t>B.一直向西北</w:t>
      </w:r>
      <w:r>
        <w:rPr>
          <w:rFonts w:hint="eastAsia"/>
        </w:rPr>
        <w:t xml:space="preserve">     </w:t>
      </w:r>
      <w:r>
        <w:t>C.先向正南再向正北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color w:val="FF0000"/>
        </w:rPr>
        <w:t>D.先向正北再向正南</w:t>
      </w: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692785</wp:posOffset>
            </wp:positionV>
            <wp:extent cx="7319645" cy="2977515"/>
            <wp:effectExtent l="0" t="0" r="14605" b="133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米线是由优质大米经过发酵、磨浆、蒸煮、压条、晾晒等工序制作而成，新鲜大米制作的米线口感最佳。攀枝花市某中学地理学习兴趣小组在研学旅行中，发现盐边县某村生产的米线畅销市内外。下图为该村局部等高线分布及攀枝花气候示意图，据此完成下面小题。  </w:t>
      </w:r>
    </w:p>
    <w:p>
      <w:pPr>
        <w:pStyle w:val="12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3116580</wp:posOffset>
            </wp:positionV>
            <wp:extent cx="2121535" cy="2243455"/>
            <wp:effectExtent l="0" t="0" r="12065" b="4445"/>
            <wp:wrapSquare wrapText="bothSides"/>
            <wp:docPr id="15" name="图片 15" descr="图片_x0020_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_x0020_10000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</w:pPr>
      <w:r>
        <w:rPr>
          <w:rFonts w:hint="eastAsia"/>
        </w:rPr>
        <w:t>12.</w:t>
      </w:r>
      <w:r>
        <w:t xml:space="preserve">正常年份，该村最适合晾晒米线的月份是（   ）            </w:t>
      </w:r>
    </w:p>
    <w:p>
      <w:pPr>
        <w:pStyle w:val="12"/>
      </w:pPr>
      <w:r>
        <w:t>A.1月</w:t>
      </w:r>
      <w:r>
        <w:rPr>
          <w:rFonts w:hint="eastAsia"/>
        </w:rPr>
        <w:tab/>
      </w:r>
      <w:r>
        <w:t>B.4月</w:t>
      </w:r>
      <w:r>
        <w:rPr>
          <w:rFonts w:hint="eastAsia"/>
        </w:rPr>
        <w:tab/>
      </w:r>
      <w:r>
        <w:t>C.7月</w:t>
      </w:r>
      <w:r>
        <w:rPr>
          <w:rFonts w:hint="eastAsia"/>
        </w:rPr>
        <w:tab/>
      </w:r>
      <w:r>
        <w:rPr>
          <w:color w:val="FF0000"/>
        </w:rPr>
        <w:t>D.10月</w:t>
      </w:r>
    </w:p>
    <w:p>
      <w:pPr>
        <w:pStyle w:val="12"/>
      </w:pPr>
      <w:r>
        <w:rPr>
          <w:rFonts w:hint="eastAsia"/>
        </w:rPr>
        <w:t>13.</w:t>
      </w:r>
      <w:r>
        <w:t xml:space="preserve">晴朗的下午，下列最适合晾晒米线的地点是（   ）            </w:t>
      </w:r>
    </w:p>
    <w:p>
      <w:pPr>
        <w:pStyle w:val="12"/>
      </w:pPr>
      <w:r>
        <w:t>A.甲</w:t>
      </w:r>
      <w:r>
        <w:rPr>
          <w:rFonts w:hint="eastAsia"/>
        </w:rPr>
        <w:t xml:space="preserve">   </w:t>
      </w:r>
      <w:r>
        <w:rPr>
          <w:rFonts w:hint="eastAsia"/>
        </w:rPr>
        <w:tab/>
      </w:r>
      <w:r>
        <w:rPr>
          <w:color w:val="FF0000"/>
        </w:rPr>
        <w:t>B.乙</w:t>
      </w:r>
      <w:r>
        <w:rPr>
          <w:rFonts w:hint="eastAsia"/>
          <w:color w:val="FF0000"/>
        </w:rPr>
        <w:tab/>
      </w:r>
      <w:r>
        <w:rPr>
          <w:rFonts w:hint="eastAsia"/>
        </w:rPr>
        <w:t xml:space="preserve">    </w:t>
      </w:r>
      <w:r>
        <w:t>C.丙</w:t>
      </w:r>
      <w:r>
        <w:rPr>
          <w:rFonts w:hint="eastAsia"/>
        </w:rPr>
        <w:tab/>
      </w:r>
      <w:r>
        <w:rPr>
          <w:rFonts w:hint="eastAsia"/>
        </w:rPr>
        <w:t xml:space="preserve">    </w:t>
      </w:r>
      <w:r>
        <w:t>D.丁</w:t>
      </w:r>
    </w:p>
    <w:p>
      <w:pPr>
        <w:pStyle w:val="12"/>
      </w:pPr>
    </w:p>
    <w:p>
      <w:pPr>
        <w:pStyle w:val="12"/>
      </w:pPr>
      <w:r>
        <w:t xml:space="preserve">（2020高三上·淮南月考）人们通常以经度0°，北纬38°为极点，将陆地相对集中的半球，称为“陆半球”，另一半球为“水半球”(如下图：P点为“陆半球” 的极点所在经线，阴影代表“陆半球”)。据此回答下列各题。  </w:t>
      </w:r>
    </w:p>
    <w:p>
      <w:pPr>
        <w:pStyle w:val="12"/>
      </w:pPr>
      <w:r>
        <w:rPr>
          <w:rFonts w:hint="eastAsia"/>
        </w:rPr>
        <w:t>14.</w:t>
      </w:r>
      <w:r>
        <w:t xml:space="preserve">“水半球”的极点应为（   ）            </w:t>
      </w:r>
    </w:p>
    <w:p>
      <w:pPr>
        <w:pStyle w:val="12"/>
      </w:pPr>
      <w:r>
        <w:t>A.(38°N,0°)</w:t>
      </w:r>
      <w:r>
        <w:rPr>
          <w:rFonts w:hint="eastAsia"/>
        </w:rPr>
        <w:tab/>
      </w:r>
      <w:r>
        <w:t>B.(38°S,0°)</w:t>
      </w:r>
      <w:r>
        <w:rPr>
          <w:rFonts w:hint="eastAsia"/>
        </w:rPr>
        <w:tab/>
      </w:r>
      <w:r>
        <w:t>C.(38°N,180°)</w:t>
      </w:r>
      <w:r>
        <w:rPr>
          <w:rFonts w:hint="eastAsia"/>
        </w:rPr>
        <w:tab/>
      </w:r>
      <w:r>
        <w:rPr>
          <w:color w:val="FF0000"/>
        </w:rPr>
        <w:t>D.(38°S,180°)</w:t>
      </w:r>
    </w:p>
    <w:p>
      <w:pPr>
        <w:pStyle w:val="12"/>
      </w:pPr>
      <w:r>
        <w:rPr>
          <w:rFonts w:hint="eastAsia"/>
        </w:rPr>
        <w:t>15.</w:t>
      </w:r>
      <w:r>
        <w:t xml:space="preserve">赤道上位于“陆半球”且位于西半球的经度范围是 (　　)            </w:t>
      </w:r>
    </w:p>
    <w:p>
      <w:pPr>
        <w:pStyle w:val="12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38735</wp:posOffset>
            </wp:positionV>
            <wp:extent cx="3399790" cy="3132455"/>
            <wp:effectExtent l="0" t="0" r="10160" b="1079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A.经度0°向西至20°W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color w:val="FF0000"/>
        </w:rPr>
        <w:t>B.20°W向西至90°W</w:t>
      </w:r>
      <w:r>
        <w:br w:type="textWrapping"/>
      </w:r>
      <w:r>
        <w:t>C.90°W向东至90°E</w:t>
      </w:r>
      <w:r>
        <w:rPr>
          <w:rFonts w:hint="eastAsia"/>
        </w:rPr>
        <w:tab/>
      </w:r>
      <w:r>
        <w:rPr>
          <w:rFonts w:hint="eastAsia"/>
        </w:rPr>
        <w:tab/>
      </w:r>
      <w:r>
        <w:t>D.20°W向东至90°E</w:t>
      </w:r>
    </w:p>
    <w:p>
      <w:pPr>
        <w:pStyle w:val="12"/>
      </w:pPr>
    </w:p>
    <w:p>
      <w:pPr>
        <w:pStyle w:val="12"/>
      </w:pPr>
    </w:p>
    <w:p>
      <w:pPr>
        <w:pStyle w:val="12"/>
        <w:ind w:firstLine="210" w:firstLineChars="100"/>
      </w:pPr>
      <w:r>
        <w:t xml:space="preserve">下图示意澳大利亚西南某区域等高线和等潜水位线分布状况，该区城有一较大河流发育，该河流径流量季节差异明显，据此完成下列小题。  </w:t>
      </w:r>
    </w:p>
    <w:p>
      <w:pPr>
        <w:pStyle w:val="12"/>
      </w:pPr>
      <w:r>
        <w:rPr>
          <w:rFonts w:hint="eastAsia"/>
        </w:rPr>
        <w:t>16.</w:t>
      </w:r>
      <w:r>
        <w:t xml:space="preserve">图示区域（   ）            </w:t>
      </w:r>
    </w:p>
    <w:p>
      <w:pPr>
        <w:pStyle w:val="12"/>
      </w:pPr>
      <w:r>
        <w:t>A.①处的坡面径流方向流向东南</w:t>
      </w:r>
    </w:p>
    <w:p>
      <w:pPr>
        <w:pStyle w:val="12"/>
      </w:pPr>
      <w:r>
        <w:rPr>
          <w:color w:val="FF0000"/>
        </w:rPr>
        <w:t>B.②③两地的相对高度可能为0</w:t>
      </w:r>
      <w:r>
        <w:br w:type="textWrapping"/>
      </w:r>
      <w:r>
        <w:t>C.③地有泉自流喷出</w: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pStyle w:val="12"/>
      </w:pPr>
      <w:r>
        <w:t>D.河流自西南流向东北</w:t>
      </w:r>
    </w:p>
    <w:p>
      <w:pPr>
        <w:pStyle w:val="12"/>
      </w:pPr>
      <w:r>
        <w:rPr>
          <w:rFonts w:hint="eastAsia"/>
        </w:rPr>
        <w:t>17.</w:t>
      </w:r>
      <w:r>
        <w:t xml:space="preserve">图示季节该地区（   ）            </w:t>
      </w:r>
    </w:p>
    <w:p>
      <w:pPr>
        <w:pStyle w:val="12"/>
      </w:pPr>
      <w:r>
        <w:t>A.日落时电视塔塔影和溪流大致垂直</w:t>
      </w:r>
    </w:p>
    <w:p>
      <w:pPr>
        <w:pStyle w:val="12"/>
      </w:pPr>
      <w:r>
        <w:t>B.河流水补给地下水</w:t>
      </w:r>
      <w:r>
        <w:br w:type="textWrapping"/>
      </w:r>
      <w:r>
        <w:t>C.正午太阳高度为一年中较小值</w:t>
      </w:r>
    </w:p>
    <w:p>
      <w:pPr>
        <w:pStyle w:val="12"/>
        <w:ind w:firstLine="210" w:firstLineChars="100"/>
        <w:rPr>
          <w:color w:val="FF0000"/>
        </w:rPr>
      </w:pPr>
      <w:r>
        <w:rPr>
          <w:color w:val="FF0000"/>
        </w:rPr>
        <w:t>D.附近海滨浴场游客如织</w:t>
      </w: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2830830</wp:posOffset>
            </wp:positionV>
            <wp:extent cx="3477895" cy="2719705"/>
            <wp:effectExtent l="0" t="0" r="8255" b="4445"/>
            <wp:wrapSquare wrapText="bothSides"/>
            <wp:docPr id="3" name="图片 24" descr="468881dd61b5ba83f6b3e918c891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468881dd61b5ba83f6b3e918c891ae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482" w:firstLineChars="200"/>
        <w:rPr>
          <w:rFonts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①②③④表示某区域地形类型中的山脊和山谷，点a、b、c对应的海拔分别为800米、600米、400米，读下图，完成下面小题。</w:t>
      </w:r>
    </w:p>
    <w:p>
      <w:pPr>
        <w:rPr>
          <w:color w:val="000000"/>
        </w:rPr>
      </w:pPr>
      <w:r>
        <w:rPr>
          <w:rFonts w:hint="eastAsia"/>
          <w:color w:val="000000"/>
        </w:rPr>
        <w:t>18. ①②③④可能发育河流且流速较快的是（   ）</w:t>
      </w:r>
    </w:p>
    <w:p>
      <w:pPr>
        <w:rPr>
          <w:color w:val="000000"/>
        </w:rPr>
      </w:pPr>
      <w:r>
        <w:rPr>
          <w:rFonts w:hint="eastAsia"/>
          <w:color w:val="000000"/>
        </w:rPr>
        <w:t>A. ①     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>  B. ②     </w:t>
      </w:r>
      <w:r>
        <w:rPr>
          <w:color w:val="000000"/>
        </w:rPr>
        <w:t xml:space="preserve">   </w:t>
      </w:r>
      <w:r>
        <w:rPr>
          <w:rFonts w:asciiTheme="minorHAnsi" w:hAnsiTheme="minorHAnsi" w:eastAsiaTheme="minorEastAsia" w:cstheme="minorBidi"/>
          <w:color w:val="FF0000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szCs w:val="22"/>
          <w:lang w:val="en-US" w:eastAsia="zh-CN" w:bidi="ar-SA"/>
        </w:rPr>
        <w:t>  C. ③  </w:t>
      </w:r>
      <w:r>
        <w:rPr>
          <w:rFonts w:hint="eastAsia"/>
          <w:color w:val="000000"/>
        </w:rPr>
        <w:t>  </w:t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>   D. ④</w:t>
      </w:r>
    </w:p>
    <w:p>
      <w:pPr>
        <w:rPr>
          <w:color w:val="000000"/>
        </w:rPr>
      </w:pPr>
      <w:r>
        <w:rPr>
          <w:rFonts w:hint="eastAsia"/>
          <w:color w:val="000000"/>
        </w:rPr>
        <w:t>19. 降落到P点的雨水会向哪个方向流动（   ）</w:t>
      </w:r>
    </w:p>
    <w:p>
      <w:pPr>
        <w:rPr>
          <w:color w:val="000000"/>
        </w:rPr>
      </w:pPr>
      <w:r>
        <w:rPr>
          <w:rFonts w:hint="eastAsia"/>
          <w:color w:val="000000"/>
        </w:rPr>
        <w:t>A.  东北 </w:t>
      </w:r>
      <w:r>
        <w:rPr>
          <w:color w:val="000000"/>
        </w:rPr>
        <w:t xml:space="preserve">  </w:t>
      </w:r>
      <w:bookmarkStart w:id="0" w:name="_GoBack"/>
      <w:r>
        <w:rPr>
          <w:rFonts w:asciiTheme="minorHAnsi" w:hAnsiTheme="minorHAnsi" w:eastAsiaTheme="minorEastAsia" w:cstheme="minorBidi"/>
          <w:color w:val="FF0000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szCs w:val="22"/>
          <w:lang w:val="en-US" w:eastAsia="zh-CN" w:bidi="ar-SA"/>
        </w:rPr>
        <w:t> B. 东南</w:t>
      </w:r>
      <w:bookmarkEnd w:id="0"/>
      <w:r>
        <w:rPr>
          <w:color w:val="000000"/>
        </w:rPr>
        <w:t xml:space="preserve">    </w:t>
      </w:r>
      <w:r>
        <w:rPr>
          <w:rFonts w:hint="eastAsia"/>
          <w:color w:val="000000"/>
        </w:rPr>
        <w:t>   C. 西南  </w:t>
      </w:r>
      <w:r>
        <w:rPr>
          <w:color w:val="000000"/>
        </w:rPr>
        <w:t xml:space="preserve">      </w:t>
      </w:r>
      <w:r>
        <w:rPr>
          <w:rFonts w:hint="eastAsia"/>
          <w:color w:val="000000"/>
        </w:rPr>
        <w:t> D. 西北</w:t>
      </w: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rPr>
          <w:rFonts w:ascii="微软雅黑" w:hAnsi="微软雅黑" w:eastAsia="微软雅黑"/>
          <w:color w:val="333333"/>
          <w:sz w:val="18"/>
          <w:szCs w:val="18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微软雅黑" w:hAnsi="微软雅黑" w:eastAsia="微软雅黑"/>
          <w:color w:val="333333"/>
          <w:szCs w:val="21"/>
        </w:rPr>
      </w:pPr>
      <w:r>
        <w:rPr>
          <w:rFonts w:hint="eastAsia" w:ascii="微软雅黑" w:hAnsi="微软雅黑" w:eastAsia="微软雅黑"/>
          <w:color w:val="333333"/>
          <w:szCs w:val="21"/>
        </w:rPr>
        <w:t>34．根据材料和图12，结合所学知识，回答下列问题。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微软雅黑" w:hAnsi="微软雅黑" w:eastAsia="微软雅黑"/>
          <w:color w:val="333333"/>
          <w:szCs w:val="21"/>
        </w:rPr>
      </w:pPr>
      <w:r>
        <w:rPr>
          <w:rFonts w:hint="eastAsia" w:ascii="微软雅黑" w:hAnsi="微软雅黑" w:eastAsia="微软雅黑"/>
          <w:color w:val="333333"/>
          <w:szCs w:val="21"/>
        </w:rPr>
        <w:t>很多中药材生长习性独特，有的喜阴，有地喜光，有的喜湿，有的耐寒，有的耐旱，有的耐盐碱……。甘肃生地理位置独特，是全国中药材资源大省，素有“天然药库”、“千年药乡”之称。近年来，依托中药材，甘肃制药、药膳食品、日化用品等工业蓬勃发展。</w:t>
      </w:r>
    </w:p>
    <w:p>
      <w:pPr>
        <w:pStyle w:val="12"/>
        <w:rPr>
          <w:rFonts w:ascii="微软雅黑" w:hAnsi="微软雅黑" w:eastAsia="微软雅黑"/>
          <w:color w:val="333333"/>
          <w:szCs w:val="21"/>
        </w:rPr>
      </w:pPr>
      <w:r>
        <w:rPr>
          <w:rFonts w:ascii="微软雅黑" w:hAnsi="微软雅黑" w:eastAsia="微软雅黑"/>
          <w:color w:val="333333"/>
          <w:szCs w:val="21"/>
        </w:rPr>
        <w:drawing>
          <wp:inline distT="0" distB="0" distL="0" distR="0">
            <wp:extent cx="4854575" cy="3706495"/>
            <wp:effectExtent l="19050" t="0" r="30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 l="2920" t="18343" r="38249" b="21263"/>
                    <a:stretch>
                      <a:fillRect/>
                    </a:stretch>
                  </pic:blipFill>
                  <pic:spPr>
                    <a:xfrm>
                      <a:off x="0" y="0"/>
                      <a:ext cx="4854715" cy="37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微软雅黑" w:hAnsi="微软雅黑" w:eastAsia="微软雅黑"/>
          <w:color w:val="333333"/>
          <w:szCs w:val="21"/>
        </w:rPr>
      </w:pPr>
      <w:r>
        <w:rPr>
          <w:rFonts w:hint="eastAsia" w:ascii="微软雅黑" w:hAnsi="微软雅黑" w:eastAsia="微软雅黑"/>
          <w:color w:val="333333"/>
          <w:szCs w:val="21"/>
        </w:rPr>
        <w:t>（1）简述甘肃省地理位置的特点。</w:t>
      </w:r>
    </w:p>
    <w:p>
      <w:pPr>
        <w:pStyle w:val="12"/>
        <w:rPr>
          <w:rFonts w:ascii="微软雅黑" w:hAnsi="微软雅黑" w:eastAsia="微软雅黑"/>
          <w:color w:val="0000FF"/>
          <w:szCs w:val="21"/>
        </w:rPr>
      </w:pPr>
      <w:r>
        <w:rPr>
          <w:rFonts w:hint="eastAsia" w:ascii="微软雅黑" w:hAnsi="微软雅黑" w:eastAsia="微软雅黑"/>
          <w:color w:val="0000FF"/>
          <w:szCs w:val="21"/>
        </w:rPr>
        <w:t>大致位于32°N-43°N，92°E-109°E，地处亚热带到中温带的过渡带；深居内陆，地处湿润区到干旱区的过渡带；地处青藏高原、黄土高原、内蒙古高原结合部，东部季风区、西北干旱半干旱区和青藏高寒区三大自然区交汇处；地处西北地区重要的交通和经济走廊（“丝绸之路”、“亚欧大陆桥”要道），毗邻新疆、青海、四川、陕西、宁夏、内蒙古并与蒙古国接壤，蒙、维、藏、回等少数民族聚居区结合部。</w:t>
      </w:r>
    </w:p>
    <w:p>
      <w:pPr>
        <w:pStyle w:val="12"/>
        <w:rPr>
          <w:rFonts w:ascii="微软雅黑" w:hAnsi="微软雅黑" w:eastAsia="微软雅黑"/>
          <w:color w:val="333333"/>
          <w:szCs w:val="21"/>
        </w:rPr>
      </w:pPr>
      <w:r>
        <w:rPr>
          <w:rFonts w:hint="eastAsia" w:ascii="微软雅黑" w:hAnsi="微软雅黑" w:eastAsia="微软雅黑"/>
          <w:color w:val="333333"/>
          <w:szCs w:val="21"/>
        </w:rPr>
        <w:t>（2）分析甘肃省种植中药材的区位优势。</w:t>
      </w:r>
    </w:p>
    <w:p>
      <w:pPr>
        <w:pStyle w:val="12"/>
        <w:rPr>
          <w:rFonts w:ascii="微软雅黑" w:hAnsi="微软雅黑" w:eastAsia="微软雅黑"/>
          <w:color w:val="0000FF"/>
          <w:szCs w:val="21"/>
        </w:rPr>
      </w:pPr>
      <w:r>
        <w:rPr>
          <w:rFonts w:hint="eastAsia" w:ascii="微软雅黑" w:hAnsi="微软雅黑" w:eastAsia="微软雅黑"/>
          <w:color w:val="0000FF"/>
          <w:szCs w:val="21"/>
        </w:rPr>
        <w:t>自然地理环境具有过渡性、多样性的特点。适合多种中药材生长，中药材资源丰富；种植历史悠久，经验丰富；劳动力充足；产品质量好，中药材用途扩大，市场需求增加；地处西北交通要道；中药材加工技术进步；政府政策引导，推动中药材种植。</w:t>
      </w:r>
    </w:p>
    <w:p>
      <w:pPr>
        <w:pStyle w:val="12"/>
        <w:rPr>
          <w:rFonts w:ascii="微软雅黑" w:hAnsi="微软雅黑" w:eastAsia="微软雅黑"/>
          <w:color w:val="333333"/>
          <w:szCs w:val="21"/>
        </w:rPr>
      </w:pPr>
      <w:r>
        <w:rPr>
          <w:rFonts w:hint="eastAsia" w:ascii="微软雅黑" w:hAnsi="微软雅黑" w:eastAsia="微软雅黑"/>
          <w:color w:val="333333"/>
          <w:szCs w:val="21"/>
        </w:rPr>
        <w:t>（3）说明依托中药材发展工业对甘肃省的积极影响</w:t>
      </w:r>
    </w:p>
    <w:p>
      <w:pPr>
        <w:adjustRightInd w:val="0"/>
        <w:snapToGrid w:val="0"/>
        <w:ind w:firstLine="420" w:firstLineChars="200"/>
        <w:rPr>
          <w:rFonts w:hint="eastAsia" w:ascii="微软雅黑" w:hAnsi="微软雅黑" w:eastAsia="微软雅黑" w:cstheme="minorBidi"/>
          <w:color w:val="0000FF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color w:val="0000FF"/>
          <w:kern w:val="2"/>
          <w:sz w:val="21"/>
          <w:szCs w:val="21"/>
          <w:lang w:val="en-US" w:eastAsia="zh-CN" w:bidi="ar-SA"/>
        </w:rPr>
        <w:t>有利于因地制宜，充分发挥自然资源潜力，促进中药材专业化种植，调整种植业结构，改善生态环境；有利于延长产业链条，增加中药材附加值，带动贸易、物流、科技服务等第三产业的发展，优化产业结构，提高经济效益；有利于增加就业机会，提高收入水平，实现脱贫致富，弘扬传统医药文化，促进社会可持续发展。</w:t>
      </w:r>
    </w:p>
    <w:p>
      <w:pPr>
        <w:adjustRightInd w:val="0"/>
        <w:snapToGrid w:val="0"/>
        <w:ind w:firstLine="482" w:firstLineChars="200"/>
        <w:rPr>
          <w:rFonts w:ascii="楷体" w:hAnsi="楷体" w:eastAsia="楷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482" w:firstLineChars="200"/>
        <w:rPr>
          <w:rFonts w:ascii="楷体" w:hAnsi="楷体" w:eastAsia="楷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482" w:firstLineChars="200"/>
        <w:rPr>
          <w:rFonts w:ascii="楷体" w:hAnsi="楷体" w:eastAsia="楷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某学校高一年级地理兴趣小组的同学，在学习“地球运动”内容时，选择学校附近开阔平坦的地方用指南针、量角器等进行研学实践活动(如右下图示意)。某日11时20分(北京时间)测得的正午太阳高度和夜晚测得的北极星高度(量角器方位固定不变，如左下图所示)。还观测到，这一天过后，同一时刻、同一地点测量学生的身影稍变短。据此完成8-9题。</w:t>
      </w:r>
    </w:p>
    <w:p>
      <w:pPr>
        <w:spacing w:line="288" w:lineRule="auto"/>
        <w:jc w:val="center"/>
        <w:rPr>
          <w:rFonts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720" cy="1682750"/>
            <wp:effectExtent l="0" t="0" r="0" b="0"/>
            <wp:docPr id="29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8500" b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28" cy="16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6.根据活动情况记录可判断，观测地点位于</w:t>
      </w:r>
    </w:p>
    <w:p>
      <w:pPr>
        <w:spacing w:line="288" w:lineRule="auto"/>
        <w:ind w:firstLine="240" w:firstLineChars="100"/>
        <w:rPr>
          <w:rFonts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A.华北平原      B.长白山区      C.塔里木盆地      D.云贵高原</w:t>
      </w:r>
    </w:p>
    <w:p>
      <w:pPr>
        <w:spacing w:line="288" w:lineRule="auto"/>
        <w:rPr>
          <w:rFonts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7.观测日期为当地的</w:t>
      </w:r>
    </w:p>
    <w:p>
      <w:pPr>
        <w:spacing w:line="288" w:lineRule="auto"/>
        <w:ind w:firstLine="240" w:firstLineChars="10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A.春分日        B.夏至日        C.秋分日          D.冬至日</w:t>
      </w:r>
    </w:p>
    <w:p>
      <w:pPr>
        <w:pStyle w:val="12"/>
        <w:rPr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1809563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8D"/>
    <w:rsid w:val="0007688D"/>
    <w:rsid w:val="00131D11"/>
    <w:rsid w:val="001D0D73"/>
    <w:rsid w:val="001E6640"/>
    <w:rsid w:val="004B5AF7"/>
    <w:rsid w:val="005243D8"/>
    <w:rsid w:val="00576579"/>
    <w:rsid w:val="0084537D"/>
    <w:rsid w:val="009673A2"/>
    <w:rsid w:val="009B397F"/>
    <w:rsid w:val="009F2E2A"/>
    <w:rsid w:val="00B70990"/>
    <w:rsid w:val="00BA583C"/>
    <w:rsid w:val="00CC534E"/>
    <w:rsid w:val="00CF73F3"/>
    <w:rsid w:val="00DC481A"/>
    <w:rsid w:val="00DF7D0B"/>
    <w:rsid w:val="038D3F94"/>
    <w:rsid w:val="056A7DA2"/>
    <w:rsid w:val="66F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ext_text-align_center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407</Words>
  <Characters>2320</Characters>
  <Lines>19</Lines>
  <Paragraphs>5</Paragraphs>
  <TotalTime>2</TotalTime>
  <ScaleCrop>false</ScaleCrop>
  <LinksUpToDate>false</LinksUpToDate>
  <CharactersWithSpaces>2722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2021-03-02T08:21:00Z</dcterms:created>
  <dc:creator>lenovo</dc:creator>
  <cp:lastModifiedBy>Administrator</cp:lastModifiedBy>
  <dcterms:modified xsi:type="dcterms:W3CDTF">2021-03-06T07:17:52Z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