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3B" w:rsidRPr="007D67E2" w:rsidRDefault="00C42C3B" w:rsidP="00C42C3B">
      <w:pPr>
        <w:jc w:val="center"/>
        <w:rPr>
          <w:rFonts w:ascii="Calibri" w:hAnsi="Calibri"/>
          <w:b/>
          <w:sz w:val="30"/>
          <w:szCs w:val="30"/>
        </w:rPr>
      </w:pPr>
      <w:r w:rsidRPr="007D67E2">
        <w:rPr>
          <w:rFonts w:ascii="Calibri" w:hAnsi="Calibri" w:hint="eastAsia"/>
          <w:b/>
          <w:sz w:val="30"/>
          <w:szCs w:val="30"/>
        </w:rPr>
        <w:t>泉州七中</w:t>
      </w:r>
      <w:r w:rsidRPr="007D67E2">
        <w:rPr>
          <w:rFonts w:ascii="Calibri" w:hAnsi="Calibri" w:hint="eastAsia"/>
          <w:b/>
          <w:sz w:val="30"/>
          <w:szCs w:val="30"/>
        </w:rPr>
        <w:t>2019-2020</w:t>
      </w:r>
      <w:r w:rsidRPr="007D67E2">
        <w:rPr>
          <w:rFonts w:ascii="Calibri" w:hAnsi="Calibri" w:hint="eastAsia"/>
          <w:b/>
          <w:sz w:val="30"/>
          <w:szCs w:val="30"/>
        </w:rPr>
        <w:t>学年度上学期高三月考</w:t>
      </w:r>
      <w:r w:rsidR="007D67E2" w:rsidRPr="007D67E2">
        <w:rPr>
          <w:rFonts w:ascii="Calibri" w:hAnsi="Calibri" w:hint="eastAsia"/>
          <w:b/>
          <w:sz w:val="30"/>
          <w:szCs w:val="30"/>
        </w:rPr>
        <w:t>三</w:t>
      </w:r>
      <w:r w:rsidRPr="007D67E2">
        <w:rPr>
          <w:rFonts w:ascii="Calibri" w:hAnsi="Calibri" w:hint="eastAsia"/>
          <w:b/>
          <w:sz w:val="30"/>
          <w:szCs w:val="30"/>
        </w:rPr>
        <w:t>地理试卷</w:t>
      </w:r>
    </w:p>
    <w:p w:rsidR="00C42C3B" w:rsidRPr="007D67E2" w:rsidRDefault="00C42C3B" w:rsidP="00C42C3B">
      <w:pPr>
        <w:jc w:val="center"/>
        <w:rPr>
          <w:rFonts w:ascii="Calibri" w:hAnsi="Calibri"/>
        </w:rPr>
      </w:pPr>
      <w:r w:rsidRPr="007D67E2">
        <w:rPr>
          <w:rFonts w:ascii="Calibri" w:hAnsi="Calibri" w:hint="eastAsia"/>
        </w:rPr>
        <w:t>考试时间：</w:t>
      </w:r>
      <w:r w:rsidRPr="007D67E2">
        <w:rPr>
          <w:rFonts w:ascii="Calibri" w:hAnsi="Calibri" w:hint="eastAsia"/>
        </w:rPr>
        <w:t>90</w:t>
      </w:r>
      <w:r w:rsidRPr="007D67E2">
        <w:rPr>
          <w:rFonts w:ascii="Calibri" w:hAnsi="Calibri" w:hint="eastAsia"/>
        </w:rPr>
        <w:t>分钟</w:t>
      </w:r>
      <w:r w:rsidRPr="007D67E2">
        <w:rPr>
          <w:rFonts w:ascii="Calibri" w:hAnsi="Calibri" w:hint="eastAsia"/>
        </w:rPr>
        <w:t xml:space="preserve">  </w:t>
      </w:r>
      <w:r w:rsidRPr="007D67E2">
        <w:rPr>
          <w:rFonts w:ascii="Calibri" w:hAnsi="Calibri" w:hint="eastAsia"/>
        </w:rPr>
        <w:t>满分</w:t>
      </w:r>
      <w:r w:rsidRPr="007D67E2">
        <w:rPr>
          <w:rFonts w:ascii="Calibri" w:hAnsi="Calibri" w:hint="eastAsia"/>
        </w:rPr>
        <w:t>100</w:t>
      </w:r>
      <w:r w:rsidRPr="007D67E2">
        <w:rPr>
          <w:rFonts w:ascii="Calibri" w:hAnsi="Calibri" w:hint="eastAsia"/>
        </w:rPr>
        <w:t>分</w:t>
      </w:r>
      <w:r w:rsidRPr="007D67E2">
        <w:rPr>
          <w:rFonts w:ascii="Calibri" w:hAnsi="Calibri" w:hint="eastAsia"/>
        </w:rPr>
        <w:t xml:space="preserve">  </w:t>
      </w:r>
      <w:r w:rsidRPr="007D67E2">
        <w:rPr>
          <w:rFonts w:ascii="Calibri" w:hAnsi="Calibri" w:hint="eastAsia"/>
        </w:rPr>
        <w:t>命卷人：邓恩惠</w:t>
      </w:r>
      <w:r w:rsidRPr="007D67E2">
        <w:rPr>
          <w:rFonts w:ascii="Calibri" w:hAnsi="Calibri" w:hint="eastAsia"/>
        </w:rPr>
        <w:t xml:space="preserve">  </w:t>
      </w:r>
      <w:r w:rsidRPr="007D67E2">
        <w:rPr>
          <w:rFonts w:ascii="Calibri" w:hAnsi="Calibri" w:hint="eastAsia"/>
        </w:rPr>
        <w:t>审核：</w:t>
      </w:r>
      <w:r w:rsidRPr="007D67E2">
        <w:rPr>
          <w:rFonts w:ascii="Calibri" w:hAnsi="Calibri" w:hint="eastAsia"/>
        </w:rPr>
        <w:t xml:space="preserve">   </w:t>
      </w:r>
      <w:r w:rsidRPr="007D67E2">
        <w:rPr>
          <w:rFonts w:ascii="Calibri" w:hAnsi="Calibri" w:hint="eastAsia"/>
        </w:rPr>
        <w:t>陈文新</w:t>
      </w:r>
    </w:p>
    <w:p w:rsidR="00C42C3B" w:rsidRPr="007D67E2" w:rsidRDefault="00C42C3B" w:rsidP="00C42C3B">
      <w:pPr>
        <w:pStyle w:val="0"/>
        <w:snapToGrid w:val="0"/>
        <w:spacing w:line="360" w:lineRule="auto"/>
        <w:ind w:firstLine="482"/>
        <w:jc w:val="center"/>
        <w:rPr>
          <w:rFonts w:ascii="Times New Roman" w:hAnsi="Times New Roman" w:cs="Arial"/>
          <w:b/>
          <w:bCs/>
          <w:sz w:val="24"/>
          <w:szCs w:val="24"/>
        </w:rPr>
      </w:pPr>
      <w:r w:rsidRPr="007D67E2">
        <w:rPr>
          <w:rFonts w:hAnsi="宋体" w:cs="Arial" w:hint="eastAsia"/>
          <w:b/>
          <w:bCs/>
          <w:sz w:val="24"/>
          <w:szCs w:val="24"/>
        </w:rPr>
        <w:t>第</w:t>
      </w:r>
      <w:r w:rsidRPr="007D67E2">
        <w:rPr>
          <w:rFonts w:ascii="Times New Roman" w:hAnsi="Times New Roman" w:cs="Arial" w:hint="eastAsia"/>
          <w:b/>
          <w:bCs/>
          <w:sz w:val="24"/>
          <w:szCs w:val="24"/>
        </w:rPr>
        <w:t>Ⅰ卷</w:t>
      </w:r>
      <w:r w:rsidRPr="007D67E2">
        <w:rPr>
          <w:rFonts w:ascii="Times New Roman" w:hAnsi="Times New Roman" w:cs="Arial" w:hint="eastAsia"/>
          <w:b/>
          <w:bCs/>
          <w:sz w:val="24"/>
          <w:szCs w:val="24"/>
        </w:rPr>
        <w:t xml:space="preserve">  </w:t>
      </w:r>
      <w:r w:rsidRPr="007D67E2">
        <w:rPr>
          <w:rFonts w:ascii="Times New Roman" w:hAnsi="Times New Roman" w:cs="Arial" w:hint="eastAsia"/>
          <w:b/>
          <w:bCs/>
          <w:sz w:val="24"/>
          <w:szCs w:val="24"/>
        </w:rPr>
        <w:t>选择题（共</w:t>
      </w:r>
      <w:r w:rsidRPr="007D67E2">
        <w:rPr>
          <w:rFonts w:ascii="Times New Roman" w:hAnsi="Times New Roman" w:cs="Arial" w:hint="eastAsia"/>
          <w:b/>
          <w:bCs/>
          <w:sz w:val="24"/>
          <w:szCs w:val="24"/>
        </w:rPr>
        <w:t>44</w:t>
      </w:r>
      <w:r w:rsidRPr="007D67E2">
        <w:rPr>
          <w:rFonts w:ascii="Times New Roman" w:hAnsi="Times New Roman" w:cs="Arial" w:hint="eastAsia"/>
          <w:b/>
          <w:bCs/>
          <w:sz w:val="24"/>
          <w:szCs w:val="24"/>
        </w:rPr>
        <w:t>分）</w:t>
      </w:r>
    </w:p>
    <w:p w:rsidR="00C42C3B" w:rsidRPr="007D67E2" w:rsidRDefault="00C42C3B" w:rsidP="00C42C3B">
      <w:pPr>
        <w:ind w:firstLineChars="200" w:firstLine="420"/>
        <w:rPr>
          <w:rFonts w:ascii="楷体" w:eastAsia="楷体" w:hAnsi="楷体"/>
        </w:rPr>
      </w:pPr>
      <w:r w:rsidRPr="007D67E2">
        <w:rPr>
          <w:rFonts w:ascii="楷体" w:eastAsia="楷体" w:hAnsi="楷体" w:hint="eastAsia"/>
        </w:rPr>
        <w:t>下图示意京、蜀、浙、新四个省级行政区2010年常住人口总数及2005～2010年人口净迁移率(人口净迁移率＝人口迁入率－人口迁出率)。读图，回答1～2题。</w:t>
      </w:r>
    </w:p>
    <w:p w:rsidR="00C42C3B" w:rsidRPr="007D67E2" w:rsidRDefault="00C42C3B" w:rsidP="00C42C3B">
      <w:r w:rsidRPr="007D67E2">
        <w:rPr>
          <w:rFonts w:hint="eastAsia"/>
          <w:noProof/>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130175</wp:posOffset>
            </wp:positionV>
            <wp:extent cx="2306955" cy="1654810"/>
            <wp:effectExtent l="19050" t="0" r="0" b="0"/>
            <wp:wrapSquare wrapText="bothSides"/>
            <wp:docPr id="16" name="图片 8" descr="C:\Users\lenovo\Desktop\001Eip7Fzy7x8geiyxX91&amp;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001Eip7Fzy7x8geiyxX91&amp;690.jpg"/>
                    <pic:cNvPicPr>
                      <a:picLocks noChangeAspect="1" noChangeArrowheads="1"/>
                    </pic:cNvPicPr>
                  </pic:nvPicPr>
                  <pic:blipFill>
                    <a:blip r:embed="rId6" cstate="email"/>
                    <a:srcRect/>
                    <a:stretch>
                      <a:fillRect/>
                    </a:stretch>
                  </pic:blipFill>
                  <pic:spPr bwMode="auto">
                    <a:xfrm>
                      <a:off x="0" y="0"/>
                      <a:ext cx="2306955" cy="1654810"/>
                    </a:xfrm>
                    <a:prstGeom prst="rect">
                      <a:avLst/>
                    </a:prstGeom>
                    <a:noFill/>
                    <a:ln w="9525">
                      <a:noFill/>
                      <a:miter lim="800000"/>
                      <a:headEnd/>
                      <a:tailEnd/>
                    </a:ln>
                  </pic:spPr>
                </pic:pic>
              </a:graphicData>
            </a:graphic>
          </wp:anchor>
        </w:drawing>
      </w:r>
      <w:r w:rsidRPr="007D67E2">
        <w:rPr>
          <w:rFonts w:hint="eastAsia"/>
        </w:rPr>
        <w:t xml:space="preserve">1. </w:t>
      </w:r>
      <w:r w:rsidRPr="007D67E2">
        <w:rPr>
          <w:rFonts w:hint="eastAsia"/>
        </w:rPr>
        <w:t>图中①②③④分别代表</w:t>
      </w:r>
    </w:p>
    <w:p w:rsidR="00C42C3B" w:rsidRPr="007D67E2" w:rsidRDefault="00C42C3B" w:rsidP="00C42C3B">
      <w:pPr>
        <w:ind w:firstLineChars="100" w:firstLine="210"/>
      </w:pPr>
      <w:r w:rsidRPr="007D67E2">
        <w:rPr>
          <w:rFonts w:hint="eastAsia"/>
        </w:rPr>
        <w:t>A</w:t>
      </w:r>
      <w:r w:rsidRPr="007D67E2">
        <w:rPr>
          <w:rFonts w:hint="eastAsia"/>
        </w:rPr>
        <w:t>．京、蜀、浙、新</w:t>
      </w:r>
      <w:r w:rsidRPr="007D67E2">
        <w:rPr>
          <w:rFonts w:hint="eastAsia"/>
        </w:rPr>
        <w:t xml:space="preserve">  </w:t>
      </w:r>
    </w:p>
    <w:p w:rsidR="00C42C3B" w:rsidRPr="007D67E2" w:rsidRDefault="00C42C3B" w:rsidP="00C42C3B">
      <w:pPr>
        <w:ind w:firstLineChars="100" w:firstLine="210"/>
      </w:pPr>
      <w:r w:rsidRPr="007D67E2">
        <w:rPr>
          <w:rFonts w:hint="eastAsia"/>
        </w:rPr>
        <w:t>B</w:t>
      </w:r>
      <w:r w:rsidRPr="007D67E2">
        <w:rPr>
          <w:rFonts w:hint="eastAsia"/>
        </w:rPr>
        <w:t>．京、浙、蜀、新</w:t>
      </w:r>
    </w:p>
    <w:p w:rsidR="00C42C3B" w:rsidRPr="007D67E2" w:rsidRDefault="00C42C3B" w:rsidP="00C42C3B">
      <w:pPr>
        <w:ind w:firstLineChars="100" w:firstLine="210"/>
      </w:pPr>
      <w:r w:rsidRPr="007D67E2">
        <w:rPr>
          <w:rFonts w:hint="eastAsia"/>
        </w:rPr>
        <w:t>C</w:t>
      </w:r>
      <w:r w:rsidRPr="007D67E2">
        <w:rPr>
          <w:rFonts w:hint="eastAsia"/>
        </w:rPr>
        <w:t>．浙、京、蜀、新</w:t>
      </w:r>
      <w:r w:rsidRPr="007D67E2">
        <w:rPr>
          <w:rFonts w:hint="eastAsia"/>
        </w:rPr>
        <w:t xml:space="preserve">  </w:t>
      </w:r>
    </w:p>
    <w:p w:rsidR="00C42C3B" w:rsidRPr="007D67E2" w:rsidRDefault="00C42C3B" w:rsidP="00C42C3B">
      <w:pPr>
        <w:ind w:firstLineChars="100" w:firstLine="210"/>
      </w:pPr>
      <w:r w:rsidRPr="007D67E2">
        <w:rPr>
          <w:rFonts w:hint="eastAsia"/>
        </w:rPr>
        <w:t>D</w:t>
      </w:r>
      <w:r w:rsidRPr="007D67E2">
        <w:rPr>
          <w:rFonts w:hint="eastAsia"/>
        </w:rPr>
        <w:t>．浙、蜀、新、京</w:t>
      </w:r>
    </w:p>
    <w:p w:rsidR="00C42C3B" w:rsidRPr="007D67E2" w:rsidRDefault="00C42C3B" w:rsidP="00C42C3B">
      <w:r w:rsidRPr="007D67E2">
        <w:rPr>
          <w:rFonts w:hint="eastAsia"/>
        </w:rPr>
        <w:t>2</w:t>
      </w:r>
      <w:r w:rsidRPr="007D67E2">
        <w:rPr>
          <w:rFonts w:hint="eastAsia"/>
        </w:rPr>
        <w:t>．</w:t>
      </w:r>
      <w:r w:rsidRPr="007D67E2">
        <w:rPr>
          <w:rFonts w:hint="eastAsia"/>
        </w:rPr>
        <w:t>2005</w:t>
      </w:r>
      <w:r w:rsidRPr="007D67E2">
        <w:rPr>
          <w:rFonts w:hint="eastAsia"/>
        </w:rPr>
        <w:t>～</w:t>
      </w:r>
      <w:r w:rsidRPr="007D67E2">
        <w:rPr>
          <w:rFonts w:hint="eastAsia"/>
        </w:rPr>
        <w:t>2010</w:t>
      </w:r>
      <w:r w:rsidRPr="007D67E2">
        <w:rPr>
          <w:rFonts w:hint="eastAsia"/>
        </w:rPr>
        <w:t>年四省级行政区人口迁移带来的影响是</w:t>
      </w:r>
    </w:p>
    <w:p w:rsidR="00C42C3B" w:rsidRPr="007D67E2" w:rsidRDefault="00C42C3B" w:rsidP="00C42C3B">
      <w:pPr>
        <w:ind w:firstLineChars="100" w:firstLine="210"/>
      </w:pPr>
      <w:r w:rsidRPr="007D67E2">
        <w:rPr>
          <w:rFonts w:hint="eastAsia"/>
        </w:rPr>
        <w:t>A</w:t>
      </w:r>
      <w:r w:rsidRPr="007D67E2">
        <w:rPr>
          <w:rFonts w:hint="eastAsia"/>
        </w:rPr>
        <w:t>．加快了①地区老龄化进程，减轻了养老负担</w:t>
      </w:r>
    </w:p>
    <w:p w:rsidR="00C42C3B" w:rsidRPr="007D67E2" w:rsidRDefault="00C42C3B" w:rsidP="00C42C3B">
      <w:pPr>
        <w:ind w:firstLineChars="100" w:firstLine="210"/>
      </w:pPr>
      <w:r w:rsidRPr="007D67E2">
        <w:rPr>
          <w:rFonts w:hint="eastAsia"/>
        </w:rPr>
        <w:t>B</w:t>
      </w:r>
      <w:r w:rsidRPr="007D67E2">
        <w:rPr>
          <w:rFonts w:hint="eastAsia"/>
        </w:rPr>
        <w:t>．缓解了②地区的人地矛盾，有利于增加收入</w:t>
      </w:r>
    </w:p>
    <w:p w:rsidR="00C42C3B" w:rsidRPr="007D67E2" w:rsidRDefault="00C42C3B" w:rsidP="00C42C3B">
      <w:pPr>
        <w:ind w:firstLineChars="100" w:firstLine="210"/>
      </w:pPr>
      <w:r w:rsidRPr="007D67E2">
        <w:rPr>
          <w:rFonts w:hint="eastAsia"/>
        </w:rPr>
        <w:t>C</w:t>
      </w:r>
      <w:r w:rsidRPr="007D67E2">
        <w:rPr>
          <w:rFonts w:hint="eastAsia"/>
        </w:rPr>
        <w:t>．加强了③地区与外部的交流，促进了资源开发</w:t>
      </w:r>
    </w:p>
    <w:p w:rsidR="00C42C3B" w:rsidRPr="007D67E2" w:rsidRDefault="00C42C3B" w:rsidP="00C42C3B">
      <w:pPr>
        <w:ind w:firstLineChars="100" w:firstLine="210"/>
      </w:pPr>
      <w:r w:rsidRPr="007D67E2">
        <w:rPr>
          <w:rFonts w:hint="eastAsia"/>
        </w:rPr>
        <w:t>D</w:t>
      </w:r>
      <w:r w:rsidRPr="007D67E2">
        <w:rPr>
          <w:rFonts w:hint="eastAsia"/>
        </w:rPr>
        <w:t>．缓解了④地区劳动力短缺状况，有利于经济发展</w:t>
      </w:r>
    </w:p>
    <w:p w:rsidR="00C42C3B" w:rsidRPr="007D67E2" w:rsidRDefault="00C42C3B" w:rsidP="00C42C3B">
      <w:pPr>
        <w:ind w:firstLineChars="200" w:firstLine="420"/>
        <w:rPr>
          <w:rFonts w:ascii="楷体" w:eastAsia="楷体" w:hAnsi="楷体"/>
        </w:rPr>
      </w:pPr>
      <w:r w:rsidRPr="007D67E2">
        <w:rPr>
          <w:rFonts w:ascii="楷体" w:eastAsia="楷体" w:hAnsi="楷体" w:hint="eastAsia"/>
        </w:rPr>
        <w:t>人口密度是指单位土地面积上居住的人口数；农业密度是指单位农田面积上的农民人数；生理密度是指适合作为农业用地的单位面积上的人口数。下表为四个国家人口密度、农业密度和生理密度(单位：人/ km2)统计表。读表，回答</w:t>
      </w:r>
      <w:r w:rsidR="001429F5">
        <w:rPr>
          <w:rFonts w:ascii="楷体" w:eastAsia="楷体" w:hAnsi="楷体" w:hint="eastAsia"/>
        </w:rPr>
        <w:t>3-4</w:t>
      </w:r>
      <w:r w:rsidRPr="007D67E2">
        <w:rPr>
          <w:rFonts w:ascii="楷体" w:eastAsia="楷体" w:hAnsi="楷体" w:hint="eastAsia"/>
        </w:rPr>
        <w:t>题。</w:t>
      </w:r>
    </w:p>
    <w:tbl>
      <w:tblPr>
        <w:tblW w:w="5995" w:type="dxa"/>
        <w:jc w:val="center"/>
        <w:tblCellMar>
          <w:left w:w="0" w:type="dxa"/>
          <w:right w:w="0" w:type="dxa"/>
        </w:tblCellMar>
        <w:tblLook w:val="04A0"/>
      </w:tblPr>
      <w:tblGrid>
        <w:gridCol w:w="1081"/>
        <w:gridCol w:w="1638"/>
        <w:gridCol w:w="1638"/>
        <w:gridCol w:w="1638"/>
      </w:tblGrid>
      <w:tr w:rsidR="00C42C3B" w:rsidRPr="007D67E2" w:rsidTr="00C91DB9">
        <w:trPr>
          <w:trHeight w:val="549"/>
          <w:jc w:val="center"/>
        </w:trPr>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国家</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人口密度</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农业密度</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生理密度</w:t>
            </w:r>
          </w:p>
        </w:tc>
      </w:tr>
      <w:tr w:rsidR="00C42C3B" w:rsidRPr="007D67E2" w:rsidTr="00C91DB9">
        <w:trPr>
          <w:trHeight w:val="271"/>
          <w:jc w:val="center"/>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埃及</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79</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209</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1 475</w:t>
            </w:r>
          </w:p>
        </w:tc>
      </w:tr>
      <w:tr w:rsidR="00C42C3B" w:rsidRPr="007D67E2" w:rsidTr="00C91DB9">
        <w:trPr>
          <w:trHeight w:val="278"/>
          <w:jc w:val="center"/>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荷兰</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396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34</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1 642</w:t>
            </w:r>
          </w:p>
        </w:tc>
      </w:tr>
      <w:tr w:rsidR="00C42C3B" w:rsidRPr="007D67E2" w:rsidTr="00C91DB9">
        <w:trPr>
          <w:trHeight w:val="271"/>
          <w:jc w:val="center"/>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美国</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31</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1</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118</w:t>
            </w:r>
          </w:p>
        </w:tc>
      </w:tr>
      <w:tr w:rsidR="00C42C3B" w:rsidRPr="007D67E2" w:rsidTr="00C91DB9">
        <w:trPr>
          <w:trHeight w:val="285"/>
          <w:jc w:val="center"/>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日本</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338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135</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C3B" w:rsidRPr="007D67E2" w:rsidRDefault="00C42C3B" w:rsidP="00C91DB9">
            <w:r w:rsidRPr="007D67E2">
              <w:t>2 380</w:t>
            </w:r>
          </w:p>
        </w:tc>
      </w:tr>
    </w:tbl>
    <w:p w:rsidR="00C42C3B" w:rsidRPr="007D67E2" w:rsidRDefault="00C42C3B" w:rsidP="00C42C3B">
      <w:r w:rsidRPr="007D67E2">
        <w:rPr>
          <w:rFonts w:hint="eastAsia"/>
        </w:rPr>
        <w:t xml:space="preserve">3. </w:t>
      </w:r>
      <w:r w:rsidRPr="007D67E2">
        <w:rPr>
          <w:rFonts w:hint="eastAsia"/>
        </w:rPr>
        <w:t>与农业密度和生理密度相比，人口密度未考虑</w:t>
      </w:r>
    </w:p>
    <w:p w:rsidR="00C42C3B" w:rsidRPr="007D67E2" w:rsidRDefault="00C42C3B" w:rsidP="00C42C3B">
      <w:pPr>
        <w:ind w:firstLineChars="100" w:firstLine="210"/>
      </w:pPr>
      <w:r w:rsidRPr="007D67E2">
        <w:rPr>
          <w:rFonts w:hint="eastAsia"/>
        </w:rPr>
        <w:t>①土地类型　②土地面积　③农业生产技术　④人口总数</w:t>
      </w:r>
    </w:p>
    <w:p w:rsidR="00C42C3B" w:rsidRPr="007D67E2" w:rsidRDefault="00C42C3B" w:rsidP="00C42C3B">
      <w:pPr>
        <w:ind w:firstLineChars="100" w:firstLine="210"/>
      </w:pPr>
      <w:r w:rsidRPr="007D67E2">
        <w:rPr>
          <w:rFonts w:hint="eastAsia"/>
        </w:rPr>
        <w:t>A</w:t>
      </w:r>
      <w:r w:rsidRPr="007D67E2">
        <w:rPr>
          <w:rFonts w:hint="eastAsia"/>
        </w:rPr>
        <w:t>．①②</w:t>
      </w:r>
      <w:r w:rsidRPr="007D67E2">
        <w:rPr>
          <w:rFonts w:hint="eastAsia"/>
        </w:rPr>
        <w:t xml:space="preserve">           B</w:t>
      </w:r>
      <w:r w:rsidRPr="007D67E2">
        <w:rPr>
          <w:rFonts w:hint="eastAsia"/>
        </w:rPr>
        <w:t>．①③</w:t>
      </w:r>
      <w:r w:rsidRPr="007D67E2">
        <w:rPr>
          <w:rFonts w:hint="eastAsia"/>
        </w:rPr>
        <w:t xml:space="preserve">         C</w:t>
      </w:r>
      <w:r w:rsidRPr="007D67E2">
        <w:rPr>
          <w:rFonts w:hint="eastAsia"/>
        </w:rPr>
        <w:t>．②③</w:t>
      </w:r>
      <w:r w:rsidRPr="007D67E2">
        <w:rPr>
          <w:rFonts w:hint="eastAsia"/>
        </w:rPr>
        <w:t>        D</w:t>
      </w:r>
      <w:r w:rsidRPr="007D67E2">
        <w:rPr>
          <w:rFonts w:hint="eastAsia"/>
        </w:rPr>
        <w:t>．②④</w:t>
      </w:r>
    </w:p>
    <w:p w:rsidR="00C42C3B" w:rsidRPr="007D67E2" w:rsidRDefault="00C42C3B" w:rsidP="00C42C3B">
      <w:r w:rsidRPr="007D67E2">
        <w:rPr>
          <w:rFonts w:hint="eastAsia"/>
        </w:rPr>
        <w:t xml:space="preserve">4. </w:t>
      </w:r>
      <w:r w:rsidRPr="007D67E2">
        <w:rPr>
          <w:rFonts w:hint="eastAsia"/>
        </w:rPr>
        <w:t>根据材料可知</w:t>
      </w:r>
    </w:p>
    <w:p w:rsidR="00C42C3B" w:rsidRPr="007D67E2" w:rsidRDefault="00C42C3B" w:rsidP="00C42C3B">
      <w:pPr>
        <w:ind w:firstLineChars="100" w:firstLine="210"/>
      </w:pPr>
      <w:r w:rsidRPr="007D67E2">
        <w:rPr>
          <w:rFonts w:hint="eastAsia"/>
        </w:rPr>
        <w:t>A</w:t>
      </w:r>
      <w:r w:rsidRPr="007D67E2">
        <w:rPr>
          <w:rFonts w:hint="eastAsia"/>
        </w:rPr>
        <w:t>．生理密度大的国家农业密度大</w:t>
      </w:r>
      <w:r w:rsidRPr="007D67E2">
        <w:rPr>
          <w:rFonts w:hint="eastAsia"/>
        </w:rPr>
        <w:t xml:space="preserve">        B</w:t>
      </w:r>
      <w:r w:rsidRPr="007D67E2">
        <w:rPr>
          <w:rFonts w:hint="eastAsia"/>
        </w:rPr>
        <w:t>．荷兰的农业技术水平比日本高</w:t>
      </w:r>
    </w:p>
    <w:p w:rsidR="00C42C3B" w:rsidRPr="007D67E2" w:rsidRDefault="00C42C3B" w:rsidP="00C42C3B">
      <w:pPr>
        <w:ind w:firstLineChars="100" w:firstLine="210"/>
      </w:pPr>
      <w:r w:rsidRPr="007D67E2">
        <w:rPr>
          <w:rFonts w:hint="eastAsia"/>
        </w:rPr>
        <w:t>C</w:t>
      </w:r>
      <w:r w:rsidRPr="007D67E2">
        <w:rPr>
          <w:rFonts w:hint="eastAsia"/>
        </w:rPr>
        <w:t>．一个国家的农业用地比重</w:t>
      </w:r>
      <w:r w:rsidRPr="007D67E2">
        <w:rPr>
          <w:rFonts w:hint="eastAsia"/>
        </w:rPr>
        <w:t xml:space="preserve">            D</w:t>
      </w:r>
      <w:r w:rsidRPr="007D67E2">
        <w:rPr>
          <w:rFonts w:hint="eastAsia"/>
        </w:rPr>
        <w:t>．一个国家的农业人口总数</w:t>
      </w:r>
    </w:p>
    <w:p w:rsidR="00C37850" w:rsidRPr="007D67E2" w:rsidRDefault="00C37850" w:rsidP="00C37850">
      <w:pPr>
        <w:ind w:firstLineChars="300" w:firstLine="630"/>
        <w:rPr>
          <w:rFonts w:ascii="楷体" w:eastAsia="楷体" w:hAnsi="楷体"/>
        </w:rPr>
      </w:pPr>
      <w:r w:rsidRPr="007D67E2">
        <w:rPr>
          <w:rFonts w:ascii="楷体" w:eastAsia="楷体" w:hAnsi="楷体" w:hint="eastAsia"/>
        </w:rPr>
        <w:t>2007年,一位法国人和一位美国人在新加坡创立了某茶叶品脾,推出了牛奶乌龙荼、火烈鸟萘、鸡尾酒时光茶等800多种不同口味的产品,销售价格从每50克60元到6000元不等。该品牌茶叶的原材料来自全球不同的茶园,产品由欧洲顶尖的制茶师手工调配,销售门店的装修风格气派优雅。据此完成5-7题。</w:t>
      </w:r>
    </w:p>
    <w:p w:rsidR="00C37850" w:rsidRPr="007D67E2" w:rsidRDefault="00C37850" w:rsidP="00C37850">
      <w:r w:rsidRPr="007D67E2">
        <w:rPr>
          <w:rFonts w:hint="eastAsia"/>
        </w:rPr>
        <w:t xml:space="preserve">5. </w:t>
      </w:r>
      <w:r w:rsidRPr="007D67E2">
        <w:rPr>
          <w:rFonts w:hint="eastAsia"/>
        </w:rPr>
        <w:t>该茶叶品牌在新加坡创立</w:t>
      </w:r>
      <w:r w:rsidRPr="007D67E2">
        <w:t>,</w:t>
      </w:r>
      <w:r w:rsidRPr="007D67E2">
        <w:rPr>
          <w:rFonts w:hint="eastAsia"/>
        </w:rPr>
        <w:t>主要由于当地</w:t>
      </w:r>
    </w:p>
    <w:p w:rsidR="00C37850" w:rsidRPr="007D67E2" w:rsidRDefault="00C37850" w:rsidP="00C37850">
      <w:pPr>
        <w:ind w:firstLineChars="100" w:firstLine="210"/>
      </w:pPr>
      <w:r w:rsidRPr="007D67E2">
        <w:rPr>
          <w:rFonts w:hint="eastAsia"/>
        </w:rPr>
        <w:t>A.</w:t>
      </w:r>
      <w:r w:rsidRPr="007D67E2">
        <w:rPr>
          <w:rFonts w:hint="eastAsia"/>
        </w:rPr>
        <w:t>制茶技术先进</w:t>
      </w:r>
      <w:r w:rsidRPr="007D67E2">
        <w:rPr>
          <w:rFonts w:hint="eastAsia"/>
        </w:rPr>
        <w:t>                    B.</w:t>
      </w:r>
      <w:r w:rsidRPr="007D67E2">
        <w:rPr>
          <w:rFonts w:hint="eastAsia"/>
        </w:rPr>
        <w:t>原材料充足</w:t>
      </w:r>
    </w:p>
    <w:p w:rsidR="00C37850" w:rsidRPr="007D67E2" w:rsidRDefault="00C37850" w:rsidP="00C37850">
      <w:pPr>
        <w:ind w:firstLineChars="100" w:firstLine="210"/>
      </w:pPr>
      <w:r w:rsidRPr="007D67E2">
        <w:rPr>
          <w:rFonts w:hint="eastAsia"/>
        </w:rPr>
        <w:t>C.</w:t>
      </w:r>
      <w:r w:rsidRPr="007D67E2">
        <w:rPr>
          <w:rFonts w:hint="eastAsia"/>
        </w:rPr>
        <w:t>市场需求量大</w:t>
      </w:r>
      <w:r w:rsidRPr="007D67E2">
        <w:rPr>
          <w:rFonts w:hint="eastAsia"/>
        </w:rPr>
        <w:t>                    D.</w:t>
      </w:r>
      <w:r w:rsidRPr="007D67E2">
        <w:rPr>
          <w:rFonts w:hint="eastAsia"/>
        </w:rPr>
        <w:t>贸易条件好</w:t>
      </w:r>
    </w:p>
    <w:p w:rsidR="00C37850" w:rsidRPr="007D67E2" w:rsidRDefault="00C37850" w:rsidP="00C37850">
      <w:r w:rsidRPr="007D67E2">
        <w:rPr>
          <w:rFonts w:hint="eastAsia"/>
        </w:rPr>
        <w:t xml:space="preserve">6. </w:t>
      </w:r>
      <w:r w:rsidRPr="007D67E2">
        <w:rPr>
          <w:rFonts w:hint="eastAsia"/>
        </w:rPr>
        <w:t>该品牌茶叶的核心竞争优势是</w:t>
      </w:r>
    </w:p>
    <w:p w:rsidR="00C37850" w:rsidRPr="007D67E2" w:rsidRDefault="00C37850" w:rsidP="00C37850">
      <w:pPr>
        <w:ind w:firstLineChars="100" w:firstLine="210"/>
      </w:pPr>
      <w:r w:rsidRPr="007D67E2">
        <w:rPr>
          <w:rFonts w:hint="eastAsia"/>
        </w:rPr>
        <w:t>A.</w:t>
      </w:r>
      <w:r w:rsidRPr="007D67E2">
        <w:rPr>
          <w:rFonts w:hint="eastAsia"/>
        </w:rPr>
        <w:t>多样的原料来源</w:t>
      </w:r>
      <w:r w:rsidRPr="007D67E2">
        <w:rPr>
          <w:rFonts w:hint="eastAsia"/>
        </w:rPr>
        <w:t>                 B.</w:t>
      </w:r>
      <w:r w:rsidRPr="007D67E2">
        <w:rPr>
          <w:rFonts w:hint="eastAsia"/>
        </w:rPr>
        <w:t>多元的创新产品</w:t>
      </w:r>
    </w:p>
    <w:p w:rsidR="00C37850" w:rsidRPr="007D67E2" w:rsidRDefault="00C37850" w:rsidP="00C37850">
      <w:pPr>
        <w:ind w:firstLineChars="100" w:firstLine="210"/>
      </w:pPr>
      <w:r w:rsidRPr="007D67E2">
        <w:rPr>
          <w:rFonts w:hint="eastAsia"/>
        </w:rPr>
        <w:t>C.</w:t>
      </w:r>
      <w:r w:rsidRPr="007D67E2">
        <w:rPr>
          <w:rFonts w:hint="eastAsia"/>
        </w:rPr>
        <w:t>较低的销售价格</w:t>
      </w:r>
      <w:r w:rsidRPr="007D67E2">
        <w:rPr>
          <w:rFonts w:hint="eastAsia"/>
        </w:rPr>
        <w:t>                 D.</w:t>
      </w:r>
      <w:r w:rsidRPr="007D67E2">
        <w:rPr>
          <w:rFonts w:hint="eastAsia"/>
        </w:rPr>
        <w:t>优雅的销售门店</w:t>
      </w:r>
    </w:p>
    <w:p w:rsidR="00C37850" w:rsidRPr="007D67E2" w:rsidRDefault="00C37850" w:rsidP="00C37850">
      <w:r w:rsidRPr="007D67E2">
        <w:rPr>
          <w:rFonts w:hint="eastAsia"/>
        </w:rPr>
        <w:t xml:space="preserve">7. </w:t>
      </w:r>
      <w:r w:rsidRPr="007D67E2">
        <w:rPr>
          <w:rFonts w:hint="eastAsia"/>
        </w:rPr>
        <w:t>该品牌茶叶销售门店的最佳区位是</w:t>
      </w:r>
    </w:p>
    <w:p w:rsidR="00C37850" w:rsidRPr="007D67E2" w:rsidRDefault="00C37850" w:rsidP="00C37850">
      <w:pPr>
        <w:ind w:firstLineChars="100" w:firstLine="210"/>
      </w:pPr>
      <w:r w:rsidRPr="007D67E2">
        <w:rPr>
          <w:rFonts w:hint="eastAsia"/>
        </w:rPr>
        <w:t>A.</w:t>
      </w:r>
      <w:r w:rsidRPr="007D67E2">
        <w:rPr>
          <w:rFonts w:hint="eastAsia"/>
        </w:rPr>
        <w:t>茶叶批发市场</w:t>
      </w:r>
      <w:r w:rsidRPr="007D67E2">
        <w:rPr>
          <w:rFonts w:hint="eastAsia"/>
        </w:rPr>
        <w:t>                 B.</w:t>
      </w:r>
      <w:r w:rsidRPr="007D67E2">
        <w:rPr>
          <w:rFonts w:hint="eastAsia"/>
        </w:rPr>
        <w:t>住宅区周边</w:t>
      </w:r>
    </w:p>
    <w:p w:rsidR="00C37850" w:rsidRPr="007D67E2" w:rsidRDefault="00C37850" w:rsidP="00C37850">
      <w:pPr>
        <w:ind w:firstLineChars="100" w:firstLine="210"/>
      </w:pPr>
      <w:r w:rsidRPr="007D67E2">
        <w:rPr>
          <w:rFonts w:hint="eastAsia"/>
        </w:rPr>
        <w:t>C.</w:t>
      </w:r>
      <w:r w:rsidRPr="007D67E2">
        <w:rPr>
          <w:rFonts w:hint="eastAsia"/>
        </w:rPr>
        <w:t>大型商业中心</w:t>
      </w:r>
      <w:r w:rsidRPr="007D67E2">
        <w:rPr>
          <w:rFonts w:hint="eastAsia"/>
        </w:rPr>
        <w:t>                 D.</w:t>
      </w:r>
      <w:r w:rsidRPr="007D67E2">
        <w:rPr>
          <w:rFonts w:hint="eastAsia"/>
        </w:rPr>
        <w:t>茶叶种植园</w:t>
      </w:r>
    </w:p>
    <w:p w:rsidR="00870E1E" w:rsidRPr="007D67E2" w:rsidRDefault="00870E1E" w:rsidP="00C37850">
      <w:pPr>
        <w:ind w:firstLineChars="200" w:firstLine="420"/>
        <w:rPr>
          <w:rFonts w:ascii="楷体" w:eastAsia="楷体" w:hAnsi="楷体"/>
        </w:rPr>
      </w:pPr>
      <w:r w:rsidRPr="007D67E2">
        <w:rPr>
          <w:rFonts w:ascii="楷体" w:eastAsia="楷体" w:hAnsi="楷体"/>
          <w:noProof/>
        </w:rPr>
        <w:lastRenderedPageBreak/>
        <w:drawing>
          <wp:anchor distT="0" distB="0" distL="114300" distR="114300" simplePos="0" relativeHeight="251660288" behindDoc="0" locked="0" layoutInCell="1" allowOverlap="1">
            <wp:simplePos x="0" y="0"/>
            <wp:positionH relativeFrom="column">
              <wp:posOffset>2915285</wp:posOffset>
            </wp:positionH>
            <wp:positionV relativeFrom="paragraph">
              <wp:posOffset>260350</wp:posOffset>
            </wp:positionV>
            <wp:extent cx="2388235" cy="2447925"/>
            <wp:effectExtent l="19050" t="0" r="0" b="0"/>
            <wp:wrapSquare wrapText="bothSides"/>
            <wp:docPr id="18"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stretch>
                      <a:fillRect/>
                    </a:stretch>
                  </pic:blipFill>
                  <pic:spPr>
                    <a:xfrm>
                      <a:off x="0" y="0"/>
                      <a:ext cx="2388235" cy="2447925"/>
                    </a:xfrm>
                    <a:prstGeom prst="rect">
                      <a:avLst/>
                    </a:prstGeom>
                  </pic:spPr>
                </pic:pic>
              </a:graphicData>
            </a:graphic>
          </wp:anchor>
        </w:drawing>
      </w:r>
      <w:r w:rsidRPr="007D67E2">
        <w:rPr>
          <w:rFonts w:ascii="楷体" w:eastAsia="楷体" w:hAnsi="楷体"/>
        </w:rPr>
        <w:t>右图示意我国中部平原地区某村庄的土地利用情况。该村将不同位置的农用地按人口进行均分，图中</w:t>
      </w:r>
      <w:r w:rsidRPr="007D67E2">
        <w:rPr>
          <w:rFonts w:ascii="楷体" w:eastAsia="楷体" w:hAnsi="楷体" w:hint="eastAsia"/>
        </w:rPr>
        <w:t>①②③④</w:t>
      </w:r>
      <w:r w:rsidRPr="007D67E2">
        <w:rPr>
          <w:rFonts w:ascii="楷体" w:eastAsia="楷体" w:hAnsi="楷体"/>
        </w:rPr>
        <w:t>分别示意某农户分到的地块。该村主要种植粮食作物和蔬菜。与粮食作物相比，蔬菜种植的劳动投入较多。随着农民进城落户，该村农用地逐步向种田专业户集中。据此完成</w:t>
      </w:r>
      <w:r w:rsidRPr="007D67E2">
        <w:rPr>
          <w:rFonts w:ascii="楷体" w:eastAsia="楷体" w:hAnsi="楷体" w:hint="eastAsia"/>
        </w:rPr>
        <w:t>8-10</w:t>
      </w:r>
      <w:r w:rsidRPr="007D67E2">
        <w:rPr>
          <w:rFonts w:ascii="楷体" w:eastAsia="楷体" w:hAnsi="楷体"/>
        </w:rPr>
        <w:t>题。</w:t>
      </w:r>
    </w:p>
    <w:p w:rsidR="00870E1E" w:rsidRPr="007D67E2" w:rsidRDefault="00870E1E" w:rsidP="00870E1E">
      <w:r w:rsidRPr="007D67E2">
        <w:rPr>
          <w:rFonts w:hint="eastAsia"/>
        </w:rPr>
        <w:t>8</w:t>
      </w:r>
      <w:r w:rsidRPr="007D67E2">
        <w:t>.</w:t>
      </w:r>
      <w:r w:rsidR="005B0E64" w:rsidRPr="007D67E2">
        <w:rPr>
          <w:rFonts w:hint="eastAsia"/>
        </w:rPr>
        <w:t xml:space="preserve"> </w:t>
      </w:r>
      <w:r w:rsidRPr="007D67E2">
        <w:t>该农户分到的地块中，最便于种植蔬菜的是</w:t>
      </w:r>
    </w:p>
    <w:p w:rsidR="00870E1E" w:rsidRPr="007D67E2" w:rsidRDefault="00870E1E" w:rsidP="005B0E64">
      <w:pPr>
        <w:ind w:firstLineChars="100" w:firstLine="210"/>
      </w:pPr>
      <w:r w:rsidRPr="007D67E2">
        <w:t>A.</w:t>
      </w:r>
      <w:r w:rsidR="005B0E64" w:rsidRPr="007D67E2">
        <w:rPr>
          <w:rFonts w:hint="eastAsia"/>
        </w:rPr>
        <w:t xml:space="preserve"> </w:t>
      </w:r>
      <w:r w:rsidRPr="007D67E2">
        <w:rPr>
          <w:rFonts w:hint="eastAsia"/>
        </w:rPr>
        <w:t>①</w:t>
      </w:r>
      <w:r w:rsidRPr="007D67E2">
        <w:t xml:space="preserve">                  B.</w:t>
      </w:r>
      <w:r w:rsidR="005B0E64" w:rsidRPr="007D67E2">
        <w:rPr>
          <w:rFonts w:hint="eastAsia"/>
        </w:rPr>
        <w:t xml:space="preserve"> </w:t>
      </w:r>
      <w:r w:rsidRPr="007D67E2">
        <w:rPr>
          <w:rFonts w:hint="eastAsia"/>
        </w:rPr>
        <w:t>②</w:t>
      </w:r>
      <w:r w:rsidRPr="007D67E2">
        <w:t xml:space="preserve"> </w:t>
      </w:r>
      <w:r w:rsidRPr="007D67E2">
        <w:rPr>
          <w:rFonts w:hint="eastAsia"/>
        </w:rPr>
        <w:t xml:space="preserve"> </w:t>
      </w:r>
      <w:r w:rsidRPr="007D67E2">
        <w:t xml:space="preserve">            </w:t>
      </w:r>
    </w:p>
    <w:p w:rsidR="00870E1E" w:rsidRPr="007D67E2" w:rsidRDefault="00870E1E" w:rsidP="00870E1E">
      <w:pPr>
        <w:ind w:firstLineChars="100" w:firstLine="210"/>
      </w:pPr>
      <w:r w:rsidRPr="007D67E2">
        <w:t>C.</w:t>
      </w:r>
      <w:r w:rsidR="005B0E64" w:rsidRPr="007D67E2">
        <w:rPr>
          <w:rFonts w:hint="eastAsia"/>
        </w:rPr>
        <w:t xml:space="preserve"> </w:t>
      </w:r>
      <w:r w:rsidRPr="007D67E2">
        <w:rPr>
          <w:rFonts w:hint="eastAsia"/>
        </w:rPr>
        <w:t>③</w:t>
      </w:r>
      <w:r w:rsidRPr="007D67E2">
        <w:t xml:space="preserve">                  D.</w:t>
      </w:r>
      <w:r w:rsidR="005B0E64" w:rsidRPr="007D67E2">
        <w:rPr>
          <w:rFonts w:hint="eastAsia"/>
        </w:rPr>
        <w:t xml:space="preserve"> </w:t>
      </w:r>
      <w:r w:rsidRPr="007D67E2">
        <w:rPr>
          <w:rFonts w:hint="eastAsia"/>
        </w:rPr>
        <w:t>④</w:t>
      </w:r>
    </w:p>
    <w:p w:rsidR="00870E1E" w:rsidRPr="007D67E2" w:rsidRDefault="00870E1E" w:rsidP="00870E1E">
      <w:r w:rsidRPr="007D67E2">
        <w:rPr>
          <w:rFonts w:hint="eastAsia"/>
        </w:rPr>
        <w:t>9</w:t>
      </w:r>
      <w:r w:rsidRPr="007D67E2">
        <w:t>.</w:t>
      </w:r>
      <w:r w:rsidRPr="007D67E2">
        <w:t>该农户不购置大型农用机械种植农作物，主要</w:t>
      </w:r>
      <w:r w:rsidR="005B0E64" w:rsidRPr="007D67E2">
        <w:rPr>
          <w:rFonts w:hint="eastAsia"/>
        </w:rPr>
        <w:t xml:space="preserve">  </w:t>
      </w:r>
      <w:r w:rsidRPr="007D67E2">
        <w:t>原因是该农户的地块</w:t>
      </w:r>
    </w:p>
    <w:p w:rsidR="00870E1E" w:rsidRPr="007D67E2" w:rsidRDefault="00870E1E" w:rsidP="00573690">
      <w:pPr>
        <w:ind w:firstLineChars="100" w:firstLine="210"/>
      </w:pPr>
      <w:r w:rsidRPr="007D67E2">
        <w:t>A.</w:t>
      </w:r>
      <w:r w:rsidR="005B0E64" w:rsidRPr="007D67E2">
        <w:rPr>
          <w:rFonts w:hint="eastAsia"/>
        </w:rPr>
        <w:t xml:space="preserve"> </w:t>
      </w:r>
      <w:r w:rsidRPr="007D67E2">
        <w:t>形状规整</w:t>
      </w:r>
      <w:r w:rsidRPr="007D67E2">
        <w:t xml:space="preserve">       B.</w:t>
      </w:r>
      <w:r w:rsidR="005B0E64" w:rsidRPr="007D67E2">
        <w:rPr>
          <w:rFonts w:hint="eastAsia"/>
        </w:rPr>
        <w:t xml:space="preserve"> </w:t>
      </w:r>
      <w:r w:rsidRPr="007D67E2">
        <w:t>地形差异小</w:t>
      </w:r>
      <w:r w:rsidRPr="007D67E2">
        <w:t xml:space="preserve"> </w:t>
      </w:r>
      <w:r w:rsidRPr="007D67E2">
        <w:rPr>
          <w:rFonts w:hint="eastAsia"/>
        </w:rPr>
        <w:t xml:space="preserve"> </w:t>
      </w:r>
      <w:r w:rsidRPr="007D67E2">
        <w:t xml:space="preserve">      </w:t>
      </w:r>
    </w:p>
    <w:p w:rsidR="00870E1E" w:rsidRPr="007D67E2" w:rsidRDefault="00870E1E" w:rsidP="00573690">
      <w:pPr>
        <w:ind w:firstLineChars="100" w:firstLine="210"/>
      </w:pPr>
      <w:r w:rsidRPr="007D67E2">
        <w:t>C.</w:t>
      </w:r>
      <w:r w:rsidR="005B0E64" w:rsidRPr="007D67E2">
        <w:rPr>
          <w:rFonts w:hint="eastAsia"/>
        </w:rPr>
        <w:t xml:space="preserve"> </w:t>
      </w:r>
      <w:r w:rsidRPr="007D67E2">
        <w:t>分散细碎</w:t>
      </w:r>
      <w:r w:rsidRPr="007D67E2">
        <w:t xml:space="preserve">       D.</w:t>
      </w:r>
      <w:r w:rsidR="005B0E64" w:rsidRPr="007D67E2">
        <w:rPr>
          <w:rFonts w:hint="eastAsia"/>
        </w:rPr>
        <w:t xml:space="preserve"> </w:t>
      </w:r>
      <w:r w:rsidRPr="007D67E2">
        <w:t>距离村庄近</w:t>
      </w:r>
    </w:p>
    <w:p w:rsidR="00870E1E" w:rsidRPr="007D67E2" w:rsidRDefault="00870E1E" w:rsidP="00870E1E">
      <w:r w:rsidRPr="007D67E2">
        <w:rPr>
          <w:rFonts w:hint="eastAsia"/>
        </w:rPr>
        <w:t>10</w:t>
      </w:r>
      <w:r w:rsidRPr="007D67E2">
        <w:t>.</w:t>
      </w:r>
      <w:r w:rsidRPr="007D67E2">
        <w:t>农用地向种田专业户集中后，该村</w:t>
      </w:r>
    </w:p>
    <w:p w:rsidR="00870E1E" w:rsidRPr="007D67E2" w:rsidRDefault="00870E1E" w:rsidP="00573690">
      <w:pPr>
        <w:ind w:firstLineChars="100" w:firstLine="210"/>
      </w:pPr>
      <w:r w:rsidRPr="007D67E2">
        <w:t>A.</w:t>
      </w:r>
      <w:r w:rsidR="005B0E64" w:rsidRPr="007D67E2">
        <w:rPr>
          <w:rFonts w:hint="eastAsia"/>
        </w:rPr>
        <w:t xml:space="preserve"> </w:t>
      </w:r>
      <w:r w:rsidRPr="007D67E2">
        <w:t>农产品商品率提高</w:t>
      </w:r>
      <w:r w:rsidRPr="007D67E2">
        <w:t xml:space="preserve">   </w:t>
      </w:r>
      <w:r w:rsidR="00573690" w:rsidRPr="007D67E2">
        <w:rPr>
          <w:rFonts w:hint="eastAsia"/>
        </w:rPr>
        <w:t xml:space="preserve">        </w:t>
      </w:r>
      <w:r w:rsidRPr="007D67E2">
        <w:t>B.</w:t>
      </w:r>
      <w:r w:rsidR="005B0E64" w:rsidRPr="007D67E2">
        <w:rPr>
          <w:rFonts w:hint="eastAsia"/>
        </w:rPr>
        <w:t xml:space="preserve"> </w:t>
      </w:r>
      <w:r w:rsidRPr="007D67E2">
        <w:t>农用地面积减少</w:t>
      </w:r>
      <w:r w:rsidRPr="007D67E2">
        <w:rPr>
          <w:rFonts w:hint="eastAsia"/>
        </w:rPr>
        <w:t xml:space="preserve">  </w:t>
      </w:r>
      <w:r w:rsidRPr="007D67E2">
        <w:t xml:space="preserve"> </w:t>
      </w:r>
    </w:p>
    <w:p w:rsidR="00870E1E" w:rsidRPr="007D67E2" w:rsidRDefault="00870E1E" w:rsidP="00573690">
      <w:pPr>
        <w:ind w:firstLineChars="100" w:firstLine="210"/>
      </w:pPr>
      <w:r w:rsidRPr="007D67E2">
        <w:t>C.</w:t>
      </w:r>
      <w:r w:rsidR="005B0E64" w:rsidRPr="007D67E2">
        <w:rPr>
          <w:rFonts w:hint="eastAsia"/>
        </w:rPr>
        <w:t xml:space="preserve"> </w:t>
      </w:r>
      <w:r w:rsidRPr="007D67E2">
        <w:t>农产品种类多样化</w:t>
      </w:r>
      <w:r w:rsidRPr="007D67E2">
        <w:t xml:space="preserve">   </w:t>
      </w:r>
      <w:r w:rsidR="00573690" w:rsidRPr="007D67E2">
        <w:rPr>
          <w:rFonts w:hint="eastAsia"/>
        </w:rPr>
        <w:t xml:space="preserve">        </w:t>
      </w:r>
      <w:r w:rsidRPr="007D67E2">
        <w:t>D.</w:t>
      </w:r>
      <w:r w:rsidR="005B0E64" w:rsidRPr="007D67E2">
        <w:rPr>
          <w:rFonts w:hint="eastAsia"/>
        </w:rPr>
        <w:t xml:space="preserve"> </w:t>
      </w:r>
      <w:r w:rsidRPr="007D67E2">
        <w:t>农产品质量下降</w:t>
      </w:r>
    </w:p>
    <w:p w:rsidR="00F56B5C" w:rsidRPr="007D67E2" w:rsidRDefault="00F56B5C" w:rsidP="00F56B5C">
      <w:pPr>
        <w:ind w:firstLineChars="200" w:firstLine="420"/>
        <w:rPr>
          <w:rFonts w:ascii="楷体" w:eastAsia="楷体" w:hAnsi="楷体"/>
        </w:rPr>
      </w:pPr>
      <w:r w:rsidRPr="007D67E2">
        <w:rPr>
          <w:rFonts w:ascii="楷体" w:eastAsia="楷体" w:hAnsi="楷体" w:hint="eastAsia"/>
        </w:rPr>
        <w:t>空中连廊是指跨越城市街道连接相邻建筑的封闭的人行通道或天桥，通常建设于城市高强度开发区域，空中连廊创造友善的行人环境、创造和鼓励商业发展、形成城市观景平台。美国东北部明尼阿波利斯是最早进行空中连廊建设并形成网络系统的城市；</w:t>
      </w:r>
      <w:r w:rsidR="008741EC" w:rsidRPr="007D67E2">
        <w:rPr>
          <w:rFonts w:ascii="楷体" w:eastAsia="楷体" w:hAnsi="楷体" w:hint="eastAsia"/>
        </w:rPr>
        <w:t>下</w:t>
      </w:r>
      <w:r w:rsidRPr="007D67E2">
        <w:rPr>
          <w:rFonts w:ascii="楷体" w:eastAsia="楷体" w:hAnsi="楷体" w:hint="eastAsia"/>
        </w:rPr>
        <w:t>图示意城市空中连廊的内外实景。据此回答</w:t>
      </w:r>
      <w:r w:rsidR="008741EC" w:rsidRPr="007D67E2">
        <w:rPr>
          <w:rFonts w:ascii="楷体" w:eastAsia="楷体" w:hAnsi="楷体" w:hint="eastAsia"/>
        </w:rPr>
        <w:t>1</w:t>
      </w:r>
      <w:r w:rsidRPr="007D67E2">
        <w:rPr>
          <w:rFonts w:ascii="楷体" w:eastAsia="楷体" w:hAnsi="楷体"/>
        </w:rPr>
        <w:t>1</w:t>
      </w:r>
      <w:r w:rsidRPr="007D67E2">
        <w:rPr>
          <w:rFonts w:ascii="楷体" w:eastAsia="楷体" w:hAnsi="楷体" w:hint="eastAsia"/>
        </w:rPr>
        <w:t>～</w:t>
      </w:r>
      <w:r w:rsidR="008741EC" w:rsidRPr="007D67E2">
        <w:rPr>
          <w:rFonts w:ascii="楷体" w:eastAsia="楷体" w:hAnsi="楷体" w:hint="eastAsia"/>
        </w:rPr>
        <w:t>1</w:t>
      </w:r>
      <w:r w:rsidRPr="007D67E2">
        <w:rPr>
          <w:rFonts w:ascii="楷体" w:eastAsia="楷体" w:hAnsi="楷体"/>
        </w:rPr>
        <w:t>3</w:t>
      </w:r>
      <w:r w:rsidRPr="007D67E2">
        <w:rPr>
          <w:rFonts w:ascii="楷体" w:eastAsia="楷体" w:hAnsi="楷体" w:hint="eastAsia"/>
        </w:rPr>
        <w:t>题。</w:t>
      </w:r>
      <w:r w:rsidRPr="007D67E2">
        <w:rPr>
          <w:rFonts w:ascii="楷体" w:eastAsia="楷体" w:hAnsi="楷体"/>
        </w:rPr>
        <w:t>      </w:t>
      </w:r>
    </w:p>
    <w:p w:rsidR="00B03968" w:rsidRPr="007D67E2" w:rsidRDefault="00F56B5C" w:rsidP="00B03968">
      <w:r w:rsidRPr="007D67E2">
        <w:rPr>
          <w:rFonts w:hint="eastAsia"/>
          <w:noProof/>
        </w:rPr>
        <w:drawing>
          <wp:anchor distT="0" distB="0" distL="114300" distR="114300" simplePos="0" relativeHeight="251668480" behindDoc="0" locked="0" layoutInCell="1" allowOverlap="1">
            <wp:simplePos x="0" y="0"/>
            <wp:positionH relativeFrom="column">
              <wp:posOffset>380365</wp:posOffset>
            </wp:positionH>
            <wp:positionV relativeFrom="paragraph">
              <wp:posOffset>24765</wp:posOffset>
            </wp:positionV>
            <wp:extent cx="4043045" cy="1492885"/>
            <wp:effectExtent l="19050" t="0" r="0" b="0"/>
            <wp:wrapSquare wrapText="bothSides"/>
            <wp:docPr id="8"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8" cstate="email"/>
                    <a:srcRect l="3109" t="5497" r="1177" b="5863"/>
                    <a:stretch>
                      <a:fillRect/>
                    </a:stretch>
                  </pic:blipFill>
                  <pic:spPr bwMode="auto">
                    <a:xfrm>
                      <a:off x="0" y="0"/>
                      <a:ext cx="4043045" cy="1492885"/>
                    </a:xfrm>
                    <a:prstGeom prst="rect">
                      <a:avLst/>
                    </a:prstGeom>
                    <a:noFill/>
                    <a:ln w="9525">
                      <a:noFill/>
                      <a:miter lim="800000"/>
                      <a:headEnd/>
                      <a:tailEnd/>
                    </a:ln>
                  </pic:spPr>
                </pic:pic>
              </a:graphicData>
            </a:graphic>
          </wp:anchor>
        </w:drawing>
      </w:r>
      <w:r w:rsidRPr="007D67E2">
        <w:t> </w:t>
      </w: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B03968" w:rsidRPr="007D67E2" w:rsidRDefault="00B03968" w:rsidP="00B03968">
      <w:pPr>
        <w:rPr>
          <w:rFonts w:ascii="宋体" w:eastAsia="宋体" w:hAnsi="宋体" w:cs="宋体"/>
        </w:rPr>
      </w:pPr>
    </w:p>
    <w:p w:rsidR="00F56B5C" w:rsidRPr="007D67E2" w:rsidRDefault="00F56B5C" w:rsidP="00B03968">
      <w:pPr>
        <w:ind w:firstLineChars="1100" w:firstLine="2310"/>
      </w:pPr>
      <w:r w:rsidRPr="007D67E2">
        <w:rPr>
          <w:rFonts w:ascii="宋体" w:eastAsia="宋体" w:hAnsi="宋体" w:cs="宋体" w:hint="eastAsia"/>
        </w:rPr>
        <w:t>城市空中连廊的内外实景</w:t>
      </w:r>
      <w:r w:rsidRPr="007D67E2">
        <w:t>                            </w:t>
      </w:r>
    </w:p>
    <w:p w:rsidR="00F56B5C" w:rsidRPr="007D67E2" w:rsidRDefault="008741EC" w:rsidP="00F56B5C">
      <w:r w:rsidRPr="007D67E2">
        <w:rPr>
          <w:rFonts w:hint="eastAsia"/>
        </w:rPr>
        <w:t>1</w:t>
      </w:r>
      <w:r w:rsidR="00F56B5C" w:rsidRPr="007D67E2">
        <w:t>1</w:t>
      </w:r>
      <w:r w:rsidR="00F56B5C" w:rsidRPr="007D67E2">
        <w:rPr>
          <w:rFonts w:ascii="宋体" w:eastAsia="宋体" w:hAnsi="宋体" w:cs="宋体" w:hint="eastAsia"/>
        </w:rPr>
        <w:t>．城市连廊适宜布局在</w:t>
      </w:r>
      <w:r w:rsidR="00F56B5C" w:rsidRPr="007D67E2">
        <w:t>                                 </w:t>
      </w:r>
    </w:p>
    <w:p w:rsidR="00F56B5C" w:rsidRPr="007D67E2" w:rsidRDefault="00F56B5C" w:rsidP="008741EC">
      <w:pPr>
        <w:ind w:firstLineChars="100" w:firstLine="210"/>
      </w:pPr>
      <w:bookmarkStart w:id="0" w:name="_Hlk480049409"/>
      <w:bookmarkEnd w:id="0"/>
      <w:r w:rsidRPr="007D67E2">
        <w:t>A</w:t>
      </w:r>
      <w:r w:rsidRPr="007D67E2">
        <w:rPr>
          <w:rFonts w:ascii="宋体" w:eastAsia="宋体" w:hAnsi="宋体" w:cs="宋体" w:hint="eastAsia"/>
        </w:rPr>
        <w:t>．商业区</w:t>
      </w:r>
      <w:r w:rsidRPr="007D67E2">
        <w:t xml:space="preserve">    </w:t>
      </w:r>
      <w:r w:rsidR="008741EC" w:rsidRPr="007D67E2">
        <w:rPr>
          <w:rFonts w:hint="eastAsia"/>
        </w:rPr>
        <w:t xml:space="preserve">      </w:t>
      </w:r>
      <w:r w:rsidRPr="007D67E2">
        <w:t>B</w:t>
      </w:r>
      <w:r w:rsidRPr="007D67E2">
        <w:rPr>
          <w:rFonts w:ascii="宋体" w:eastAsia="宋体" w:hAnsi="宋体" w:cs="宋体" w:hint="eastAsia"/>
        </w:rPr>
        <w:t>．工业区</w:t>
      </w:r>
      <w:r w:rsidRPr="007D67E2">
        <w:t>   </w:t>
      </w:r>
      <w:bookmarkStart w:id="1" w:name="_Hlk480049474"/>
      <w:bookmarkEnd w:id="1"/>
      <w:r w:rsidRPr="007D67E2">
        <w:t> </w:t>
      </w:r>
      <w:r w:rsidR="008741EC" w:rsidRPr="007D67E2">
        <w:rPr>
          <w:rFonts w:hint="eastAsia"/>
        </w:rPr>
        <w:t xml:space="preserve">    </w:t>
      </w:r>
      <w:r w:rsidRPr="007D67E2">
        <w:t>C.</w:t>
      </w:r>
      <w:r w:rsidRPr="007D67E2">
        <w:rPr>
          <w:rFonts w:ascii="宋体" w:eastAsia="宋体" w:hAnsi="宋体" w:cs="宋体" w:hint="eastAsia"/>
        </w:rPr>
        <w:t>住宅区</w:t>
      </w:r>
      <w:r w:rsidRPr="007D67E2">
        <w:t xml:space="preserve">    </w:t>
      </w:r>
      <w:r w:rsidR="008741EC" w:rsidRPr="007D67E2">
        <w:rPr>
          <w:rFonts w:hint="eastAsia"/>
        </w:rPr>
        <w:t xml:space="preserve">   </w:t>
      </w:r>
      <w:r w:rsidRPr="007D67E2">
        <w:t>D</w:t>
      </w:r>
      <w:r w:rsidRPr="007D67E2">
        <w:rPr>
          <w:rFonts w:ascii="宋体" w:eastAsia="宋体" w:hAnsi="宋体" w:cs="宋体" w:hint="eastAsia"/>
        </w:rPr>
        <w:t>．文化区</w:t>
      </w:r>
    </w:p>
    <w:p w:rsidR="00F56B5C" w:rsidRPr="007D67E2" w:rsidRDefault="008741EC" w:rsidP="00F56B5C">
      <w:r w:rsidRPr="007D67E2">
        <w:rPr>
          <w:rFonts w:hint="eastAsia"/>
        </w:rPr>
        <w:t>1</w:t>
      </w:r>
      <w:r w:rsidR="00F56B5C" w:rsidRPr="007D67E2">
        <w:t>2</w:t>
      </w:r>
      <w:r w:rsidR="00F56B5C" w:rsidRPr="007D67E2">
        <w:rPr>
          <w:rFonts w:ascii="宋体" w:eastAsia="宋体" w:hAnsi="宋体" w:cs="宋体" w:hint="eastAsia"/>
        </w:rPr>
        <w:t>．空中连廊系统</w:t>
      </w:r>
    </w:p>
    <w:p w:rsidR="00F56B5C" w:rsidRPr="007D67E2" w:rsidRDefault="00F56B5C" w:rsidP="008741EC">
      <w:pPr>
        <w:ind w:firstLineChars="100" w:firstLine="210"/>
      </w:pPr>
      <w:r w:rsidRPr="007D67E2">
        <w:t>A</w:t>
      </w:r>
      <w:r w:rsidRPr="007D67E2">
        <w:rPr>
          <w:rFonts w:ascii="宋体" w:eastAsia="宋体" w:hAnsi="宋体" w:cs="宋体" w:hint="eastAsia"/>
        </w:rPr>
        <w:t>．改变城市功能分区</w:t>
      </w:r>
      <w:r w:rsidRPr="007D67E2">
        <w:t>             B</w:t>
      </w:r>
      <w:r w:rsidRPr="007D67E2">
        <w:rPr>
          <w:rFonts w:ascii="宋体" w:eastAsia="宋体" w:hAnsi="宋体" w:cs="宋体" w:hint="eastAsia"/>
        </w:rPr>
        <w:t>．充分利用城市空间</w:t>
      </w:r>
      <w:r w:rsidRPr="007D67E2">
        <w:t> </w:t>
      </w:r>
    </w:p>
    <w:p w:rsidR="00F56B5C" w:rsidRPr="007D67E2" w:rsidRDefault="00F56B5C" w:rsidP="008741EC">
      <w:pPr>
        <w:ind w:firstLineChars="100" w:firstLine="210"/>
      </w:pPr>
      <w:r w:rsidRPr="007D67E2">
        <w:t>C</w:t>
      </w:r>
      <w:r w:rsidRPr="007D67E2">
        <w:rPr>
          <w:rFonts w:ascii="宋体" w:eastAsia="宋体" w:hAnsi="宋体" w:cs="宋体" w:hint="eastAsia"/>
        </w:rPr>
        <w:t>．改善城市生态环境</w:t>
      </w:r>
      <w:r w:rsidRPr="007D67E2">
        <w:t>             D</w:t>
      </w:r>
      <w:r w:rsidRPr="007D67E2">
        <w:rPr>
          <w:rFonts w:ascii="宋体" w:eastAsia="宋体" w:hAnsi="宋体" w:cs="宋体" w:hint="eastAsia"/>
        </w:rPr>
        <w:t>．解决城市交通拥堵</w:t>
      </w:r>
    </w:p>
    <w:p w:rsidR="00F56B5C" w:rsidRPr="007D67E2" w:rsidRDefault="008741EC" w:rsidP="00F56B5C">
      <w:r w:rsidRPr="007D67E2">
        <w:rPr>
          <w:rFonts w:hint="eastAsia"/>
        </w:rPr>
        <w:t>1</w:t>
      </w:r>
      <w:r w:rsidR="00F56B5C" w:rsidRPr="007D67E2">
        <w:t>3</w:t>
      </w:r>
      <w:r w:rsidR="00F56B5C" w:rsidRPr="007D67E2">
        <w:rPr>
          <w:rFonts w:ascii="宋体" w:eastAsia="宋体" w:hAnsi="宋体" w:cs="宋体" w:hint="eastAsia"/>
        </w:rPr>
        <w:t>．明尼阿波利斯空中连廊系统完善于</w:t>
      </w:r>
    </w:p>
    <w:p w:rsidR="00F56B5C" w:rsidRPr="007D67E2" w:rsidRDefault="00F56B5C" w:rsidP="008A2F17">
      <w:pPr>
        <w:ind w:firstLineChars="100" w:firstLine="210"/>
      </w:pPr>
      <w:r w:rsidRPr="007D67E2">
        <w:t>A</w:t>
      </w:r>
      <w:r w:rsidRPr="007D67E2">
        <w:rPr>
          <w:rFonts w:ascii="宋体" w:eastAsia="宋体" w:hAnsi="宋体" w:cs="宋体" w:hint="eastAsia"/>
        </w:rPr>
        <w:t>．城市化初期</w:t>
      </w:r>
      <w:r w:rsidRPr="007D67E2">
        <w:t>             </w:t>
      </w:r>
      <w:r w:rsidR="008A2F17" w:rsidRPr="007D67E2">
        <w:rPr>
          <w:rFonts w:hint="eastAsia"/>
        </w:rPr>
        <w:t xml:space="preserve"> </w:t>
      </w:r>
      <w:r w:rsidRPr="007D67E2">
        <w:t> B</w:t>
      </w:r>
      <w:r w:rsidRPr="007D67E2">
        <w:rPr>
          <w:rFonts w:ascii="宋体" w:eastAsia="宋体" w:hAnsi="宋体" w:cs="宋体" w:hint="eastAsia"/>
        </w:rPr>
        <w:t>．城市化加速期</w:t>
      </w:r>
      <w:r w:rsidRPr="007D67E2">
        <w:t> </w:t>
      </w:r>
      <w:r w:rsidR="008A2F17" w:rsidRPr="007D67E2">
        <w:rPr>
          <w:rFonts w:hint="eastAsia"/>
        </w:rPr>
        <w:t xml:space="preserve">     </w:t>
      </w:r>
      <w:r w:rsidRPr="007D67E2">
        <w:t>C.</w:t>
      </w:r>
      <w:r w:rsidRPr="007D67E2">
        <w:rPr>
          <w:rFonts w:hint="eastAsia"/>
        </w:rPr>
        <w:t xml:space="preserve"> </w:t>
      </w:r>
      <w:r w:rsidRPr="007D67E2">
        <w:rPr>
          <w:rFonts w:ascii="宋体" w:eastAsia="宋体" w:hAnsi="宋体" w:cs="宋体" w:hint="eastAsia"/>
        </w:rPr>
        <w:t>再城市化时期</w:t>
      </w:r>
      <w:r w:rsidR="008A2F17" w:rsidRPr="007D67E2">
        <w:t>          </w:t>
      </w:r>
      <w:r w:rsidRPr="007D67E2">
        <w:t>D</w:t>
      </w:r>
      <w:r w:rsidRPr="007D67E2">
        <w:rPr>
          <w:rFonts w:ascii="宋体" w:eastAsia="宋体" w:hAnsi="宋体" w:cs="宋体" w:hint="eastAsia"/>
        </w:rPr>
        <w:t>．郊区城市化时期</w:t>
      </w:r>
    </w:p>
    <w:p w:rsidR="00B03968" w:rsidRPr="007D67E2" w:rsidRDefault="00B03968" w:rsidP="00B03968">
      <w:pPr>
        <w:ind w:firstLineChars="200" w:firstLine="420"/>
        <w:rPr>
          <w:rFonts w:ascii="楷体" w:eastAsia="楷体" w:hAnsi="楷体"/>
        </w:rPr>
      </w:pPr>
      <w:r w:rsidRPr="007D67E2">
        <w:rPr>
          <w:rFonts w:ascii="楷体" w:eastAsia="楷体" w:hAnsi="楷体" w:hint="eastAsia"/>
        </w:rPr>
        <w:t>晴王葡萄只在有</w:t>
      </w:r>
      <w:r w:rsidRPr="007D67E2">
        <w:rPr>
          <w:rFonts w:ascii="楷体" w:eastAsia="楷体" w:hAnsi="楷体"/>
        </w:rPr>
        <w:t>“</w:t>
      </w:r>
      <w:r w:rsidRPr="007D67E2">
        <w:rPr>
          <w:rFonts w:ascii="楷体" w:eastAsia="楷体" w:hAnsi="楷体" w:hint="eastAsia"/>
        </w:rPr>
        <w:t>晴天王国，</w:t>
      </w:r>
      <w:r w:rsidRPr="007D67E2">
        <w:rPr>
          <w:rFonts w:ascii="楷体" w:eastAsia="楷体" w:hAnsi="楷体"/>
        </w:rPr>
        <w:t>’</w:t>
      </w:r>
      <w:r w:rsidRPr="007D67E2">
        <w:rPr>
          <w:rFonts w:ascii="楷体" w:eastAsia="楷体" w:hAnsi="楷体" w:hint="eastAsia"/>
        </w:rPr>
        <w:t>美誉的</w:t>
      </w:r>
      <w:r w:rsidRPr="007D67E2">
        <w:rPr>
          <w:rFonts w:ascii="楷体" w:eastAsia="楷体" w:hAnsi="楷体"/>
        </w:rPr>
        <w:t>EI</w:t>
      </w:r>
      <w:r w:rsidRPr="007D67E2">
        <w:rPr>
          <w:rFonts w:ascii="楷体" w:eastAsia="楷体" w:hAnsi="楷体" w:hint="eastAsia"/>
        </w:rPr>
        <w:t>本冈山县种植，出口量较少，已经申请地理标志商标，晴王葡萄使用的是</w:t>
      </w:r>
      <w:r w:rsidRPr="007D67E2">
        <w:rPr>
          <w:rFonts w:ascii="楷体" w:eastAsia="楷体" w:hAnsi="楷体"/>
        </w:rPr>
        <w:t>“</w:t>
      </w:r>
      <w:r w:rsidRPr="007D67E2">
        <w:rPr>
          <w:rFonts w:ascii="楷体" w:eastAsia="楷体" w:hAnsi="楷体" w:hint="eastAsia"/>
        </w:rPr>
        <w:t>一枝一束</w:t>
      </w:r>
      <w:r w:rsidRPr="007D67E2">
        <w:rPr>
          <w:rFonts w:ascii="楷体" w:eastAsia="楷体" w:hAnsi="楷体"/>
        </w:rPr>
        <w:t>”</w:t>
      </w:r>
      <w:r w:rsidRPr="007D67E2">
        <w:rPr>
          <w:rFonts w:ascii="楷体" w:eastAsia="楷体" w:hAnsi="楷体" w:hint="eastAsia"/>
        </w:rPr>
        <w:t>的方法种植，给予枝上唯一一</w:t>
      </w:r>
      <w:r w:rsidRPr="007D67E2">
        <w:rPr>
          <w:rFonts w:ascii="楷体" w:eastAsia="楷体" w:hAnsi="楷体"/>
        </w:rPr>
        <w:tab/>
      </w:r>
      <w:r w:rsidRPr="007D67E2">
        <w:rPr>
          <w:rFonts w:ascii="楷体" w:eastAsia="楷体" w:hAnsi="楷体" w:hint="eastAsia"/>
        </w:rPr>
        <w:t>束葡萄最多养分，使其味道甜、香，而且无籽。据此完成1</w:t>
      </w:r>
      <w:r w:rsidR="008A2F17" w:rsidRPr="007D67E2">
        <w:rPr>
          <w:rFonts w:ascii="楷体" w:eastAsia="楷体" w:hAnsi="楷体" w:hint="eastAsia"/>
        </w:rPr>
        <w:t>4-15</w:t>
      </w:r>
      <w:r w:rsidRPr="007D67E2">
        <w:rPr>
          <w:rFonts w:ascii="楷体" w:eastAsia="楷体" w:hAnsi="楷体" w:hint="eastAsia"/>
        </w:rPr>
        <w:t>题。</w:t>
      </w:r>
    </w:p>
    <w:p w:rsidR="00B03968" w:rsidRPr="007D67E2" w:rsidRDefault="008A2F17" w:rsidP="00B03968">
      <w:r w:rsidRPr="007D67E2">
        <w:rPr>
          <w:rFonts w:hint="eastAsia"/>
        </w:rPr>
        <w:t>14</w:t>
      </w:r>
      <w:r w:rsidR="00B03968" w:rsidRPr="007D67E2">
        <w:rPr>
          <w:rFonts w:hint="eastAsia"/>
        </w:rPr>
        <w:t xml:space="preserve">. </w:t>
      </w:r>
      <w:r w:rsidR="00B03968" w:rsidRPr="007D67E2">
        <w:rPr>
          <w:rFonts w:hint="eastAsia"/>
        </w:rPr>
        <w:t>日本晴王葡萄种植的独特优势是</w:t>
      </w:r>
    </w:p>
    <w:p w:rsidR="00B03968" w:rsidRPr="007D67E2" w:rsidRDefault="00B03968" w:rsidP="00B03968">
      <w:pPr>
        <w:ind w:firstLineChars="100" w:firstLine="210"/>
      </w:pPr>
      <w:r w:rsidRPr="007D67E2">
        <w:rPr>
          <w:rFonts w:hint="eastAsia"/>
        </w:rPr>
        <w:t xml:space="preserve">A. </w:t>
      </w:r>
      <w:r w:rsidRPr="007D67E2">
        <w:rPr>
          <w:rFonts w:hint="eastAsia"/>
        </w:rPr>
        <w:t>技术先进</w:t>
      </w:r>
      <w:r w:rsidRPr="007D67E2">
        <w:tab/>
      </w:r>
      <w:r w:rsidRPr="007D67E2">
        <w:rPr>
          <w:rFonts w:hint="eastAsia"/>
        </w:rPr>
        <w:t xml:space="preserve">    B. </w:t>
      </w:r>
      <w:r w:rsidRPr="007D67E2">
        <w:rPr>
          <w:rFonts w:hint="eastAsia"/>
        </w:rPr>
        <w:t>劳动力丰富</w:t>
      </w:r>
      <w:r w:rsidRPr="007D67E2">
        <w:rPr>
          <w:rFonts w:hint="eastAsia"/>
        </w:rPr>
        <w:t xml:space="preserve">        </w:t>
      </w:r>
      <w:r w:rsidRPr="007D67E2">
        <w:t>C.</w:t>
      </w:r>
      <w:r w:rsidRPr="007D67E2">
        <w:rPr>
          <w:rFonts w:hint="eastAsia"/>
        </w:rPr>
        <w:t xml:space="preserve"> </w:t>
      </w:r>
      <w:r w:rsidRPr="007D67E2">
        <w:rPr>
          <w:rFonts w:hint="eastAsia"/>
        </w:rPr>
        <w:t>热量充足</w:t>
      </w:r>
      <w:r w:rsidRPr="007D67E2">
        <w:tab/>
      </w:r>
      <w:r w:rsidRPr="007D67E2">
        <w:rPr>
          <w:rFonts w:hint="eastAsia"/>
        </w:rPr>
        <w:t xml:space="preserve">    </w:t>
      </w:r>
      <w:r w:rsidRPr="007D67E2">
        <w:t>D.</w:t>
      </w:r>
      <w:r w:rsidRPr="007D67E2">
        <w:rPr>
          <w:rFonts w:hint="eastAsia"/>
        </w:rPr>
        <w:t xml:space="preserve"> </w:t>
      </w:r>
      <w:r w:rsidRPr="007D67E2">
        <w:rPr>
          <w:rFonts w:hint="eastAsia"/>
        </w:rPr>
        <w:t>土壤肥沃</w:t>
      </w:r>
    </w:p>
    <w:p w:rsidR="00B03968" w:rsidRPr="007D67E2" w:rsidRDefault="008A2F17" w:rsidP="00B03968">
      <w:r w:rsidRPr="007D67E2">
        <w:rPr>
          <w:rFonts w:hint="eastAsia"/>
        </w:rPr>
        <w:t>15</w:t>
      </w:r>
      <w:r w:rsidR="00B03968" w:rsidRPr="007D67E2">
        <w:rPr>
          <w:rFonts w:hint="eastAsia"/>
        </w:rPr>
        <w:t xml:space="preserve">. </w:t>
      </w:r>
      <w:r w:rsidR="00B03968" w:rsidRPr="007D67E2">
        <w:rPr>
          <w:rFonts w:hint="eastAsia"/>
        </w:rPr>
        <w:t>日本晴王葡萄种植历史悠久，质量上乘，怛出口量较小的主要原因有</w:t>
      </w:r>
      <w:r w:rsidR="00B03968" w:rsidRPr="007D67E2">
        <w:t xml:space="preserve"> </w:t>
      </w:r>
    </w:p>
    <w:p w:rsidR="00B03968" w:rsidRPr="007D67E2" w:rsidRDefault="00B03968" w:rsidP="00B03968">
      <w:pPr>
        <w:ind w:firstLineChars="100" w:firstLine="210"/>
      </w:pPr>
      <w:r w:rsidRPr="007D67E2">
        <w:rPr>
          <w:rFonts w:hint="eastAsia"/>
        </w:rPr>
        <w:t>①生长条件苛刻②交通闭塞③分布范围小、产量低④市场需求量小</w:t>
      </w:r>
      <w:r w:rsidRPr="007D67E2">
        <w:t xml:space="preserve"> </w:t>
      </w:r>
    </w:p>
    <w:p w:rsidR="00B03968" w:rsidRPr="007D67E2" w:rsidRDefault="00B03968" w:rsidP="008A2F17">
      <w:pPr>
        <w:ind w:firstLineChars="100" w:firstLine="210"/>
      </w:pPr>
      <w:r w:rsidRPr="007D67E2">
        <w:t>A.</w:t>
      </w:r>
      <w:r w:rsidRPr="007D67E2">
        <w:rPr>
          <w:rFonts w:hint="eastAsia"/>
        </w:rPr>
        <w:t>①②</w:t>
      </w:r>
      <w:r w:rsidRPr="007D67E2">
        <w:tab/>
      </w:r>
      <w:r w:rsidRPr="007D67E2">
        <w:rPr>
          <w:rFonts w:hint="eastAsia"/>
        </w:rPr>
        <w:t xml:space="preserve">      B.</w:t>
      </w:r>
      <w:r w:rsidRPr="007D67E2">
        <w:rPr>
          <w:rFonts w:hint="eastAsia"/>
        </w:rPr>
        <w:t>①③</w:t>
      </w:r>
      <w:r w:rsidRPr="007D67E2">
        <w:tab/>
      </w:r>
      <w:r w:rsidRPr="007D67E2">
        <w:rPr>
          <w:rFonts w:hint="eastAsia"/>
        </w:rPr>
        <w:t xml:space="preserve">      </w:t>
      </w:r>
      <w:r w:rsidRPr="007D67E2">
        <w:t>C.</w:t>
      </w:r>
      <w:r w:rsidRPr="007D67E2">
        <w:rPr>
          <w:rFonts w:hint="eastAsia"/>
        </w:rPr>
        <w:t>②④</w:t>
      </w:r>
      <w:r w:rsidRPr="007D67E2">
        <w:tab/>
      </w:r>
      <w:r w:rsidRPr="007D67E2">
        <w:rPr>
          <w:rFonts w:hint="eastAsia"/>
        </w:rPr>
        <w:t xml:space="preserve">      D.</w:t>
      </w:r>
      <w:r w:rsidRPr="007D67E2">
        <w:rPr>
          <w:rFonts w:hint="eastAsia"/>
        </w:rPr>
        <w:t>③④</w:t>
      </w:r>
    </w:p>
    <w:p w:rsidR="00573690" w:rsidRPr="007D67E2" w:rsidRDefault="00573690" w:rsidP="00E029E1">
      <w:pPr>
        <w:ind w:firstLineChars="200" w:firstLine="420"/>
        <w:rPr>
          <w:rFonts w:ascii="楷体" w:eastAsia="楷体" w:hAnsi="楷体"/>
        </w:rPr>
      </w:pPr>
      <w:r w:rsidRPr="007D67E2">
        <w:rPr>
          <w:rFonts w:ascii="楷体" w:eastAsia="楷体" w:hAnsi="楷体" w:hint="eastAsia"/>
        </w:rPr>
        <w:lastRenderedPageBreak/>
        <w:t>仿制药是指与专利药在剂量、安全性和效力、质量、作用以及适应症上相同的一种药品，只是这种药品不拥有专利权，而是专利保护期到期后，专利药将成分、研制方法等公开，由别的制药企业进行仿制生</w:t>
      </w:r>
      <w:r w:rsidRPr="007D67E2">
        <w:rPr>
          <w:rFonts w:ascii="楷体" w:eastAsia="楷体" w:hAnsi="楷体"/>
        </w:rPr>
        <w:t xml:space="preserve"> </w:t>
      </w:r>
      <w:r w:rsidRPr="007D67E2">
        <w:rPr>
          <w:rFonts w:ascii="楷体" w:eastAsia="楷体" w:hAnsi="楷体" w:hint="eastAsia"/>
        </w:rPr>
        <w:t>产上市的药品。印度在全球仿制药市场享有</w:t>
      </w:r>
      <w:r w:rsidRPr="007D67E2">
        <w:rPr>
          <w:rFonts w:ascii="楷体" w:eastAsia="楷体" w:hAnsi="楷体"/>
        </w:rPr>
        <w:t>“</w:t>
      </w:r>
      <w:r w:rsidRPr="007D67E2">
        <w:rPr>
          <w:rFonts w:ascii="楷体" w:eastAsia="楷体" w:hAnsi="楷体" w:hint="eastAsia"/>
        </w:rPr>
        <w:t>世界药房</w:t>
      </w:r>
      <w:r w:rsidRPr="007D67E2">
        <w:rPr>
          <w:rFonts w:ascii="楷体" w:eastAsia="楷体" w:hAnsi="楷体"/>
        </w:rPr>
        <w:t>”</w:t>
      </w:r>
      <w:r w:rsidRPr="007D67E2">
        <w:rPr>
          <w:rFonts w:ascii="楷体" w:eastAsia="楷体" w:hAnsi="楷体" w:hint="eastAsia"/>
        </w:rPr>
        <w:t>声誉，其生物医药产业的发展高度依赖政府产业政策的制定。据此完成</w:t>
      </w:r>
      <w:r w:rsidR="008A2F17" w:rsidRPr="007D67E2">
        <w:rPr>
          <w:rFonts w:ascii="楷体" w:eastAsia="楷体" w:hAnsi="楷体" w:hint="eastAsia"/>
        </w:rPr>
        <w:t>16-18</w:t>
      </w:r>
      <w:r w:rsidRPr="007D67E2">
        <w:rPr>
          <w:rFonts w:ascii="楷体" w:eastAsia="楷体" w:hAnsi="楷体" w:hint="eastAsia"/>
        </w:rPr>
        <w:t>题。</w:t>
      </w:r>
    </w:p>
    <w:p w:rsidR="00573690" w:rsidRPr="007D67E2" w:rsidRDefault="008A2F17" w:rsidP="00E029E1">
      <w:r w:rsidRPr="007D67E2">
        <w:rPr>
          <w:rFonts w:hint="eastAsia"/>
        </w:rPr>
        <w:t>16</w:t>
      </w:r>
      <w:r w:rsidR="00573690" w:rsidRPr="007D67E2">
        <w:rPr>
          <w:rFonts w:hint="eastAsia"/>
        </w:rPr>
        <w:t>.</w:t>
      </w:r>
      <w:r w:rsidR="00E029E1" w:rsidRPr="007D67E2">
        <w:rPr>
          <w:rFonts w:hint="eastAsia"/>
        </w:rPr>
        <w:t xml:space="preserve"> </w:t>
      </w:r>
      <w:r w:rsidR="00573690" w:rsidRPr="007D67E2">
        <w:rPr>
          <w:rFonts w:hint="eastAsia"/>
        </w:rPr>
        <w:t>印度享有</w:t>
      </w:r>
      <w:r w:rsidR="00573690" w:rsidRPr="007D67E2">
        <w:t>“</w:t>
      </w:r>
      <w:r w:rsidR="00573690" w:rsidRPr="007D67E2">
        <w:rPr>
          <w:rFonts w:hint="eastAsia"/>
        </w:rPr>
        <w:t>世界药房</w:t>
      </w:r>
      <w:r w:rsidR="00573690" w:rsidRPr="007D67E2">
        <w:t>”</w:t>
      </w:r>
      <w:r w:rsidR="00573690" w:rsidRPr="007D67E2">
        <w:rPr>
          <w:rFonts w:hint="eastAsia"/>
        </w:rPr>
        <w:t>声誉的主导因素是</w:t>
      </w:r>
    </w:p>
    <w:p w:rsidR="00573690" w:rsidRPr="007D67E2" w:rsidRDefault="00573690" w:rsidP="00E029E1">
      <w:pPr>
        <w:ind w:firstLineChars="100" w:firstLine="210"/>
      </w:pPr>
      <w:r w:rsidRPr="007D67E2">
        <w:t>A.</w:t>
      </w:r>
      <w:r w:rsidR="00E029E1" w:rsidRPr="007D67E2">
        <w:rPr>
          <w:rFonts w:hint="eastAsia"/>
        </w:rPr>
        <w:t xml:space="preserve"> </w:t>
      </w:r>
      <w:r w:rsidRPr="007D67E2">
        <w:rPr>
          <w:rFonts w:hint="eastAsia"/>
        </w:rPr>
        <w:t>原料</w:t>
      </w:r>
      <w:r w:rsidRPr="007D67E2">
        <w:tab/>
      </w:r>
      <w:r w:rsidR="00E029E1" w:rsidRPr="007D67E2">
        <w:rPr>
          <w:rFonts w:hint="eastAsia"/>
        </w:rPr>
        <w:t xml:space="preserve">      </w:t>
      </w:r>
      <w:r w:rsidRPr="007D67E2">
        <w:t>B.</w:t>
      </w:r>
      <w:r w:rsidR="00E029E1" w:rsidRPr="007D67E2">
        <w:rPr>
          <w:rFonts w:hint="eastAsia"/>
        </w:rPr>
        <w:t xml:space="preserve"> </w:t>
      </w:r>
      <w:r w:rsidRPr="007D67E2">
        <w:rPr>
          <w:rFonts w:hint="eastAsia"/>
        </w:rPr>
        <w:t>市场</w:t>
      </w:r>
      <w:r w:rsidRPr="007D67E2">
        <w:tab/>
      </w:r>
      <w:r w:rsidR="00E029E1" w:rsidRPr="007D67E2">
        <w:rPr>
          <w:rFonts w:hint="eastAsia"/>
        </w:rPr>
        <w:t xml:space="preserve">     </w:t>
      </w:r>
      <w:r w:rsidRPr="007D67E2">
        <w:t>C.</w:t>
      </w:r>
      <w:r w:rsidR="00E029E1" w:rsidRPr="007D67E2">
        <w:rPr>
          <w:rFonts w:hint="eastAsia"/>
        </w:rPr>
        <w:t xml:space="preserve"> </w:t>
      </w:r>
      <w:r w:rsidRPr="007D67E2">
        <w:rPr>
          <w:rFonts w:hint="eastAsia"/>
        </w:rPr>
        <w:t>政策</w:t>
      </w:r>
      <w:r w:rsidRPr="007D67E2">
        <w:tab/>
      </w:r>
      <w:r w:rsidR="00E029E1" w:rsidRPr="007D67E2">
        <w:rPr>
          <w:rFonts w:hint="eastAsia"/>
        </w:rPr>
        <w:t xml:space="preserve">   </w:t>
      </w:r>
      <w:r w:rsidRPr="007D67E2">
        <w:t>D.</w:t>
      </w:r>
      <w:r w:rsidR="00E029E1" w:rsidRPr="007D67E2">
        <w:rPr>
          <w:rFonts w:hint="eastAsia"/>
        </w:rPr>
        <w:t xml:space="preserve"> </w:t>
      </w:r>
      <w:r w:rsidRPr="007D67E2">
        <w:rPr>
          <w:rFonts w:hint="eastAsia"/>
        </w:rPr>
        <w:t>劳动力</w:t>
      </w:r>
    </w:p>
    <w:p w:rsidR="00573690" w:rsidRPr="007D67E2" w:rsidRDefault="008A2F17" w:rsidP="00E029E1">
      <w:r w:rsidRPr="007D67E2">
        <w:rPr>
          <w:rFonts w:hint="eastAsia"/>
        </w:rPr>
        <w:t>17</w:t>
      </w:r>
      <w:r w:rsidR="00573690" w:rsidRPr="007D67E2">
        <w:rPr>
          <w:rFonts w:hint="eastAsia"/>
        </w:rPr>
        <w:t>.</w:t>
      </w:r>
      <w:r w:rsidR="00E029E1" w:rsidRPr="007D67E2">
        <w:rPr>
          <w:rFonts w:hint="eastAsia"/>
        </w:rPr>
        <w:t xml:space="preserve"> </w:t>
      </w:r>
      <w:r w:rsidR="00573690" w:rsidRPr="007D67E2">
        <w:rPr>
          <w:rFonts w:hint="eastAsia"/>
        </w:rPr>
        <w:t>印度仿制医药厂林立的主要目的是</w:t>
      </w:r>
    </w:p>
    <w:p w:rsidR="00573690" w:rsidRPr="007D67E2" w:rsidRDefault="00573690" w:rsidP="00E029E1">
      <w:pPr>
        <w:ind w:firstLineChars="100" w:firstLine="210"/>
      </w:pPr>
      <w:r w:rsidRPr="007D67E2">
        <w:t>A.</w:t>
      </w:r>
      <w:r w:rsidR="00E029E1" w:rsidRPr="007D67E2">
        <w:rPr>
          <w:rFonts w:hint="eastAsia"/>
        </w:rPr>
        <w:t xml:space="preserve"> </w:t>
      </w:r>
      <w:r w:rsidRPr="007D67E2">
        <w:rPr>
          <w:rFonts w:hint="eastAsia"/>
        </w:rPr>
        <w:t>降低生产成本</w:t>
      </w:r>
      <w:r w:rsidRPr="007D67E2">
        <w:rPr>
          <w:rFonts w:hint="eastAsia"/>
        </w:rPr>
        <w:t xml:space="preserve">  </w:t>
      </w:r>
      <w:r w:rsidR="00E029E1" w:rsidRPr="007D67E2">
        <w:rPr>
          <w:rFonts w:hint="eastAsia"/>
        </w:rPr>
        <w:t xml:space="preserve">   </w:t>
      </w:r>
      <w:r w:rsidRPr="007D67E2">
        <w:t>B.</w:t>
      </w:r>
      <w:r w:rsidR="00E029E1" w:rsidRPr="007D67E2">
        <w:rPr>
          <w:rFonts w:hint="eastAsia"/>
        </w:rPr>
        <w:t xml:space="preserve"> </w:t>
      </w:r>
      <w:r w:rsidRPr="007D67E2">
        <w:rPr>
          <w:rFonts w:hint="eastAsia"/>
        </w:rPr>
        <w:t>提高药品品质</w:t>
      </w:r>
      <w:r w:rsidRPr="007D67E2">
        <w:rPr>
          <w:rFonts w:hint="eastAsia"/>
        </w:rPr>
        <w:t xml:space="preserve"> </w:t>
      </w:r>
      <w:r w:rsidR="00E029E1" w:rsidRPr="007D67E2">
        <w:rPr>
          <w:rFonts w:hint="eastAsia"/>
        </w:rPr>
        <w:t xml:space="preserve">    </w:t>
      </w:r>
      <w:r w:rsidRPr="007D67E2">
        <w:t>C.</w:t>
      </w:r>
      <w:r w:rsidR="00E029E1" w:rsidRPr="007D67E2">
        <w:rPr>
          <w:rFonts w:hint="eastAsia"/>
        </w:rPr>
        <w:t xml:space="preserve"> </w:t>
      </w:r>
      <w:r w:rsidRPr="007D67E2">
        <w:rPr>
          <w:rFonts w:hint="eastAsia"/>
        </w:rPr>
        <w:t>增加就业机会</w:t>
      </w:r>
      <w:r w:rsidRPr="007D67E2">
        <w:rPr>
          <w:rFonts w:hint="eastAsia"/>
        </w:rPr>
        <w:t xml:space="preserve">  </w:t>
      </w:r>
      <w:r w:rsidR="00E029E1" w:rsidRPr="007D67E2">
        <w:rPr>
          <w:rFonts w:hint="eastAsia"/>
        </w:rPr>
        <w:t xml:space="preserve">   </w:t>
      </w:r>
      <w:r w:rsidRPr="007D67E2">
        <w:t>D.</w:t>
      </w:r>
      <w:r w:rsidR="00E029E1" w:rsidRPr="007D67E2">
        <w:rPr>
          <w:rFonts w:hint="eastAsia"/>
        </w:rPr>
        <w:t xml:space="preserve"> </w:t>
      </w:r>
      <w:r w:rsidRPr="007D67E2">
        <w:rPr>
          <w:rFonts w:hint="eastAsia"/>
        </w:rPr>
        <w:t>开拓国外市场</w:t>
      </w:r>
    </w:p>
    <w:p w:rsidR="00573690" w:rsidRPr="007D67E2" w:rsidRDefault="008A2F17" w:rsidP="00E029E1">
      <w:r w:rsidRPr="007D67E2">
        <w:rPr>
          <w:rFonts w:hint="eastAsia"/>
        </w:rPr>
        <w:t>18</w:t>
      </w:r>
      <w:r w:rsidR="00573690" w:rsidRPr="007D67E2">
        <w:rPr>
          <w:rFonts w:hint="eastAsia"/>
        </w:rPr>
        <w:t>.</w:t>
      </w:r>
      <w:r w:rsidR="00E029E1" w:rsidRPr="007D67E2">
        <w:rPr>
          <w:rFonts w:hint="eastAsia"/>
        </w:rPr>
        <w:t xml:space="preserve"> </w:t>
      </w:r>
      <w:r w:rsidR="00573690" w:rsidRPr="007D67E2">
        <w:rPr>
          <w:rFonts w:hint="eastAsia"/>
        </w:rPr>
        <w:t>印度生物医药产业发展现状对我国的启示是</w:t>
      </w:r>
      <w:r w:rsidR="00573690" w:rsidRPr="007D67E2">
        <w:t xml:space="preserve"> </w:t>
      </w:r>
    </w:p>
    <w:p w:rsidR="00573690" w:rsidRPr="007D67E2" w:rsidRDefault="00573690" w:rsidP="00E029E1">
      <w:pPr>
        <w:ind w:firstLineChars="100" w:firstLine="210"/>
      </w:pPr>
      <w:r w:rsidRPr="007D67E2">
        <w:t>A</w:t>
      </w:r>
      <w:r w:rsidRPr="007D67E2">
        <w:rPr>
          <w:rFonts w:hint="eastAsia"/>
        </w:rPr>
        <w:t>.</w:t>
      </w:r>
      <w:r w:rsidR="00E029E1" w:rsidRPr="007D67E2">
        <w:rPr>
          <w:rFonts w:hint="eastAsia"/>
        </w:rPr>
        <w:t xml:space="preserve"> </w:t>
      </w:r>
      <w:r w:rsidRPr="007D67E2">
        <w:rPr>
          <w:rFonts w:hint="eastAsia"/>
        </w:rPr>
        <w:t>放宽仿制药进口审批</w:t>
      </w:r>
      <w:r w:rsidRPr="007D67E2">
        <w:rPr>
          <w:rFonts w:hint="eastAsia"/>
        </w:rPr>
        <w:t xml:space="preserve">  B.</w:t>
      </w:r>
      <w:r w:rsidR="00E029E1" w:rsidRPr="007D67E2">
        <w:rPr>
          <w:rFonts w:hint="eastAsia"/>
        </w:rPr>
        <w:t xml:space="preserve"> </w:t>
      </w:r>
      <w:r w:rsidRPr="007D67E2">
        <w:rPr>
          <w:rFonts w:hint="eastAsia"/>
        </w:rPr>
        <w:t>依靠政策做大药企</w:t>
      </w:r>
    </w:p>
    <w:p w:rsidR="00573690" w:rsidRPr="007D67E2" w:rsidRDefault="00B03968" w:rsidP="00E029E1">
      <w:pPr>
        <w:ind w:firstLineChars="100" w:firstLine="210"/>
      </w:pPr>
      <w:r w:rsidRPr="007D67E2">
        <w:rPr>
          <w:noProof/>
        </w:rPr>
        <w:drawing>
          <wp:anchor distT="0" distB="0" distL="114300" distR="114300" simplePos="0" relativeHeight="251667456" behindDoc="0" locked="0" layoutInCell="1" allowOverlap="1">
            <wp:simplePos x="0" y="0"/>
            <wp:positionH relativeFrom="column">
              <wp:posOffset>2747645</wp:posOffset>
            </wp:positionH>
            <wp:positionV relativeFrom="paragraph">
              <wp:posOffset>265430</wp:posOffset>
            </wp:positionV>
            <wp:extent cx="3157855" cy="3356610"/>
            <wp:effectExtent l="19050" t="0" r="0" b="0"/>
            <wp:wrapSquare wrapText="bothSides"/>
            <wp:docPr id="21" name="图片 1" descr="C:\Users\lenovo\Desktop\微信图片_20191207155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微信图片_20191207155340.jpg"/>
                    <pic:cNvPicPr>
                      <a:picLocks noChangeAspect="1" noChangeArrowheads="1"/>
                    </pic:cNvPicPr>
                  </pic:nvPicPr>
                  <pic:blipFill>
                    <a:blip r:embed="rId9" cstate="email"/>
                    <a:srcRect r="-1572"/>
                    <a:stretch>
                      <a:fillRect/>
                    </a:stretch>
                  </pic:blipFill>
                  <pic:spPr bwMode="auto">
                    <a:xfrm>
                      <a:off x="0" y="0"/>
                      <a:ext cx="3157855" cy="3356610"/>
                    </a:xfrm>
                    <a:prstGeom prst="rect">
                      <a:avLst/>
                    </a:prstGeom>
                    <a:noFill/>
                    <a:ln w="9525">
                      <a:noFill/>
                      <a:miter lim="800000"/>
                      <a:headEnd/>
                      <a:tailEnd/>
                    </a:ln>
                  </pic:spPr>
                </pic:pic>
              </a:graphicData>
            </a:graphic>
          </wp:anchor>
        </w:drawing>
      </w:r>
      <w:r w:rsidR="00573690" w:rsidRPr="007D67E2">
        <w:t>C.</w:t>
      </w:r>
      <w:r w:rsidR="00E029E1" w:rsidRPr="007D67E2">
        <w:rPr>
          <w:rFonts w:hint="eastAsia"/>
        </w:rPr>
        <w:t xml:space="preserve"> </w:t>
      </w:r>
      <w:r w:rsidR="00573690" w:rsidRPr="007D67E2">
        <w:rPr>
          <w:rFonts w:hint="eastAsia"/>
        </w:rPr>
        <w:t>缩小生产规模</w:t>
      </w:r>
      <w:r w:rsidR="00573690" w:rsidRPr="007D67E2">
        <w:rPr>
          <w:rFonts w:hint="eastAsia"/>
        </w:rPr>
        <w:t xml:space="preserve">        D.</w:t>
      </w:r>
      <w:r w:rsidR="00E029E1" w:rsidRPr="007D67E2">
        <w:rPr>
          <w:rFonts w:hint="eastAsia"/>
        </w:rPr>
        <w:t xml:space="preserve"> </w:t>
      </w:r>
      <w:r w:rsidR="00573690" w:rsidRPr="007D67E2">
        <w:rPr>
          <w:rFonts w:hint="eastAsia"/>
        </w:rPr>
        <w:t>仿创结合，加大研发力度</w:t>
      </w:r>
    </w:p>
    <w:p w:rsidR="00E72190" w:rsidRPr="007D67E2" w:rsidRDefault="00E029E1" w:rsidP="00E029E1">
      <w:pPr>
        <w:ind w:firstLineChars="100" w:firstLine="210"/>
        <w:rPr>
          <w:rFonts w:ascii="楷体" w:eastAsia="楷体" w:hAnsi="楷体"/>
        </w:rPr>
      </w:pPr>
      <w:r w:rsidRPr="007D67E2">
        <w:rPr>
          <w:rFonts w:ascii="楷体" w:eastAsia="楷体" w:hAnsi="楷体"/>
        </w:rPr>
        <w:t>右</w:t>
      </w:r>
      <w:r w:rsidR="00E72190" w:rsidRPr="007D67E2">
        <w:rPr>
          <w:rFonts w:ascii="楷体" w:eastAsia="楷体" w:hAnsi="楷体"/>
        </w:rPr>
        <w:t>图示意春秋晚期汾涑流域的城邑分布。据此完成</w:t>
      </w:r>
      <w:r w:rsidRPr="007D67E2">
        <w:rPr>
          <w:rFonts w:ascii="楷体" w:eastAsia="楷体" w:hAnsi="楷体" w:hint="eastAsia"/>
        </w:rPr>
        <w:t>19-20</w:t>
      </w:r>
      <w:r w:rsidR="00E72190" w:rsidRPr="007D67E2">
        <w:rPr>
          <w:rFonts w:ascii="楷体" w:eastAsia="楷体" w:hAnsi="楷体"/>
        </w:rPr>
        <w:t>题。</w:t>
      </w:r>
    </w:p>
    <w:p w:rsidR="00E72190" w:rsidRPr="007D67E2" w:rsidRDefault="00E029E1" w:rsidP="00E029E1">
      <w:r w:rsidRPr="007D67E2">
        <w:rPr>
          <w:rFonts w:hint="eastAsia"/>
        </w:rPr>
        <w:t>19</w:t>
      </w:r>
      <w:r w:rsidR="00E72190" w:rsidRPr="007D67E2">
        <w:rPr>
          <w:rFonts w:hint="eastAsia"/>
        </w:rPr>
        <w:t>.</w:t>
      </w:r>
      <w:r w:rsidR="00E72190" w:rsidRPr="007D67E2">
        <w:rPr>
          <w:rFonts w:hint="eastAsia"/>
        </w:rPr>
        <w:t>与其他城市相比</w:t>
      </w:r>
      <w:r w:rsidR="00E72190" w:rsidRPr="007D67E2">
        <w:t>春秋时期新田发展</w:t>
      </w:r>
      <w:r w:rsidR="00266984" w:rsidRPr="007D67E2">
        <w:t>成为晋国都城</w:t>
      </w:r>
      <w:r w:rsidR="00E72190" w:rsidRPr="007D67E2">
        <w:t>的主导区位因素有</w:t>
      </w:r>
    </w:p>
    <w:p w:rsidR="00E029E1" w:rsidRPr="007D67E2" w:rsidRDefault="00E72190" w:rsidP="00E029E1">
      <w:pPr>
        <w:ind w:firstLineChars="100" w:firstLine="210"/>
      </w:pPr>
      <w:r w:rsidRPr="007D67E2">
        <w:rPr>
          <w:rFonts w:hint="eastAsia"/>
        </w:rPr>
        <w:t>A.</w:t>
      </w:r>
      <w:r w:rsidR="00E029E1" w:rsidRPr="007D67E2">
        <w:rPr>
          <w:rFonts w:hint="eastAsia"/>
        </w:rPr>
        <w:t xml:space="preserve"> </w:t>
      </w:r>
      <w:r w:rsidRPr="007D67E2">
        <w:t>交通、水源、军事</w:t>
      </w:r>
      <w:r w:rsidRPr="007D67E2">
        <w:rPr>
          <w:rFonts w:hint="eastAsia"/>
        </w:rPr>
        <w:t xml:space="preserve">   </w:t>
      </w:r>
    </w:p>
    <w:p w:rsidR="00E72190" w:rsidRPr="007D67E2" w:rsidRDefault="00E72190" w:rsidP="00E029E1">
      <w:pPr>
        <w:ind w:firstLineChars="100" w:firstLine="210"/>
      </w:pPr>
      <w:r w:rsidRPr="007D67E2">
        <w:rPr>
          <w:rFonts w:hint="eastAsia"/>
        </w:rPr>
        <w:t>B.</w:t>
      </w:r>
      <w:r w:rsidR="00E029E1" w:rsidRPr="007D67E2">
        <w:rPr>
          <w:rFonts w:hint="eastAsia"/>
        </w:rPr>
        <w:t xml:space="preserve"> </w:t>
      </w:r>
      <w:r w:rsidRPr="007D67E2">
        <w:t>产业基础、人口</w:t>
      </w:r>
    </w:p>
    <w:p w:rsidR="00E029E1" w:rsidRPr="007D67E2" w:rsidRDefault="00E72190" w:rsidP="00E029E1">
      <w:pPr>
        <w:ind w:firstLineChars="100" w:firstLine="210"/>
      </w:pPr>
      <w:r w:rsidRPr="007D67E2">
        <w:rPr>
          <w:rFonts w:hint="eastAsia"/>
        </w:rPr>
        <w:t>C.</w:t>
      </w:r>
      <w:r w:rsidR="00E029E1" w:rsidRPr="007D67E2">
        <w:rPr>
          <w:rFonts w:hint="eastAsia"/>
        </w:rPr>
        <w:t xml:space="preserve"> </w:t>
      </w:r>
      <w:r w:rsidRPr="007D67E2">
        <w:t>地形、矿产资源</w:t>
      </w:r>
      <w:r w:rsidRPr="007D67E2">
        <w:rPr>
          <w:rFonts w:hint="eastAsia"/>
        </w:rPr>
        <w:t xml:space="preserve">     </w:t>
      </w:r>
    </w:p>
    <w:p w:rsidR="00E72190" w:rsidRPr="007D67E2" w:rsidRDefault="00E72190" w:rsidP="00E029E1">
      <w:pPr>
        <w:ind w:firstLineChars="100" w:firstLine="210"/>
      </w:pPr>
      <w:r w:rsidRPr="007D67E2">
        <w:rPr>
          <w:rFonts w:hint="eastAsia"/>
        </w:rPr>
        <w:t>D.</w:t>
      </w:r>
      <w:r w:rsidR="00E029E1" w:rsidRPr="007D67E2">
        <w:rPr>
          <w:rFonts w:hint="eastAsia"/>
        </w:rPr>
        <w:t xml:space="preserve"> </w:t>
      </w:r>
      <w:r w:rsidRPr="007D67E2">
        <w:t>水源、土地土壤</w:t>
      </w:r>
    </w:p>
    <w:p w:rsidR="00E72190" w:rsidRPr="007D67E2" w:rsidRDefault="00E029E1" w:rsidP="00E029E1">
      <w:r w:rsidRPr="007D67E2">
        <w:rPr>
          <w:rFonts w:hint="eastAsia"/>
        </w:rPr>
        <w:t>20</w:t>
      </w:r>
      <w:r w:rsidR="00E72190" w:rsidRPr="007D67E2">
        <w:rPr>
          <w:rFonts w:hint="eastAsia"/>
        </w:rPr>
        <w:t>.</w:t>
      </w:r>
      <w:r w:rsidR="00E72190" w:rsidRPr="007D67E2">
        <w:t>春秋晚期汾涑流域的城邑中</w:t>
      </w:r>
    </w:p>
    <w:p w:rsidR="00E029E1" w:rsidRPr="007D67E2" w:rsidRDefault="00E72190" w:rsidP="00E029E1">
      <w:pPr>
        <w:ind w:firstLineChars="100" w:firstLine="210"/>
      </w:pPr>
      <w:r w:rsidRPr="007D67E2">
        <w:rPr>
          <w:rFonts w:hint="eastAsia"/>
        </w:rPr>
        <w:t>A.</w:t>
      </w:r>
      <w:r w:rsidR="00E029E1" w:rsidRPr="007D67E2">
        <w:rPr>
          <w:rFonts w:hint="eastAsia"/>
        </w:rPr>
        <w:t xml:space="preserve"> </w:t>
      </w:r>
      <w:r w:rsidRPr="007D67E2">
        <w:t>平阳的服务范围远较晋阳小</w:t>
      </w:r>
      <w:r w:rsidRPr="007D67E2">
        <w:rPr>
          <w:rFonts w:hint="eastAsia"/>
        </w:rPr>
        <w:t xml:space="preserve">      </w:t>
      </w:r>
    </w:p>
    <w:p w:rsidR="00E72190" w:rsidRPr="007D67E2" w:rsidRDefault="00E72190" w:rsidP="00E029E1">
      <w:pPr>
        <w:ind w:firstLineChars="100" w:firstLine="210"/>
      </w:pPr>
      <w:r w:rsidRPr="007D67E2">
        <w:rPr>
          <w:rFonts w:hint="eastAsia"/>
        </w:rPr>
        <w:t>B.</w:t>
      </w:r>
      <w:r w:rsidR="00E029E1" w:rsidRPr="007D67E2">
        <w:rPr>
          <w:rFonts w:hint="eastAsia"/>
        </w:rPr>
        <w:t xml:space="preserve"> </w:t>
      </w:r>
      <w:r w:rsidRPr="007D67E2">
        <w:t>曲沃提供的服务种类较安邑多</w:t>
      </w:r>
    </w:p>
    <w:p w:rsidR="00E029E1" w:rsidRPr="007D67E2" w:rsidRDefault="00E72190" w:rsidP="00E029E1">
      <w:pPr>
        <w:ind w:firstLineChars="100" w:firstLine="210"/>
      </w:pPr>
      <w:r w:rsidRPr="007D67E2">
        <w:rPr>
          <w:rFonts w:hint="eastAsia"/>
        </w:rPr>
        <w:t>C.</w:t>
      </w:r>
      <w:r w:rsidR="00E029E1" w:rsidRPr="007D67E2">
        <w:rPr>
          <w:rFonts w:hint="eastAsia"/>
        </w:rPr>
        <w:t xml:space="preserve"> </w:t>
      </w:r>
      <w:r w:rsidRPr="007D67E2">
        <w:t>凃水和盂县的服务范围界线分明</w:t>
      </w:r>
      <w:r w:rsidRPr="007D67E2">
        <w:rPr>
          <w:rFonts w:hint="eastAsia"/>
        </w:rPr>
        <w:t xml:space="preserve">  </w:t>
      </w:r>
    </w:p>
    <w:p w:rsidR="00E72190" w:rsidRPr="007D67E2" w:rsidRDefault="00E72190" w:rsidP="00E029E1">
      <w:pPr>
        <w:ind w:firstLineChars="100" w:firstLine="210"/>
      </w:pPr>
      <w:r w:rsidRPr="007D67E2">
        <w:rPr>
          <w:rFonts w:hint="eastAsia"/>
        </w:rPr>
        <w:t>D.</w:t>
      </w:r>
      <w:r w:rsidR="00E029E1" w:rsidRPr="007D67E2">
        <w:rPr>
          <w:rFonts w:hint="eastAsia"/>
        </w:rPr>
        <w:t xml:space="preserve"> </w:t>
      </w:r>
      <w:r w:rsidRPr="007D67E2">
        <w:t>新田一定具备晋阳的所有服务功能</w:t>
      </w:r>
    </w:p>
    <w:p w:rsidR="00AD4FBF" w:rsidRPr="007D67E2" w:rsidRDefault="00AD4FBF" w:rsidP="00E029E1">
      <w:pPr>
        <w:ind w:firstLineChars="200" w:firstLine="420"/>
        <w:rPr>
          <w:rFonts w:ascii="楷体" w:eastAsia="楷体" w:hAnsi="楷体"/>
        </w:rPr>
      </w:pPr>
    </w:p>
    <w:p w:rsidR="00AD4FBF" w:rsidRPr="007D67E2" w:rsidRDefault="00AD4FBF" w:rsidP="00E029E1">
      <w:pPr>
        <w:ind w:firstLineChars="200" w:firstLine="420"/>
        <w:rPr>
          <w:rFonts w:ascii="楷体" w:eastAsia="楷体" w:hAnsi="楷体"/>
        </w:rPr>
      </w:pPr>
    </w:p>
    <w:p w:rsidR="00AD4FBF" w:rsidRPr="007D67E2" w:rsidRDefault="00AD4FBF" w:rsidP="00E029E1">
      <w:pPr>
        <w:ind w:firstLineChars="200" w:firstLine="420"/>
        <w:rPr>
          <w:rFonts w:ascii="楷体" w:eastAsia="楷体" w:hAnsi="楷体"/>
        </w:rPr>
      </w:pPr>
    </w:p>
    <w:p w:rsidR="008A2F17" w:rsidRPr="007D67E2" w:rsidRDefault="008A2F17" w:rsidP="00E029E1">
      <w:pPr>
        <w:ind w:firstLineChars="200" w:firstLine="420"/>
        <w:rPr>
          <w:rFonts w:ascii="楷体" w:eastAsia="楷体" w:hAnsi="楷体"/>
        </w:rPr>
      </w:pPr>
    </w:p>
    <w:p w:rsidR="008A2F17" w:rsidRPr="007D67E2" w:rsidRDefault="008A2F17" w:rsidP="00E029E1">
      <w:pPr>
        <w:ind w:firstLineChars="200" w:firstLine="420"/>
        <w:rPr>
          <w:rFonts w:ascii="楷体" w:eastAsia="楷体" w:hAnsi="楷体"/>
        </w:rPr>
      </w:pPr>
    </w:p>
    <w:p w:rsidR="008741EC" w:rsidRPr="007D67E2" w:rsidRDefault="008741EC" w:rsidP="00E029E1">
      <w:pPr>
        <w:ind w:firstLineChars="200" w:firstLine="420"/>
        <w:rPr>
          <w:rFonts w:ascii="楷体" w:eastAsia="楷体" w:hAnsi="楷体"/>
        </w:rPr>
      </w:pPr>
      <w:r w:rsidRPr="007D67E2">
        <w:rPr>
          <w:rFonts w:ascii="楷体" w:eastAsia="楷体" w:hAnsi="楷体" w:hint="eastAsia"/>
        </w:rPr>
        <w:t>卡伦堡是丹麦的一个滨海小镇,是世界上工业生态系统运行最为成功的典范。下图为丹麦卡伦堡生态工业园区的产业共生网络示意图.</w:t>
      </w:r>
      <w:r w:rsidRPr="007D67E2">
        <w:rPr>
          <w:rFonts w:ascii="楷体" w:eastAsia="楷体" w:hAnsi="楷体"/>
        </w:rPr>
        <w:t>据此完成下面</w:t>
      </w:r>
      <w:r w:rsidR="00E029E1" w:rsidRPr="007D67E2">
        <w:rPr>
          <w:rFonts w:ascii="楷体" w:eastAsia="楷体" w:hAnsi="楷体" w:hint="eastAsia"/>
        </w:rPr>
        <w:t>2</w:t>
      </w:r>
      <w:r w:rsidRPr="007D67E2">
        <w:rPr>
          <w:rFonts w:ascii="楷体" w:eastAsia="楷体" w:hAnsi="楷体"/>
        </w:rPr>
        <w:t>1-</w:t>
      </w:r>
      <w:r w:rsidR="00E029E1" w:rsidRPr="007D67E2">
        <w:rPr>
          <w:rFonts w:ascii="楷体" w:eastAsia="楷体" w:hAnsi="楷体" w:hint="eastAsia"/>
        </w:rPr>
        <w:t>2</w:t>
      </w:r>
      <w:r w:rsidRPr="007D67E2">
        <w:rPr>
          <w:rFonts w:ascii="楷体" w:eastAsia="楷体" w:hAnsi="楷体"/>
        </w:rPr>
        <w:t>2题.</w:t>
      </w:r>
    </w:p>
    <w:p w:rsidR="00E029E1" w:rsidRPr="007D67E2" w:rsidRDefault="00AD4FBF" w:rsidP="00E029E1">
      <w:pPr>
        <w:ind w:left="210" w:hangingChars="100" w:hanging="210"/>
      </w:pPr>
      <w:r w:rsidRPr="007D67E2">
        <w:rPr>
          <w:rFonts w:hint="eastAsia"/>
          <w:noProof/>
        </w:rPr>
        <w:drawing>
          <wp:anchor distT="0" distB="0" distL="114300" distR="114300" simplePos="0" relativeHeight="251665408" behindDoc="0" locked="0" layoutInCell="1" allowOverlap="1">
            <wp:simplePos x="0" y="0"/>
            <wp:positionH relativeFrom="column">
              <wp:posOffset>2400300</wp:posOffset>
            </wp:positionH>
            <wp:positionV relativeFrom="paragraph">
              <wp:posOffset>127000</wp:posOffset>
            </wp:positionV>
            <wp:extent cx="3279140" cy="1972945"/>
            <wp:effectExtent l="19050" t="0" r="0" b="0"/>
            <wp:wrapSquare wrapText="bothSides"/>
            <wp:docPr id="10" name="图片 3" descr="C:\Users\lenovo\Desktop\微信图片_20191205185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微信图片_20191205185319.jpg"/>
                    <pic:cNvPicPr>
                      <a:picLocks noChangeAspect="1" noChangeArrowheads="1"/>
                    </pic:cNvPicPr>
                  </pic:nvPicPr>
                  <pic:blipFill>
                    <a:blip r:embed="rId10" cstate="email"/>
                    <a:srcRect/>
                    <a:stretch>
                      <a:fillRect/>
                    </a:stretch>
                  </pic:blipFill>
                  <pic:spPr bwMode="auto">
                    <a:xfrm>
                      <a:off x="0" y="0"/>
                      <a:ext cx="3279140" cy="1972945"/>
                    </a:xfrm>
                    <a:prstGeom prst="rect">
                      <a:avLst/>
                    </a:prstGeom>
                    <a:noFill/>
                    <a:ln w="9525">
                      <a:noFill/>
                      <a:miter lim="800000"/>
                      <a:headEnd/>
                      <a:tailEnd/>
                    </a:ln>
                  </pic:spPr>
                </pic:pic>
              </a:graphicData>
            </a:graphic>
          </wp:anchor>
        </w:drawing>
      </w:r>
      <w:r w:rsidR="00E029E1" w:rsidRPr="007D67E2">
        <w:rPr>
          <w:rFonts w:hint="eastAsia"/>
        </w:rPr>
        <w:t>2</w:t>
      </w:r>
      <w:r w:rsidR="008741EC" w:rsidRPr="007D67E2">
        <w:t>1.</w:t>
      </w:r>
      <w:r w:rsidR="008741EC" w:rsidRPr="007D67E2">
        <w:t>若图中</w:t>
      </w:r>
      <w:r w:rsidR="008741EC" w:rsidRPr="007D67E2">
        <w:t>M</w:t>
      </w:r>
      <w:r w:rsidR="008741EC" w:rsidRPr="007D67E2">
        <w:t>是一个工厂</w:t>
      </w:r>
      <w:r w:rsidR="008741EC" w:rsidRPr="007D67E2">
        <w:t>,</w:t>
      </w:r>
      <w:r w:rsidR="008741EC" w:rsidRPr="007D67E2">
        <w:t>最适宜的是</w:t>
      </w:r>
      <w:r w:rsidR="008741EC" w:rsidRPr="007D67E2">
        <w:br/>
        <w:t>A.</w:t>
      </w:r>
      <w:r w:rsidR="00E029E1" w:rsidRPr="007D67E2">
        <w:rPr>
          <w:rFonts w:hint="eastAsia"/>
        </w:rPr>
        <w:t xml:space="preserve"> </w:t>
      </w:r>
      <w:r w:rsidR="008741EC" w:rsidRPr="007D67E2">
        <w:t>钢铁厂</w:t>
      </w:r>
      <w:r w:rsidR="008741EC" w:rsidRPr="007D67E2">
        <w:br/>
        <w:t>B.</w:t>
      </w:r>
      <w:r w:rsidR="00E029E1" w:rsidRPr="007D67E2">
        <w:rPr>
          <w:rFonts w:hint="eastAsia"/>
        </w:rPr>
        <w:t xml:space="preserve"> </w:t>
      </w:r>
      <w:r w:rsidR="008741EC" w:rsidRPr="007D67E2">
        <w:t>水泥厂</w:t>
      </w:r>
      <w:r w:rsidR="008741EC" w:rsidRPr="007D67E2">
        <w:br/>
        <w:t>C.</w:t>
      </w:r>
      <w:r w:rsidR="00E029E1" w:rsidRPr="007D67E2">
        <w:rPr>
          <w:rFonts w:hint="eastAsia"/>
        </w:rPr>
        <w:t xml:space="preserve"> </w:t>
      </w:r>
      <w:r w:rsidR="008741EC" w:rsidRPr="007D67E2">
        <w:t>化工厂</w:t>
      </w:r>
      <w:r w:rsidR="008741EC" w:rsidRPr="007D67E2">
        <w:br/>
        <w:t>D.</w:t>
      </w:r>
      <w:r w:rsidR="008741EC" w:rsidRPr="007D67E2">
        <w:t>玻璃厂</w:t>
      </w:r>
    </w:p>
    <w:p w:rsidR="00E029E1" w:rsidRPr="007D67E2" w:rsidRDefault="008741EC" w:rsidP="00E029E1">
      <w:pPr>
        <w:ind w:left="210" w:hangingChars="100" w:hanging="210"/>
      </w:pPr>
      <w:r w:rsidRPr="007D67E2">
        <w:t>2</w:t>
      </w:r>
      <w:r w:rsidR="00E029E1" w:rsidRPr="007D67E2">
        <w:rPr>
          <w:rFonts w:hint="eastAsia"/>
        </w:rPr>
        <w:t>2</w:t>
      </w:r>
      <w:r w:rsidRPr="007D67E2">
        <w:t>.</w:t>
      </w:r>
      <w:r w:rsidRPr="007D67E2">
        <w:t>该工业园区</w:t>
      </w:r>
    </w:p>
    <w:p w:rsidR="001A47C5" w:rsidRPr="007D67E2" w:rsidRDefault="008741EC" w:rsidP="00E029E1">
      <w:pPr>
        <w:ind w:leftChars="100" w:left="210"/>
      </w:pPr>
      <w:r w:rsidRPr="007D67E2">
        <w:t>A.</w:t>
      </w:r>
      <w:r w:rsidR="00E029E1" w:rsidRPr="007D67E2">
        <w:rPr>
          <w:rFonts w:hint="eastAsia"/>
        </w:rPr>
        <w:t xml:space="preserve"> </w:t>
      </w:r>
      <w:r w:rsidRPr="007D67E2">
        <w:t>完全消除了大气污染</w:t>
      </w:r>
      <w:r w:rsidRPr="007D67E2">
        <w:br/>
        <w:t>B.</w:t>
      </w:r>
      <w:r w:rsidR="00E029E1" w:rsidRPr="007D67E2">
        <w:rPr>
          <w:rFonts w:hint="eastAsia"/>
        </w:rPr>
        <w:t xml:space="preserve"> </w:t>
      </w:r>
      <w:r w:rsidRPr="007D67E2">
        <w:t>企业之间竞争激烈</w:t>
      </w:r>
      <w:r w:rsidRPr="007D67E2">
        <w:br/>
        <w:t>C.</w:t>
      </w:r>
      <w:r w:rsidR="00E029E1" w:rsidRPr="007D67E2">
        <w:rPr>
          <w:rFonts w:hint="eastAsia"/>
        </w:rPr>
        <w:t xml:space="preserve"> </w:t>
      </w:r>
      <w:r w:rsidRPr="007D67E2">
        <w:t>企业之间属于生产工序上的联系</w:t>
      </w:r>
      <w:r w:rsidRPr="007D67E2">
        <w:br/>
        <w:t>D.</w:t>
      </w:r>
      <w:r w:rsidR="00E029E1" w:rsidRPr="007D67E2">
        <w:rPr>
          <w:rFonts w:hint="eastAsia"/>
        </w:rPr>
        <w:t xml:space="preserve"> </w:t>
      </w:r>
      <w:r w:rsidRPr="007D67E2">
        <w:t>企业废弃物处理成本较低</w:t>
      </w:r>
    </w:p>
    <w:p w:rsidR="001A47C5" w:rsidRPr="007D67E2" w:rsidRDefault="001A47C5" w:rsidP="00F6763B"/>
    <w:p w:rsidR="00E029E1" w:rsidRPr="007D67E2" w:rsidRDefault="00E029E1" w:rsidP="00B03968"/>
    <w:p w:rsidR="008A2F17" w:rsidRPr="007D67E2" w:rsidRDefault="008A2F17" w:rsidP="00B03968">
      <w:pPr>
        <w:pStyle w:val="0"/>
        <w:snapToGrid w:val="0"/>
        <w:spacing w:line="360" w:lineRule="auto"/>
        <w:ind w:firstLine="482"/>
        <w:jc w:val="center"/>
        <w:rPr>
          <w:rFonts w:hAnsi="宋体" w:cs="Arial"/>
          <w:b/>
          <w:bCs/>
          <w:sz w:val="24"/>
          <w:szCs w:val="24"/>
        </w:rPr>
      </w:pPr>
    </w:p>
    <w:p w:rsidR="00E029E1" w:rsidRPr="007D67E2" w:rsidRDefault="00B03968" w:rsidP="00B03968">
      <w:pPr>
        <w:pStyle w:val="0"/>
        <w:snapToGrid w:val="0"/>
        <w:spacing w:line="360" w:lineRule="auto"/>
        <w:ind w:firstLine="482"/>
        <w:jc w:val="center"/>
        <w:rPr>
          <w:rFonts w:hAnsi="宋体" w:cs="Arial"/>
          <w:b/>
          <w:bCs/>
          <w:sz w:val="24"/>
          <w:szCs w:val="24"/>
        </w:rPr>
      </w:pPr>
      <w:r w:rsidRPr="007D67E2">
        <w:rPr>
          <w:rFonts w:hAnsi="宋体" w:cs="Arial"/>
          <w:b/>
          <w:bCs/>
          <w:sz w:val="24"/>
          <w:szCs w:val="24"/>
        </w:rPr>
        <w:lastRenderedPageBreak/>
        <w:t>第Ⅱ卷</w:t>
      </w:r>
      <w:r w:rsidRPr="007D67E2">
        <w:rPr>
          <w:rFonts w:hAnsi="宋体" w:cs="Arial" w:hint="eastAsia"/>
          <w:b/>
          <w:bCs/>
          <w:sz w:val="24"/>
          <w:szCs w:val="24"/>
        </w:rPr>
        <w:t xml:space="preserve">  综合题（共56分）</w:t>
      </w:r>
    </w:p>
    <w:p w:rsidR="00B03968" w:rsidRPr="007D67E2" w:rsidRDefault="00B03968" w:rsidP="00B03968">
      <w:pPr>
        <w:pStyle w:val="a7"/>
        <w:tabs>
          <w:tab w:val="left" w:pos="3780"/>
        </w:tabs>
        <w:snapToGrid w:val="0"/>
        <w:spacing w:line="324" w:lineRule="auto"/>
        <w:rPr>
          <w:rFonts w:ascii="Times New Roman" w:hAnsi="Times New Roman" w:cs="Times New Roman"/>
        </w:rPr>
      </w:pPr>
      <w:r w:rsidRPr="007D67E2">
        <w:rPr>
          <w:rFonts w:ascii="Times New Roman" w:hAnsi="Times New Roman" w:cs="Times New Roman" w:hint="eastAsia"/>
        </w:rPr>
        <w:t>23</w:t>
      </w:r>
      <w:r w:rsidRPr="007D67E2">
        <w:rPr>
          <w:rFonts w:ascii="Times New Roman" w:hAnsi="Times New Roman" w:cs="Times New Roman"/>
        </w:rPr>
        <w:t>．阅读图文材料，完成下列要求。</w:t>
      </w:r>
      <w:r w:rsidRPr="007D67E2">
        <w:rPr>
          <w:rFonts w:ascii="Times New Roman" w:hAnsi="Times New Roman" w:cs="Times New Roman"/>
        </w:rPr>
        <w:t>(</w:t>
      </w:r>
      <w:r w:rsidR="001429F5">
        <w:rPr>
          <w:rFonts w:ascii="Times New Roman" w:hAnsi="Times New Roman" w:cs="Times New Roman" w:hint="eastAsia"/>
        </w:rPr>
        <w:t>14</w:t>
      </w:r>
      <w:r w:rsidRPr="007D67E2">
        <w:rPr>
          <w:rFonts w:ascii="Times New Roman" w:hAnsi="Times New Roman" w:cs="Times New Roman"/>
        </w:rPr>
        <w:t>分</w:t>
      </w:r>
      <w:r w:rsidRPr="007D67E2">
        <w:rPr>
          <w:rFonts w:ascii="Times New Roman" w:hAnsi="Times New Roman" w:cs="Times New Roman"/>
        </w:rPr>
        <w:t>)</w:t>
      </w:r>
    </w:p>
    <w:p w:rsidR="00B03968" w:rsidRPr="007D67E2" w:rsidRDefault="00B03968" w:rsidP="00B03968">
      <w:pPr>
        <w:pStyle w:val="a7"/>
        <w:tabs>
          <w:tab w:val="left" w:pos="3780"/>
        </w:tabs>
        <w:snapToGrid w:val="0"/>
        <w:spacing w:line="324" w:lineRule="auto"/>
        <w:ind w:firstLineChars="200" w:firstLine="420"/>
        <w:rPr>
          <w:rFonts w:ascii="楷体" w:eastAsia="楷体" w:hAnsi="楷体" w:cs="楷体"/>
          <w:szCs w:val="22"/>
        </w:rPr>
      </w:pPr>
      <w:r w:rsidRPr="007D67E2">
        <w:rPr>
          <w:rFonts w:ascii="楷体" w:eastAsia="楷体" w:hAnsi="楷体" w:cs="楷体"/>
          <w:szCs w:val="22"/>
        </w:rPr>
        <w:t>食用玫瑰喜光，生长期的适宜温度为20～25 ℃，在云南、江苏等地均有种植。鲜花饼是以食用玫瑰入料的云南特色酥饼，酥软爽口、花香浓郁，起</w:t>
      </w:r>
      <w:r w:rsidRPr="007D67E2">
        <w:rPr>
          <w:rFonts w:ascii="楷体" w:eastAsia="楷体" w:hAnsi="楷体" w:cs="楷体"/>
          <w:noProof/>
          <w:szCs w:val="22"/>
        </w:rPr>
        <w:drawing>
          <wp:inline distT="0" distB="0" distL="0" distR="0">
            <wp:extent cx="19050" cy="12700"/>
            <wp:effectExtent l="19050" t="0" r="0" b="0"/>
            <wp:docPr id="9"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bwMode="auto">
                    <a:xfrm>
                      <a:off x="0" y="0"/>
                      <a:ext cx="19050" cy="12700"/>
                    </a:xfrm>
                    <a:prstGeom prst="rect">
                      <a:avLst/>
                    </a:prstGeom>
                    <a:noFill/>
                    <a:ln w="9525">
                      <a:noFill/>
                      <a:miter lim="800000"/>
                      <a:headEnd/>
                      <a:tailEnd/>
                    </a:ln>
                  </pic:spPr>
                </pic:pic>
              </a:graphicData>
            </a:graphic>
          </wp:inline>
        </w:drawing>
      </w:r>
      <w:r w:rsidRPr="007D67E2">
        <w:rPr>
          <w:rFonts w:ascii="楷体" w:eastAsia="楷体" w:hAnsi="楷体" w:cs="楷体"/>
          <w:szCs w:val="22"/>
        </w:rPr>
        <w:t>源于乾隆年间，原为宫廷御点，</w:t>
      </w:r>
      <w:r w:rsidRPr="007D67E2">
        <w:rPr>
          <w:rFonts w:ascii="楷体" w:eastAsia="楷体" w:hAnsi="楷体" w:cs="楷体"/>
          <w:noProof/>
          <w:szCs w:val="22"/>
        </w:rPr>
        <w:drawing>
          <wp:inline distT="0" distB="0" distL="0" distR="0">
            <wp:extent cx="19050" cy="12700"/>
            <wp:effectExtent l="19050" t="0" r="0" b="0"/>
            <wp:docPr id="13"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bwMode="auto">
                    <a:xfrm>
                      <a:off x="0" y="0"/>
                      <a:ext cx="19050" cy="12700"/>
                    </a:xfrm>
                    <a:prstGeom prst="rect">
                      <a:avLst/>
                    </a:prstGeom>
                    <a:noFill/>
                    <a:ln w="9525">
                      <a:noFill/>
                      <a:miter lim="800000"/>
                      <a:headEnd/>
                      <a:tailEnd/>
                    </a:ln>
                  </pic:spPr>
                </pic:pic>
              </a:graphicData>
            </a:graphic>
          </wp:inline>
        </w:drawing>
      </w:r>
      <w:r w:rsidRPr="007D67E2">
        <w:rPr>
          <w:rFonts w:ascii="楷体" w:eastAsia="楷体" w:hAnsi="楷体" w:cs="楷体"/>
          <w:szCs w:val="22"/>
        </w:rPr>
        <w:t>现已成为游客到云南旅游必带的伴手礼。H公司在平均海拔2 000 m的云南曲靖种植优质食用玫瑰，并传承古法制饼工艺烘焙鲜花饼，销售点主要布局在昆明。</w:t>
      </w:r>
    </w:p>
    <w:p w:rsidR="00B03968" w:rsidRPr="007D67E2" w:rsidRDefault="00B03968" w:rsidP="00B03968">
      <w:pPr>
        <w:pStyle w:val="a7"/>
        <w:tabs>
          <w:tab w:val="left" w:pos="3780"/>
        </w:tabs>
        <w:snapToGrid w:val="0"/>
        <w:spacing w:line="324" w:lineRule="auto"/>
        <w:ind w:firstLineChars="200" w:firstLine="420"/>
        <w:rPr>
          <w:rFonts w:ascii="楷体" w:eastAsia="楷体" w:hAnsi="楷体" w:cs="楷体"/>
          <w:szCs w:val="22"/>
        </w:rPr>
      </w:pPr>
      <w:r w:rsidRPr="007D67E2">
        <w:rPr>
          <w:rFonts w:ascii="楷体" w:eastAsia="楷体" w:hAnsi="楷体" w:cs="楷体"/>
          <w:szCs w:val="22"/>
        </w:rPr>
        <w:t>近年来，鲜花饼开始在江苏等地风靡。苏州糕饼生产厂家推出苏式鲜花饼，让人们不到云</w:t>
      </w:r>
      <w:r w:rsidRPr="007D67E2">
        <w:rPr>
          <w:rFonts w:ascii="楷体" w:eastAsia="楷体" w:hAnsi="楷体" w:cs="楷体"/>
          <w:noProof/>
          <w:szCs w:val="22"/>
        </w:rPr>
        <w:drawing>
          <wp:inline distT="0" distB="0" distL="0" distR="0">
            <wp:extent cx="31750" cy="25400"/>
            <wp:effectExtent l="19050" t="0" r="6350" b="0"/>
            <wp:docPr id="14"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卷、教案、课件、论文、素材及各类教学资源下载，还有大量而丰富的教学相关资讯！"/>
                    <pic:cNvPicPr>
                      <a:picLocks noChangeAspect="1" noChangeArrowheads="1"/>
                    </pic:cNvPicPr>
                  </pic:nvPicPr>
                  <pic:blipFill>
                    <a:blip r:embed="rId12" cstate="email"/>
                    <a:srcRect/>
                    <a:stretch>
                      <a:fillRect/>
                    </a:stretch>
                  </pic:blipFill>
                  <pic:spPr bwMode="auto">
                    <a:xfrm>
                      <a:off x="0" y="0"/>
                      <a:ext cx="31750" cy="25400"/>
                    </a:xfrm>
                    <a:prstGeom prst="rect">
                      <a:avLst/>
                    </a:prstGeom>
                    <a:noFill/>
                    <a:ln w="9525">
                      <a:noFill/>
                      <a:miter lim="800000"/>
                      <a:headEnd/>
                      <a:tailEnd/>
                    </a:ln>
                  </pic:spPr>
                </pic:pic>
              </a:graphicData>
            </a:graphic>
          </wp:inline>
        </w:drawing>
      </w:r>
      <w:r w:rsidRPr="007D67E2">
        <w:rPr>
          <w:rFonts w:ascii="楷体" w:eastAsia="楷体" w:hAnsi="楷体" w:cs="楷体"/>
          <w:szCs w:val="22"/>
        </w:rPr>
        <w:t>南也有机会品尝鲜花饼的美味。</w:t>
      </w:r>
    </w:p>
    <w:p w:rsidR="00B03968" w:rsidRPr="007D67E2" w:rsidRDefault="00B03968" w:rsidP="00B03968">
      <w:pPr>
        <w:pStyle w:val="a7"/>
        <w:tabs>
          <w:tab w:val="left" w:pos="3780"/>
        </w:tabs>
        <w:snapToGrid w:val="0"/>
        <w:spacing w:line="324" w:lineRule="auto"/>
        <w:jc w:val="center"/>
        <w:rPr>
          <w:rFonts w:ascii="Times New Roman" w:hAnsi="Times New Roman" w:cs="Times New Roman"/>
        </w:rPr>
      </w:pPr>
      <w:r w:rsidRPr="007D67E2">
        <w:rPr>
          <w:rFonts w:ascii="Times New Roman" w:hAnsi="Times New Roman" w:cs="Times New Roman"/>
          <w:noProof/>
        </w:rPr>
        <w:drawing>
          <wp:inline distT="0" distB="0" distL="0" distR="0">
            <wp:extent cx="4000500" cy="2120900"/>
            <wp:effectExtent l="19050" t="0" r="0" b="0"/>
            <wp:docPr id="15"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www.zxxk.com)--教育资源门户，提供试卷、教案、课件、论文、素材及各类教学资源下载，还有大量而丰富的教学相关资讯！"/>
                    <pic:cNvPicPr>
                      <a:picLocks noChangeAspect="1" noChangeArrowheads="1"/>
                    </pic:cNvPicPr>
                  </pic:nvPicPr>
                  <pic:blipFill>
                    <a:blip r:embed="rId13" cstate="email"/>
                    <a:srcRect/>
                    <a:stretch>
                      <a:fillRect/>
                    </a:stretch>
                  </pic:blipFill>
                  <pic:spPr bwMode="auto">
                    <a:xfrm>
                      <a:off x="0" y="0"/>
                      <a:ext cx="4000500" cy="2120900"/>
                    </a:xfrm>
                    <a:prstGeom prst="rect">
                      <a:avLst/>
                    </a:prstGeom>
                    <a:noFill/>
                    <a:ln w="9525">
                      <a:noFill/>
                      <a:miter lim="800000"/>
                      <a:headEnd/>
                      <a:tailEnd/>
                    </a:ln>
                    <a:effectLst/>
                  </pic:spPr>
                </pic:pic>
              </a:graphicData>
            </a:graphic>
          </wp:inline>
        </w:drawing>
      </w:r>
    </w:p>
    <w:p w:rsidR="00B03968" w:rsidRPr="007D67E2" w:rsidRDefault="00B03968" w:rsidP="00B03968">
      <w:pPr>
        <w:pStyle w:val="a7"/>
        <w:tabs>
          <w:tab w:val="left" w:pos="3780"/>
        </w:tabs>
        <w:snapToGrid w:val="0"/>
        <w:spacing w:line="324" w:lineRule="auto"/>
        <w:rPr>
          <w:rFonts w:ascii="Times New Roman" w:hAnsi="Times New Roman" w:cs="Times New Roman"/>
          <w:b/>
        </w:rPr>
      </w:pPr>
      <w:r w:rsidRPr="007D67E2">
        <w:rPr>
          <w:rFonts w:ascii="Times New Roman" w:hAnsi="Times New Roman" w:cs="Times New Roman"/>
          <w:b/>
        </w:rPr>
        <w:t>(1)</w:t>
      </w:r>
      <w:r w:rsidRPr="007D67E2">
        <w:rPr>
          <w:rFonts w:ascii="Times New Roman" w:hAnsi="Times New Roman" w:cs="Times New Roman"/>
          <w:b/>
        </w:rPr>
        <w:t>分析与苏州相比，曲靖食用玫瑰种植的有利</w:t>
      </w:r>
      <w:r w:rsidRPr="007D67E2">
        <w:rPr>
          <w:rFonts w:ascii="Times New Roman" w:hAnsi="Times New Roman" w:cs="Times New Roman" w:hint="eastAsia"/>
          <w:b/>
        </w:rPr>
        <w:t>气候</w:t>
      </w:r>
      <w:r w:rsidRPr="007D67E2">
        <w:rPr>
          <w:rFonts w:ascii="Times New Roman" w:hAnsi="Times New Roman" w:cs="Times New Roman"/>
          <w:b/>
        </w:rPr>
        <w:t>条件。</w:t>
      </w:r>
      <w:r w:rsidRPr="007D67E2">
        <w:rPr>
          <w:rFonts w:ascii="Times New Roman" w:hAnsi="Times New Roman" w:cs="Times New Roman" w:hint="eastAsia"/>
          <w:b/>
        </w:rPr>
        <w:t>（</w:t>
      </w:r>
      <w:r w:rsidRPr="007D67E2">
        <w:rPr>
          <w:rFonts w:ascii="Times New Roman" w:hAnsi="Times New Roman" w:cs="Times New Roman" w:hint="eastAsia"/>
          <w:b/>
        </w:rPr>
        <w:t>4</w:t>
      </w:r>
      <w:r w:rsidRPr="007D67E2">
        <w:rPr>
          <w:rFonts w:ascii="Times New Roman" w:hAnsi="Times New Roman" w:cs="Times New Roman" w:hint="eastAsia"/>
          <w:b/>
        </w:rPr>
        <w:t>分）</w:t>
      </w:r>
    </w:p>
    <w:p w:rsidR="00B03968" w:rsidRPr="007D67E2" w:rsidRDefault="00B03968" w:rsidP="00B03968">
      <w:pPr>
        <w:pStyle w:val="a7"/>
        <w:tabs>
          <w:tab w:val="left" w:pos="3780"/>
        </w:tabs>
        <w:snapToGrid w:val="0"/>
        <w:spacing w:line="324" w:lineRule="auto"/>
        <w:rPr>
          <w:rFonts w:ascii="Times New Roman" w:hAnsi="Times New Roman" w:cs="Times New Roman"/>
          <w:b/>
        </w:rPr>
      </w:pPr>
    </w:p>
    <w:p w:rsidR="00B03968" w:rsidRPr="007D67E2" w:rsidRDefault="00B03968" w:rsidP="00B03968">
      <w:pPr>
        <w:pStyle w:val="a7"/>
        <w:tabs>
          <w:tab w:val="left" w:pos="3780"/>
        </w:tabs>
        <w:snapToGrid w:val="0"/>
        <w:spacing w:line="324" w:lineRule="auto"/>
        <w:rPr>
          <w:rFonts w:ascii="Times New Roman" w:hAnsi="Times New Roman" w:cs="Times New Roman"/>
          <w:b/>
        </w:rPr>
      </w:pPr>
    </w:p>
    <w:p w:rsidR="00B03968" w:rsidRPr="007D67E2" w:rsidRDefault="00B03968" w:rsidP="00B03968">
      <w:pPr>
        <w:pStyle w:val="a7"/>
        <w:tabs>
          <w:tab w:val="left" w:pos="3780"/>
        </w:tabs>
        <w:snapToGrid w:val="0"/>
        <w:spacing w:line="324" w:lineRule="auto"/>
        <w:rPr>
          <w:rFonts w:ascii="Times New Roman" w:hAnsi="Times New Roman" w:cs="Times New Roman"/>
          <w:b/>
        </w:rPr>
      </w:pPr>
      <w:r w:rsidRPr="007D67E2">
        <w:rPr>
          <w:rFonts w:ascii="Times New Roman" w:hAnsi="Times New Roman" w:cs="Times New Roman"/>
          <w:b/>
        </w:rPr>
        <w:t>(2)</w:t>
      </w:r>
      <w:r w:rsidRPr="007D67E2">
        <w:rPr>
          <w:rFonts w:ascii="Times New Roman" w:hAnsi="Times New Roman" w:cs="Times New Roman"/>
          <w:b/>
        </w:rPr>
        <w:t>简述与苏州</w:t>
      </w:r>
      <w:r w:rsidRPr="007D67E2">
        <w:rPr>
          <w:rFonts w:ascii="Times New Roman" w:hAnsi="Times New Roman" w:cs="Times New Roman"/>
          <w:b/>
          <w:noProof/>
        </w:rPr>
        <w:drawing>
          <wp:inline distT="0" distB="0" distL="0" distR="0">
            <wp:extent cx="19050" cy="19050"/>
            <wp:effectExtent l="19050" t="0" r="0" b="0"/>
            <wp:docPr id="19"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www.zxxk.com)--教育资源门户，提供试卷、教案、课件、论文、素材及各类教学资源下载，还有大量而丰富的教学相关资讯！"/>
                    <pic:cNvPicPr>
                      <a:picLocks noChangeAspect="1" noChangeArrowheads="1"/>
                    </pic:cNvPicPr>
                  </pic:nvPicPr>
                  <pic:blipFill>
                    <a:blip r:embed="rId14" cstate="email"/>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7D67E2">
        <w:rPr>
          <w:rFonts w:ascii="Times New Roman" w:hAnsi="Times New Roman" w:cs="Times New Roman"/>
          <w:b/>
        </w:rPr>
        <w:t>相比，曲靖鲜花饼生产的优势区位条件。</w:t>
      </w:r>
      <w:r w:rsidRPr="007D67E2">
        <w:rPr>
          <w:rFonts w:ascii="Times New Roman" w:hAnsi="Times New Roman" w:cs="Times New Roman" w:hint="eastAsia"/>
          <w:b/>
        </w:rPr>
        <w:t>（</w:t>
      </w:r>
      <w:r w:rsidRPr="007D67E2">
        <w:rPr>
          <w:rFonts w:ascii="Times New Roman" w:hAnsi="Times New Roman" w:cs="Times New Roman" w:hint="eastAsia"/>
          <w:b/>
        </w:rPr>
        <w:t>4</w:t>
      </w:r>
      <w:r w:rsidRPr="007D67E2">
        <w:rPr>
          <w:rFonts w:ascii="Times New Roman" w:hAnsi="Times New Roman" w:cs="Times New Roman" w:hint="eastAsia"/>
          <w:b/>
        </w:rPr>
        <w:t>分）</w:t>
      </w:r>
    </w:p>
    <w:p w:rsidR="00B03968" w:rsidRPr="007D67E2" w:rsidRDefault="00B03968" w:rsidP="00B03968">
      <w:pPr>
        <w:pStyle w:val="a7"/>
        <w:tabs>
          <w:tab w:val="left" w:pos="3780"/>
        </w:tabs>
        <w:snapToGrid w:val="0"/>
        <w:spacing w:line="324" w:lineRule="auto"/>
        <w:rPr>
          <w:rFonts w:ascii="Times New Roman" w:hAnsi="Times New Roman" w:cs="Times New Roman"/>
          <w:b/>
        </w:rPr>
      </w:pPr>
    </w:p>
    <w:p w:rsidR="00B03968" w:rsidRPr="007D67E2" w:rsidRDefault="00B03968" w:rsidP="00B03968">
      <w:pPr>
        <w:pStyle w:val="a7"/>
        <w:tabs>
          <w:tab w:val="left" w:pos="3780"/>
        </w:tabs>
        <w:snapToGrid w:val="0"/>
        <w:spacing w:line="324" w:lineRule="auto"/>
        <w:rPr>
          <w:rFonts w:ascii="Times New Roman" w:hAnsi="Times New Roman" w:cs="Times New Roman"/>
          <w:b/>
        </w:rPr>
      </w:pPr>
    </w:p>
    <w:p w:rsidR="001429F5" w:rsidRPr="001429F5" w:rsidRDefault="001429F5" w:rsidP="001429F5">
      <w:pPr>
        <w:pStyle w:val="a7"/>
        <w:tabs>
          <w:tab w:val="left" w:pos="3780"/>
        </w:tabs>
        <w:snapToGrid w:val="0"/>
        <w:spacing w:line="324" w:lineRule="auto"/>
        <w:rPr>
          <w:rFonts w:ascii="Times New Roman" w:hAnsi="Times New Roman" w:cs="Times New Roman"/>
          <w:b/>
          <w:color w:val="000000"/>
        </w:rPr>
      </w:pPr>
      <w:r w:rsidRPr="001429F5">
        <w:rPr>
          <w:rFonts w:ascii="Times New Roman" w:hAnsi="Times New Roman" w:cs="Times New Roman"/>
          <w:b/>
          <w:color w:val="000000"/>
        </w:rPr>
        <w:t>(</w:t>
      </w:r>
      <w:r w:rsidRPr="001429F5">
        <w:rPr>
          <w:rFonts w:ascii="Times New Roman" w:hAnsi="Times New Roman" w:cs="Times New Roman" w:hint="eastAsia"/>
          <w:b/>
          <w:color w:val="000000"/>
        </w:rPr>
        <w:t>3</w:t>
      </w:r>
      <w:r w:rsidRPr="001429F5">
        <w:rPr>
          <w:rFonts w:ascii="Times New Roman" w:hAnsi="Times New Roman" w:cs="Times New Roman"/>
          <w:b/>
          <w:color w:val="000000"/>
        </w:rPr>
        <w:t>)</w:t>
      </w:r>
      <w:r w:rsidRPr="001429F5">
        <w:rPr>
          <w:rFonts w:ascii="Times New Roman" w:hAnsi="Times New Roman" w:cs="Times New Roman"/>
          <w:b/>
          <w:color w:val="000000"/>
        </w:rPr>
        <w:t>苏式鲜花饼产业的良性发展需要各方的协同参与。请从糕饼生产厂家、花卉种植园、当地政府三方中任选一方，阐述其应采取的举措。</w:t>
      </w:r>
      <w:r w:rsidRPr="001429F5">
        <w:rPr>
          <w:rFonts w:ascii="Times New Roman" w:hAnsi="Times New Roman" w:cs="Times New Roman" w:hint="eastAsia"/>
          <w:b/>
          <w:color w:val="000000"/>
        </w:rPr>
        <w:t>（</w:t>
      </w:r>
      <w:r>
        <w:rPr>
          <w:rFonts w:ascii="Times New Roman" w:hAnsi="Times New Roman" w:cs="Times New Roman" w:hint="eastAsia"/>
          <w:b/>
          <w:color w:val="000000"/>
        </w:rPr>
        <w:t>6</w:t>
      </w:r>
      <w:r w:rsidRPr="001429F5">
        <w:rPr>
          <w:rFonts w:ascii="Times New Roman" w:hAnsi="Times New Roman" w:cs="Times New Roman" w:hint="eastAsia"/>
          <w:b/>
          <w:color w:val="000000"/>
        </w:rPr>
        <w:t>分）</w:t>
      </w:r>
    </w:p>
    <w:p w:rsidR="00B03968" w:rsidRPr="007D67E2" w:rsidRDefault="00B03968" w:rsidP="00B03968"/>
    <w:p w:rsidR="00B03968" w:rsidRPr="007D67E2" w:rsidRDefault="00B03968" w:rsidP="00B03968"/>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8A2F17" w:rsidRPr="007D67E2" w:rsidRDefault="008A2F17" w:rsidP="008A2F17">
      <w:pPr>
        <w:pStyle w:val="a7"/>
        <w:tabs>
          <w:tab w:val="left" w:pos="3780"/>
        </w:tabs>
        <w:snapToGrid w:val="0"/>
        <w:spacing w:line="324" w:lineRule="auto"/>
        <w:ind w:firstLineChars="200" w:firstLine="420"/>
        <w:rPr>
          <w:rFonts w:ascii="楷体" w:eastAsia="楷体" w:hAnsi="楷体" w:cs="楷体"/>
          <w:szCs w:val="22"/>
        </w:rPr>
      </w:pPr>
    </w:p>
    <w:p w:rsidR="00E66BCF" w:rsidRPr="007D67E2" w:rsidRDefault="008A2F17" w:rsidP="001429F5">
      <w:pPr>
        <w:pStyle w:val="a7"/>
        <w:tabs>
          <w:tab w:val="left" w:pos="3780"/>
        </w:tabs>
        <w:snapToGrid w:val="0"/>
        <w:spacing w:line="324" w:lineRule="auto"/>
        <w:rPr>
          <w:rFonts w:ascii="楷体" w:eastAsia="楷体" w:hAnsi="楷体" w:cs="楷体"/>
          <w:szCs w:val="22"/>
        </w:rPr>
      </w:pPr>
      <w:r w:rsidRPr="007D67E2">
        <w:rPr>
          <w:rFonts w:ascii="楷体" w:eastAsia="楷体" w:hAnsi="楷体" w:cs="楷体" w:hint="eastAsia"/>
          <w:szCs w:val="22"/>
        </w:rPr>
        <w:lastRenderedPageBreak/>
        <w:t>24.</w:t>
      </w:r>
      <w:r w:rsidR="00E66BCF" w:rsidRPr="007D67E2">
        <w:rPr>
          <w:rFonts w:ascii="楷体" w:eastAsia="楷体" w:hAnsi="楷体" w:cs="楷体"/>
          <w:szCs w:val="22"/>
        </w:rPr>
        <w:t>文莱位于加里曼丹岛西北部，原油出口是主要经济支柱，近年来正努力实现经济的多元化。文莱领土被马来西亚分割成西部的本土和东部的淡布隆地区，淡布隆拥有众多世界级的自然保护区。两地民众的往来主要通过公路或乘坐小艇进行，均需过境马来西亚。</w:t>
      </w:r>
      <w:r w:rsidR="00E66BCF" w:rsidRPr="007D67E2">
        <w:rPr>
          <w:rFonts w:ascii="楷体" w:eastAsia="楷体" w:hAnsi="楷体" w:cs="楷体"/>
          <w:szCs w:val="22"/>
        </w:rPr>
        <w:br/>
        <w:t xml:space="preserve">　　2015年10月，文莱投巨资建设淡布隆跨海大桥（如图</w:t>
      </w:r>
      <w:r w:rsidRPr="007D67E2">
        <w:rPr>
          <w:rFonts w:ascii="楷体" w:eastAsia="楷体" w:hAnsi="楷体" w:cs="楷体"/>
          <w:szCs w:val="22"/>
        </w:rPr>
        <w:t>左</w:t>
      </w:r>
      <w:r w:rsidR="00E66BCF" w:rsidRPr="007D67E2">
        <w:rPr>
          <w:rFonts w:ascii="楷体" w:eastAsia="楷体" w:hAnsi="楷体" w:cs="楷体"/>
          <w:szCs w:val="22"/>
        </w:rPr>
        <w:t>）。大桥全长30千米，中国企业承建难度最大的CC4标段。该段大桥穿越了未开发的热带原始雨林和沼泽地区。为了达到桥梁设计方提出的苛刻环保要求，中企采用了创新的“全预制桥梁全程不落地施工技术”（又称“钓鱼法”）。所有的机械设备“零着陆”，不触碰地面。将在工厂预制好的桥梁部件运送至移动钢平台上，完成打桩、架梁安装等作业，这在世界范围内尚属首次。图</w:t>
      </w:r>
      <w:r w:rsidRPr="007D67E2">
        <w:rPr>
          <w:rFonts w:ascii="楷体" w:eastAsia="楷体" w:hAnsi="楷体" w:cs="楷体"/>
          <w:szCs w:val="22"/>
        </w:rPr>
        <w:t>右</w:t>
      </w:r>
      <w:r w:rsidR="00E66BCF" w:rsidRPr="007D67E2">
        <w:rPr>
          <w:rFonts w:ascii="楷体" w:eastAsia="楷体" w:hAnsi="楷体" w:cs="楷体"/>
          <w:szCs w:val="22"/>
        </w:rPr>
        <w:t>为桥梁建设景观。</w:t>
      </w:r>
      <w:r w:rsidR="0004519B" w:rsidRPr="007D67E2">
        <w:rPr>
          <w:rFonts w:ascii="楷体" w:eastAsia="楷体" w:hAnsi="楷体" w:cs="楷体" w:hint="eastAsia"/>
          <w:szCs w:val="22"/>
        </w:rPr>
        <w:t>（1</w:t>
      </w:r>
      <w:r w:rsidR="00B03968" w:rsidRPr="007D67E2">
        <w:rPr>
          <w:rFonts w:ascii="楷体" w:eastAsia="楷体" w:hAnsi="楷体" w:cs="楷体" w:hint="eastAsia"/>
          <w:szCs w:val="22"/>
        </w:rPr>
        <w:t>4</w:t>
      </w:r>
      <w:r w:rsidR="0004519B" w:rsidRPr="007D67E2">
        <w:rPr>
          <w:rFonts w:ascii="楷体" w:eastAsia="楷体" w:hAnsi="楷体" w:cs="楷体" w:hint="eastAsia"/>
          <w:szCs w:val="22"/>
        </w:rPr>
        <w:t>分）</w:t>
      </w:r>
    </w:p>
    <w:p w:rsidR="00E66BCF" w:rsidRPr="007D67E2" w:rsidRDefault="00B26124" w:rsidP="00B26124">
      <w:r w:rsidRPr="007D67E2">
        <w:rPr>
          <w:noProof/>
        </w:rPr>
        <w:drawing>
          <wp:inline distT="0" distB="0" distL="0" distR="0">
            <wp:extent cx="5473137" cy="2679539"/>
            <wp:effectExtent l="19050" t="0" r="0" b="0"/>
            <wp:docPr id="22" name="图片 3" descr="C:\Users\lenovo\Desktop\微信图片_2019120511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微信图片_20191205111116.png"/>
                    <pic:cNvPicPr>
                      <a:picLocks noChangeAspect="1" noChangeArrowheads="1"/>
                    </pic:cNvPicPr>
                  </pic:nvPicPr>
                  <pic:blipFill>
                    <a:blip r:embed="rId15" cstate="email"/>
                    <a:srcRect/>
                    <a:stretch>
                      <a:fillRect/>
                    </a:stretch>
                  </pic:blipFill>
                  <pic:spPr bwMode="auto">
                    <a:xfrm>
                      <a:off x="0" y="0"/>
                      <a:ext cx="5474356" cy="2680136"/>
                    </a:xfrm>
                    <a:prstGeom prst="rect">
                      <a:avLst/>
                    </a:prstGeom>
                    <a:noFill/>
                    <a:ln w="9525">
                      <a:noFill/>
                      <a:miter lim="800000"/>
                      <a:headEnd/>
                      <a:tailEnd/>
                    </a:ln>
                  </pic:spPr>
                </pic:pic>
              </a:graphicData>
            </a:graphic>
          </wp:inline>
        </w:drawing>
      </w:r>
    </w:p>
    <w:p w:rsidR="00E66BCF" w:rsidRPr="007D67E2" w:rsidRDefault="00E66BCF" w:rsidP="00B26124"/>
    <w:p w:rsidR="00E66BCF" w:rsidRPr="007D67E2" w:rsidRDefault="00AD4FBF" w:rsidP="00B26124">
      <w:pPr>
        <w:rPr>
          <w:b/>
        </w:rPr>
      </w:pPr>
      <w:r w:rsidRPr="007D67E2">
        <w:rPr>
          <w:rFonts w:hint="eastAsia"/>
          <w:b/>
        </w:rPr>
        <w:t>（</w:t>
      </w:r>
      <w:r w:rsidRPr="007D67E2">
        <w:rPr>
          <w:rFonts w:hint="eastAsia"/>
          <w:b/>
        </w:rPr>
        <w:t>1</w:t>
      </w:r>
      <w:r w:rsidRPr="007D67E2">
        <w:rPr>
          <w:rFonts w:hint="eastAsia"/>
          <w:b/>
        </w:rPr>
        <w:t>）</w:t>
      </w:r>
      <w:r w:rsidR="00E66BCF" w:rsidRPr="007D67E2">
        <w:rPr>
          <w:b/>
        </w:rPr>
        <w:t>说明大桥通车之前，文莱本土与淡布隆地区民众往来困难的原因。</w:t>
      </w:r>
      <w:r w:rsidR="00B03968" w:rsidRPr="007D67E2">
        <w:rPr>
          <w:rFonts w:hint="eastAsia"/>
          <w:b/>
        </w:rPr>
        <w:t>（</w:t>
      </w:r>
      <w:r w:rsidR="00B03968" w:rsidRPr="007D67E2">
        <w:rPr>
          <w:rFonts w:hint="eastAsia"/>
          <w:b/>
        </w:rPr>
        <w:t>4</w:t>
      </w:r>
      <w:r w:rsidR="00B03968" w:rsidRPr="007D67E2">
        <w:rPr>
          <w:rFonts w:hint="eastAsia"/>
          <w:b/>
        </w:rPr>
        <w:t>分）</w:t>
      </w:r>
    </w:p>
    <w:p w:rsidR="00E66BCF" w:rsidRPr="007D67E2" w:rsidRDefault="00E66BCF" w:rsidP="00B26124">
      <w:pPr>
        <w:rPr>
          <w:b/>
        </w:rPr>
      </w:pPr>
    </w:p>
    <w:p w:rsidR="008A2F17" w:rsidRPr="007D67E2" w:rsidRDefault="008A2F17" w:rsidP="00B26124">
      <w:pPr>
        <w:rPr>
          <w:b/>
        </w:rPr>
      </w:pPr>
    </w:p>
    <w:p w:rsidR="008A2F17" w:rsidRPr="007D67E2" w:rsidRDefault="008A2F17" w:rsidP="00B26124">
      <w:pPr>
        <w:rPr>
          <w:b/>
        </w:rPr>
      </w:pPr>
    </w:p>
    <w:p w:rsidR="00E66BCF" w:rsidRPr="007D67E2" w:rsidRDefault="00AD4FBF" w:rsidP="00B26124">
      <w:pPr>
        <w:rPr>
          <w:b/>
        </w:rPr>
      </w:pPr>
      <w:r w:rsidRPr="007D67E2">
        <w:rPr>
          <w:rFonts w:hint="eastAsia"/>
          <w:b/>
        </w:rPr>
        <w:t>（</w:t>
      </w:r>
      <w:r w:rsidRPr="007D67E2">
        <w:rPr>
          <w:rFonts w:hint="eastAsia"/>
          <w:b/>
        </w:rPr>
        <w:t>2</w:t>
      </w:r>
      <w:r w:rsidRPr="007D67E2">
        <w:rPr>
          <w:rFonts w:hint="eastAsia"/>
          <w:b/>
        </w:rPr>
        <w:t>）</w:t>
      </w:r>
      <w:r w:rsidR="00E66BCF" w:rsidRPr="007D67E2">
        <w:rPr>
          <w:b/>
        </w:rPr>
        <w:t>说明</w:t>
      </w:r>
      <w:r w:rsidR="00E66BCF" w:rsidRPr="007D67E2">
        <w:rPr>
          <w:b/>
        </w:rPr>
        <w:t>“</w:t>
      </w:r>
      <w:r w:rsidR="00E66BCF" w:rsidRPr="007D67E2">
        <w:rPr>
          <w:b/>
        </w:rPr>
        <w:t>钓鱼法</w:t>
      </w:r>
      <w:r w:rsidR="00E66BCF" w:rsidRPr="007D67E2">
        <w:rPr>
          <w:b/>
        </w:rPr>
        <w:t>”</w:t>
      </w:r>
      <w:r w:rsidR="00E66BCF" w:rsidRPr="007D67E2">
        <w:rPr>
          <w:b/>
        </w:rPr>
        <w:t>施工技术在环保方面的合理性。</w:t>
      </w:r>
      <w:r w:rsidR="00B03968" w:rsidRPr="007D67E2">
        <w:rPr>
          <w:rFonts w:hint="eastAsia"/>
          <w:b/>
        </w:rPr>
        <w:t>（</w:t>
      </w:r>
      <w:r w:rsidR="00B03968" w:rsidRPr="007D67E2">
        <w:rPr>
          <w:rFonts w:hint="eastAsia"/>
          <w:b/>
        </w:rPr>
        <w:t>6</w:t>
      </w:r>
      <w:r w:rsidR="00B03968" w:rsidRPr="007D67E2">
        <w:rPr>
          <w:rFonts w:hint="eastAsia"/>
          <w:b/>
        </w:rPr>
        <w:t>分）</w:t>
      </w:r>
    </w:p>
    <w:p w:rsidR="00E66BCF" w:rsidRPr="007D67E2" w:rsidRDefault="00E66BCF" w:rsidP="00B26124">
      <w:pPr>
        <w:rPr>
          <w:b/>
        </w:rPr>
      </w:pPr>
    </w:p>
    <w:p w:rsidR="00E66BCF" w:rsidRPr="007D67E2" w:rsidRDefault="00E66BCF" w:rsidP="00B26124">
      <w:pPr>
        <w:rPr>
          <w:b/>
        </w:rPr>
      </w:pPr>
    </w:p>
    <w:p w:rsidR="008A2F17" w:rsidRPr="007D67E2" w:rsidRDefault="008A2F17" w:rsidP="00B26124">
      <w:pPr>
        <w:rPr>
          <w:b/>
        </w:rPr>
      </w:pPr>
    </w:p>
    <w:p w:rsidR="00E66BCF" w:rsidRPr="007D67E2" w:rsidRDefault="00AD4FBF" w:rsidP="00B26124">
      <w:pPr>
        <w:rPr>
          <w:b/>
        </w:rPr>
      </w:pPr>
      <w:r w:rsidRPr="007D67E2">
        <w:rPr>
          <w:rFonts w:hint="eastAsia"/>
          <w:b/>
        </w:rPr>
        <w:t>（</w:t>
      </w:r>
      <w:r w:rsidR="0004519B" w:rsidRPr="007D67E2">
        <w:rPr>
          <w:rFonts w:hint="eastAsia"/>
          <w:b/>
        </w:rPr>
        <w:t>3</w:t>
      </w:r>
      <w:r w:rsidRPr="007D67E2">
        <w:rPr>
          <w:rFonts w:hint="eastAsia"/>
          <w:b/>
        </w:rPr>
        <w:t>）</w:t>
      </w:r>
      <w:r w:rsidR="00E66BCF" w:rsidRPr="007D67E2">
        <w:rPr>
          <w:b/>
        </w:rPr>
        <w:t>简述该跨海大桥建成后对淡布隆区域发展的经济价值。</w:t>
      </w:r>
      <w:r w:rsidR="00B03968" w:rsidRPr="007D67E2">
        <w:rPr>
          <w:rFonts w:hint="eastAsia"/>
          <w:b/>
        </w:rPr>
        <w:t>（</w:t>
      </w:r>
      <w:r w:rsidR="00B03968" w:rsidRPr="007D67E2">
        <w:rPr>
          <w:rFonts w:hint="eastAsia"/>
          <w:b/>
        </w:rPr>
        <w:t>4</w:t>
      </w:r>
      <w:r w:rsidR="00B03968" w:rsidRPr="007D67E2">
        <w:rPr>
          <w:rFonts w:hint="eastAsia"/>
          <w:b/>
        </w:rPr>
        <w:t>分）</w:t>
      </w:r>
    </w:p>
    <w:p w:rsidR="00E66BCF" w:rsidRPr="007D67E2" w:rsidRDefault="00E66BCF" w:rsidP="00B26124"/>
    <w:p w:rsidR="001A47C5" w:rsidRPr="007D67E2" w:rsidRDefault="001A47C5"/>
    <w:p w:rsidR="001A47C5" w:rsidRPr="007D67E2" w:rsidRDefault="001A47C5"/>
    <w:p w:rsidR="001A47C5" w:rsidRPr="007D67E2" w:rsidRDefault="001A47C5"/>
    <w:p w:rsidR="001A47C5" w:rsidRPr="007D67E2" w:rsidRDefault="001A47C5"/>
    <w:p w:rsidR="001A47C5" w:rsidRPr="007D67E2" w:rsidRDefault="001A47C5"/>
    <w:p w:rsidR="001A47C5" w:rsidRPr="007D67E2" w:rsidRDefault="001A47C5"/>
    <w:p w:rsidR="001A47C5" w:rsidRPr="007D67E2" w:rsidRDefault="001A47C5"/>
    <w:p w:rsidR="001A47C5" w:rsidRPr="007D67E2" w:rsidRDefault="001A47C5"/>
    <w:p w:rsidR="001A47C5" w:rsidRPr="007D67E2" w:rsidRDefault="001A47C5"/>
    <w:p w:rsidR="001A47C5" w:rsidRPr="007D67E2" w:rsidRDefault="008A2F17" w:rsidP="001A47C5">
      <w:r w:rsidRPr="007D67E2">
        <w:rPr>
          <w:rFonts w:hint="eastAsia"/>
        </w:rPr>
        <w:lastRenderedPageBreak/>
        <w:t>25</w:t>
      </w:r>
      <w:r w:rsidR="001A47C5" w:rsidRPr="007D67E2">
        <w:t xml:space="preserve">. </w:t>
      </w:r>
      <w:r w:rsidR="001A47C5" w:rsidRPr="007D67E2">
        <w:t>阅读图文资料，完成下列要求。</w:t>
      </w:r>
      <w:r w:rsidR="004B1102" w:rsidRPr="007D67E2">
        <w:rPr>
          <w:rFonts w:hint="eastAsia"/>
        </w:rPr>
        <w:t>（</w:t>
      </w:r>
      <w:r w:rsidR="0004519B" w:rsidRPr="007D67E2">
        <w:rPr>
          <w:rFonts w:hint="eastAsia"/>
        </w:rPr>
        <w:t>1</w:t>
      </w:r>
      <w:r w:rsidR="00B03968" w:rsidRPr="007D67E2">
        <w:rPr>
          <w:rFonts w:hint="eastAsia"/>
        </w:rPr>
        <w:t>4</w:t>
      </w:r>
      <w:r w:rsidR="004B1102" w:rsidRPr="007D67E2">
        <w:rPr>
          <w:rFonts w:hint="eastAsia"/>
        </w:rPr>
        <w:t>分）</w:t>
      </w:r>
    </w:p>
    <w:p w:rsidR="001A47C5" w:rsidRPr="007D67E2" w:rsidRDefault="001A47C5" w:rsidP="004B1102">
      <w:pPr>
        <w:ind w:firstLineChars="200" w:firstLine="420"/>
        <w:rPr>
          <w:rFonts w:ascii="楷体" w:eastAsia="楷体" w:hAnsi="楷体" w:cs="楷体"/>
        </w:rPr>
      </w:pPr>
      <w:r w:rsidRPr="007D67E2">
        <w:rPr>
          <w:rFonts w:ascii="楷体" w:eastAsia="楷体" w:hAnsi="楷体" w:cs="楷体"/>
        </w:rPr>
        <w:t>景德镇市生产的瓷器风格独特、精美绝伦；其中艺术瓷器价格昂贵，倍受市场青睐，但生产过程废品率高。景德镇制瓷业起源于汉代，明清时期以高岭土为原料烧制瓷器，瓷窑曾达3000多座，生产规模达到鼎盛，同时也造成当地生态环境恶化。20世纪90年代，该市高岭土已接近枯竭，但对艺术瓷器的生产影响较小。</w:t>
      </w:r>
    </w:p>
    <w:p w:rsidR="001A47C5" w:rsidRPr="007D67E2" w:rsidRDefault="001A47C5" w:rsidP="001A47C5">
      <w:r w:rsidRPr="007D67E2">
        <w:t> </w:t>
      </w:r>
      <w:r w:rsidRPr="007D67E2">
        <w:rPr>
          <w:noProof/>
        </w:rPr>
        <w:drawing>
          <wp:inline distT="0" distB="0" distL="0" distR="0">
            <wp:extent cx="5050662" cy="2760734"/>
            <wp:effectExtent l="19050" t="0" r="0" b="0"/>
            <wp:docPr id="20" name="图片 3" descr="C:\Users\lenovo\Desktop\微信图片_2019120423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微信图片_20191204230157.jpg"/>
                    <pic:cNvPicPr>
                      <a:picLocks noChangeAspect="1" noChangeArrowheads="1"/>
                    </pic:cNvPicPr>
                  </pic:nvPicPr>
                  <pic:blipFill>
                    <a:blip r:embed="rId16" cstate="email">
                      <a:lum contrast="30000"/>
                    </a:blip>
                    <a:srcRect/>
                    <a:stretch>
                      <a:fillRect/>
                    </a:stretch>
                  </pic:blipFill>
                  <pic:spPr bwMode="auto">
                    <a:xfrm>
                      <a:off x="0" y="0"/>
                      <a:ext cx="5050662" cy="2760734"/>
                    </a:xfrm>
                    <a:prstGeom prst="rect">
                      <a:avLst/>
                    </a:prstGeom>
                    <a:noFill/>
                    <a:ln w="9525">
                      <a:noFill/>
                      <a:miter lim="800000"/>
                      <a:headEnd/>
                      <a:tailEnd/>
                    </a:ln>
                  </pic:spPr>
                </pic:pic>
              </a:graphicData>
            </a:graphic>
          </wp:inline>
        </w:drawing>
      </w:r>
    </w:p>
    <w:p w:rsidR="001A47C5" w:rsidRPr="007D67E2" w:rsidRDefault="001A47C5" w:rsidP="001A47C5">
      <w:pPr>
        <w:rPr>
          <w:b/>
        </w:rPr>
      </w:pPr>
      <w:r w:rsidRPr="007D67E2">
        <w:rPr>
          <w:b/>
        </w:rPr>
        <w:t>(1)</w:t>
      </w:r>
      <w:r w:rsidRPr="007D67E2">
        <w:rPr>
          <w:b/>
        </w:rPr>
        <w:t>分析明清时期景德镇瓷窑未分布在高岭土矿区附近的主要原因。</w:t>
      </w:r>
      <w:r w:rsidR="004B1102" w:rsidRPr="007D67E2">
        <w:rPr>
          <w:rFonts w:hint="eastAsia"/>
          <w:b/>
        </w:rPr>
        <w:t>（</w:t>
      </w:r>
      <w:r w:rsidR="004B1102" w:rsidRPr="007D67E2">
        <w:rPr>
          <w:rFonts w:hint="eastAsia"/>
          <w:b/>
        </w:rPr>
        <w:t>4</w:t>
      </w:r>
      <w:r w:rsidR="004B1102" w:rsidRPr="007D67E2">
        <w:rPr>
          <w:rFonts w:hint="eastAsia"/>
          <w:b/>
        </w:rPr>
        <w:t>分）</w:t>
      </w:r>
    </w:p>
    <w:p w:rsidR="008A2F17" w:rsidRPr="007D67E2" w:rsidRDefault="008A2F17" w:rsidP="001A47C5">
      <w:pPr>
        <w:rPr>
          <w:b/>
        </w:rPr>
      </w:pPr>
    </w:p>
    <w:p w:rsidR="008A2F17" w:rsidRPr="007D67E2" w:rsidRDefault="008A2F17" w:rsidP="001A47C5">
      <w:pPr>
        <w:rPr>
          <w:b/>
        </w:rPr>
      </w:pPr>
    </w:p>
    <w:p w:rsidR="008A2F17" w:rsidRPr="007D67E2" w:rsidRDefault="008A2F17" w:rsidP="001A47C5">
      <w:pPr>
        <w:rPr>
          <w:b/>
        </w:rPr>
      </w:pPr>
    </w:p>
    <w:p w:rsidR="001A47C5" w:rsidRPr="007D67E2" w:rsidRDefault="001A47C5" w:rsidP="001A47C5">
      <w:pPr>
        <w:rPr>
          <w:b/>
        </w:rPr>
      </w:pPr>
      <w:r w:rsidRPr="007D67E2">
        <w:rPr>
          <w:b/>
        </w:rPr>
        <w:t>(2)</w:t>
      </w:r>
      <w:r w:rsidR="004B1102" w:rsidRPr="007D67E2">
        <w:rPr>
          <w:b/>
        </w:rPr>
        <w:t>明清时期景德镇穴窑烧瓷给当地自然环境带来一定的影响。请列举两</w:t>
      </w:r>
      <w:r w:rsidRPr="007D67E2">
        <w:rPr>
          <w:b/>
        </w:rPr>
        <w:t>个环境问题，并说明其形成原因。</w:t>
      </w:r>
      <w:r w:rsidR="004B1102" w:rsidRPr="007D67E2">
        <w:rPr>
          <w:rFonts w:hint="eastAsia"/>
          <w:b/>
        </w:rPr>
        <w:t>（</w:t>
      </w:r>
      <w:r w:rsidR="004B1102" w:rsidRPr="007D67E2">
        <w:rPr>
          <w:rFonts w:hint="eastAsia"/>
          <w:b/>
        </w:rPr>
        <w:t>4</w:t>
      </w:r>
      <w:r w:rsidR="004B1102" w:rsidRPr="007D67E2">
        <w:rPr>
          <w:rFonts w:hint="eastAsia"/>
          <w:b/>
        </w:rPr>
        <w:t>分）</w:t>
      </w:r>
    </w:p>
    <w:p w:rsidR="008A2F17" w:rsidRPr="007D67E2" w:rsidRDefault="008A2F17" w:rsidP="001A47C5">
      <w:pPr>
        <w:rPr>
          <w:b/>
        </w:rPr>
      </w:pPr>
    </w:p>
    <w:p w:rsidR="008A2F17" w:rsidRPr="007D67E2" w:rsidRDefault="008A2F17" w:rsidP="001A47C5">
      <w:pPr>
        <w:rPr>
          <w:b/>
        </w:rPr>
      </w:pPr>
    </w:p>
    <w:p w:rsidR="008A2F17" w:rsidRPr="007D67E2" w:rsidRDefault="008A2F17" w:rsidP="001A47C5">
      <w:pPr>
        <w:rPr>
          <w:b/>
        </w:rPr>
      </w:pPr>
    </w:p>
    <w:p w:rsidR="001A47C5" w:rsidRPr="007D67E2" w:rsidRDefault="001A47C5" w:rsidP="001A47C5">
      <w:pPr>
        <w:rPr>
          <w:b/>
        </w:rPr>
      </w:pPr>
      <w:r w:rsidRPr="007D67E2">
        <w:rPr>
          <w:b/>
        </w:rPr>
        <w:t>(3)</w:t>
      </w:r>
      <w:r w:rsidRPr="007D67E2">
        <w:rPr>
          <w:b/>
        </w:rPr>
        <w:t>分析景德镇高岭土枯竭对其艺术瓷器生产影响较小的原因。</w:t>
      </w:r>
      <w:r w:rsidR="004B1102" w:rsidRPr="007D67E2">
        <w:rPr>
          <w:rFonts w:hint="eastAsia"/>
          <w:b/>
        </w:rPr>
        <w:t>（</w:t>
      </w:r>
      <w:r w:rsidR="00B03968" w:rsidRPr="007D67E2">
        <w:rPr>
          <w:rFonts w:hint="eastAsia"/>
          <w:b/>
        </w:rPr>
        <w:t>6</w:t>
      </w:r>
      <w:r w:rsidR="004B1102" w:rsidRPr="007D67E2">
        <w:rPr>
          <w:rFonts w:hint="eastAsia"/>
          <w:b/>
        </w:rPr>
        <w:t>分）</w:t>
      </w:r>
    </w:p>
    <w:p w:rsidR="001A47C5" w:rsidRPr="007D67E2" w:rsidRDefault="001A47C5" w:rsidP="001A47C5">
      <w:pPr>
        <w:rPr>
          <w:b/>
        </w:rPr>
      </w:pPr>
    </w:p>
    <w:p w:rsidR="001A47C5" w:rsidRPr="007D67E2" w:rsidRDefault="001A47C5" w:rsidP="008A2F17">
      <w:pPr>
        <w:pStyle w:val="a8"/>
        <w:pBdr>
          <w:bottom w:val="dashed" w:sz="4" w:space="1" w:color="E7E7E7"/>
        </w:pBdr>
        <w:spacing w:before="0" w:beforeAutospacing="0" w:after="0" w:afterAutospacing="0" w:line="320" w:lineRule="atLeast"/>
        <w:rPr>
          <w:rFonts w:ascii="zuoyeFont_mathFont" w:hAnsi="zuoyeFont_mathFont" w:hint="eastAsia"/>
          <w:sz w:val="14"/>
          <w:szCs w:val="14"/>
        </w:rPr>
      </w:pPr>
    </w:p>
    <w:p w:rsidR="001A47C5" w:rsidRPr="007D67E2" w:rsidRDefault="001A47C5" w:rsidP="001A47C5">
      <w:pPr>
        <w:pStyle w:val="a8"/>
        <w:pBdr>
          <w:bottom w:val="dashed" w:sz="4" w:space="1" w:color="E7E7E7"/>
        </w:pBdr>
        <w:spacing w:before="0" w:beforeAutospacing="0" w:after="0" w:afterAutospacing="0" w:line="320" w:lineRule="atLeast"/>
        <w:ind w:left="720"/>
        <w:rPr>
          <w:rFonts w:ascii="zuoyeFont_mathFont" w:hAnsi="zuoyeFont_mathFont" w:hint="eastAsia"/>
          <w:sz w:val="14"/>
          <w:szCs w:val="14"/>
        </w:rPr>
      </w:pPr>
    </w:p>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7D67E2" w:rsidRPr="007D67E2" w:rsidRDefault="007D67E2" w:rsidP="00790D55"/>
    <w:p w:rsidR="007D67E2" w:rsidRDefault="007D67E2" w:rsidP="00790D55"/>
    <w:p w:rsidR="007D67E2" w:rsidRDefault="007D67E2" w:rsidP="00790D55"/>
    <w:p w:rsidR="007D67E2" w:rsidRDefault="007D67E2" w:rsidP="00790D55"/>
    <w:p w:rsidR="007D67E2" w:rsidRDefault="007D67E2" w:rsidP="00790D55"/>
    <w:p w:rsidR="00790D55" w:rsidRPr="007D67E2" w:rsidRDefault="007D67E2" w:rsidP="00790D55">
      <w:pPr>
        <w:rPr>
          <w:rFonts w:ascii="楷体" w:eastAsia="楷体" w:hAnsi="楷体" w:cs="楷体"/>
        </w:rPr>
      </w:pPr>
      <w:r w:rsidRPr="007D67E2">
        <w:rPr>
          <w:rFonts w:hint="eastAsia"/>
          <w:noProof/>
        </w:rPr>
        <w:lastRenderedPageBreak/>
        <w:drawing>
          <wp:anchor distT="0" distB="0" distL="114300" distR="114300" simplePos="0" relativeHeight="251663360" behindDoc="0" locked="0" layoutInCell="1" allowOverlap="1">
            <wp:simplePos x="0" y="0"/>
            <wp:positionH relativeFrom="column">
              <wp:posOffset>1468755</wp:posOffset>
            </wp:positionH>
            <wp:positionV relativeFrom="paragraph">
              <wp:posOffset>995045</wp:posOffset>
            </wp:positionV>
            <wp:extent cx="2521585" cy="1903730"/>
            <wp:effectExtent l="19050" t="0" r="0" b="0"/>
            <wp:wrapSquare wrapText="bothSides"/>
            <wp:docPr id="23" name="图片 9" descr="http://img.zuoyebang.cc/zyb_c2437ef2d75a3412df750f69a349b4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zuoyebang.cc/zyb_c2437ef2d75a3412df750f69a349b43a.jpg"/>
                    <pic:cNvPicPr>
                      <a:picLocks noChangeAspect="1" noChangeArrowheads="1"/>
                    </pic:cNvPicPr>
                  </pic:nvPicPr>
                  <pic:blipFill>
                    <a:blip r:embed="rId17" cstate="email">
                      <a:lum bright="-16000" contrast="27000"/>
                    </a:blip>
                    <a:srcRect/>
                    <a:stretch>
                      <a:fillRect/>
                    </a:stretch>
                  </pic:blipFill>
                  <pic:spPr bwMode="auto">
                    <a:xfrm>
                      <a:off x="0" y="0"/>
                      <a:ext cx="2521585" cy="1903730"/>
                    </a:xfrm>
                    <a:prstGeom prst="rect">
                      <a:avLst/>
                    </a:prstGeom>
                    <a:noFill/>
                    <a:ln w="9525">
                      <a:noFill/>
                      <a:miter lim="800000"/>
                      <a:headEnd/>
                      <a:tailEnd/>
                    </a:ln>
                  </pic:spPr>
                </pic:pic>
              </a:graphicData>
            </a:graphic>
          </wp:anchor>
        </w:drawing>
      </w:r>
      <w:r w:rsidR="008A2F17" w:rsidRPr="007D67E2">
        <w:rPr>
          <w:rFonts w:hint="eastAsia"/>
        </w:rPr>
        <w:t>26.</w:t>
      </w:r>
      <w:r w:rsidR="001A47C5" w:rsidRPr="007D67E2">
        <w:rPr>
          <w:rFonts w:hint="eastAsia"/>
        </w:rPr>
        <w:t>阅读图文材料回答问题。</w:t>
      </w:r>
      <w:r w:rsidR="008B159E" w:rsidRPr="007D67E2">
        <w:rPr>
          <w:rFonts w:hint="eastAsia"/>
        </w:rPr>
        <w:t>（</w:t>
      </w:r>
      <w:r w:rsidR="001429F5">
        <w:rPr>
          <w:rFonts w:hint="eastAsia"/>
        </w:rPr>
        <w:t>14</w:t>
      </w:r>
      <w:r w:rsidR="008B159E" w:rsidRPr="007D67E2">
        <w:rPr>
          <w:rFonts w:hint="eastAsia"/>
        </w:rPr>
        <w:t>分）</w:t>
      </w:r>
      <w:r w:rsidR="001A47C5" w:rsidRPr="007D67E2">
        <w:br/>
      </w:r>
      <w:r w:rsidR="008A2F17" w:rsidRPr="007D67E2">
        <w:rPr>
          <w:rFonts w:ascii="楷体" w:eastAsia="楷体" w:hAnsi="楷体" w:cs="楷体" w:hint="eastAsia"/>
        </w:rPr>
        <w:t xml:space="preserve">   </w:t>
      </w:r>
      <w:r w:rsidR="001A47C5" w:rsidRPr="007D67E2">
        <w:rPr>
          <w:rFonts w:ascii="楷体" w:eastAsia="楷体" w:hAnsi="楷体" w:cs="楷体" w:hint="eastAsia"/>
        </w:rPr>
        <w:t>冰川的发育规模，主要受到低温与最大降雪量的影响。最大冰期是指青藏高原历次冰川作用中冰川规模最大的时期。随着青藏高原的抬升，喜马拉雅山作为降水屏障愈来愈明显，限制了青藏高原冰川的发展。图为青藏高原（阴影所示）地区部分山脉分布示意图，表为青藏高原中东部冰川环境相关数据。</w:t>
      </w:r>
      <w:r w:rsidR="001A47C5" w:rsidRPr="007D67E2">
        <w:rPr>
          <w:rFonts w:ascii="楷体" w:eastAsia="楷体" w:hAnsi="楷体" w:cs="楷体"/>
        </w:rPr>
        <w:br/>
      </w:r>
      <w:r w:rsidR="001A47C5" w:rsidRPr="007D67E2">
        <w:br/>
      </w:r>
    </w:p>
    <w:p w:rsidR="00790D55" w:rsidRPr="007D67E2" w:rsidRDefault="00790D55" w:rsidP="00790D55"/>
    <w:p w:rsidR="00790D55" w:rsidRPr="007D67E2" w:rsidRDefault="00790D55"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p w:rsidR="008A2F17" w:rsidRPr="007D67E2" w:rsidRDefault="008A2F17" w:rsidP="00790D55"/>
    <w:tbl>
      <w:tblPr>
        <w:tblW w:w="0" w:type="auto"/>
        <w:tblCellSpacing w:w="15" w:type="dxa"/>
        <w:tblInd w:w="720" w:type="dxa"/>
        <w:tblCellMar>
          <w:top w:w="15" w:type="dxa"/>
          <w:left w:w="15" w:type="dxa"/>
          <w:bottom w:w="15" w:type="dxa"/>
          <w:right w:w="15" w:type="dxa"/>
        </w:tblCellMar>
        <w:tblLook w:val="04A0"/>
      </w:tblPr>
      <w:tblGrid>
        <w:gridCol w:w="6375"/>
        <w:gridCol w:w="36"/>
        <w:gridCol w:w="36"/>
        <w:gridCol w:w="50"/>
        <w:gridCol w:w="65"/>
      </w:tblGrid>
      <w:tr w:rsidR="001A47C5" w:rsidRPr="007D67E2" w:rsidTr="008B159E">
        <w:trPr>
          <w:tblCellSpacing w:w="15" w:type="dxa"/>
        </w:trPr>
        <w:tc>
          <w:tcPr>
            <w:tcW w:w="0" w:type="auto"/>
            <w:tcMar>
              <w:top w:w="0" w:type="dxa"/>
              <w:left w:w="0" w:type="dxa"/>
              <w:bottom w:w="0" w:type="dxa"/>
              <w:right w:w="0" w:type="dxa"/>
            </w:tcMar>
            <w:vAlign w:val="center"/>
            <w:hideMark/>
          </w:tcPr>
          <w:p w:rsidR="001A47C5" w:rsidRPr="007D67E2" w:rsidRDefault="001A47C5" w:rsidP="00C91DB9">
            <w:r w:rsidRPr="007D67E2">
              <w:rPr>
                <w:noProof/>
              </w:rPr>
              <w:drawing>
                <wp:anchor distT="0" distB="0" distL="114300" distR="114300" simplePos="0" relativeHeight="251662336" behindDoc="0" locked="0" layoutInCell="1" allowOverlap="1">
                  <wp:simplePos x="0" y="0"/>
                  <wp:positionH relativeFrom="column">
                    <wp:posOffset>21590</wp:posOffset>
                  </wp:positionH>
                  <wp:positionV relativeFrom="paragraph">
                    <wp:posOffset>-1610995</wp:posOffset>
                  </wp:positionV>
                  <wp:extent cx="4000500" cy="1920875"/>
                  <wp:effectExtent l="19050" t="0" r="0" b="0"/>
                  <wp:wrapSquare wrapText="bothSides"/>
                  <wp:docPr id="25" name="图片 12" descr="C:\Users\lenovo\Desktop\微信图片_2019120423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微信图片_20191204232702.png"/>
                          <pic:cNvPicPr>
                            <a:picLocks noChangeAspect="1" noChangeArrowheads="1"/>
                          </pic:cNvPicPr>
                        </pic:nvPicPr>
                        <pic:blipFill>
                          <a:blip r:embed="rId18" cstate="email"/>
                          <a:srcRect/>
                          <a:stretch>
                            <a:fillRect/>
                          </a:stretch>
                        </pic:blipFill>
                        <pic:spPr bwMode="auto">
                          <a:xfrm>
                            <a:off x="0" y="0"/>
                            <a:ext cx="4000500" cy="1920875"/>
                          </a:xfrm>
                          <a:prstGeom prst="rect">
                            <a:avLst/>
                          </a:prstGeom>
                          <a:noFill/>
                          <a:ln w="9525">
                            <a:noFill/>
                            <a:miter lim="800000"/>
                            <a:headEnd/>
                            <a:tailEnd/>
                          </a:ln>
                        </pic:spPr>
                      </pic:pic>
                    </a:graphicData>
                  </a:graphic>
                </wp:anchor>
              </w:drawing>
            </w:r>
          </w:p>
        </w:tc>
        <w:tc>
          <w:tcPr>
            <w:tcW w:w="0" w:type="auto"/>
            <w:tcMar>
              <w:top w:w="0" w:type="dxa"/>
              <w:left w:w="0" w:type="dxa"/>
              <w:bottom w:w="0" w:type="dxa"/>
              <w:right w:w="0" w:type="dxa"/>
            </w:tcMar>
            <w:vAlign w:val="center"/>
            <w:hideMark/>
          </w:tcPr>
          <w:p w:rsidR="001A47C5" w:rsidRPr="007D67E2" w:rsidRDefault="001A47C5" w:rsidP="00C91DB9"/>
        </w:tc>
        <w:tc>
          <w:tcPr>
            <w:tcW w:w="0" w:type="auto"/>
            <w:tcMar>
              <w:top w:w="0" w:type="dxa"/>
              <w:left w:w="0" w:type="dxa"/>
              <w:bottom w:w="0" w:type="dxa"/>
              <w:right w:w="0" w:type="dxa"/>
            </w:tcMar>
            <w:vAlign w:val="center"/>
            <w:hideMark/>
          </w:tcPr>
          <w:p w:rsidR="001A47C5" w:rsidRPr="007D67E2" w:rsidRDefault="001A47C5" w:rsidP="00C91DB9"/>
        </w:tc>
        <w:tc>
          <w:tcPr>
            <w:tcW w:w="20" w:type="dxa"/>
            <w:tcMar>
              <w:top w:w="0" w:type="dxa"/>
              <w:left w:w="0" w:type="dxa"/>
              <w:bottom w:w="0" w:type="dxa"/>
              <w:right w:w="0" w:type="dxa"/>
            </w:tcMar>
            <w:vAlign w:val="center"/>
            <w:hideMark/>
          </w:tcPr>
          <w:p w:rsidR="001A47C5" w:rsidRPr="007D67E2" w:rsidRDefault="001A47C5" w:rsidP="00C91DB9"/>
        </w:tc>
        <w:tc>
          <w:tcPr>
            <w:tcW w:w="20" w:type="dxa"/>
            <w:tcMar>
              <w:top w:w="0" w:type="dxa"/>
              <w:left w:w="0" w:type="dxa"/>
              <w:bottom w:w="0" w:type="dxa"/>
              <w:right w:w="0" w:type="dxa"/>
            </w:tcMar>
            <w:vAlign w:val="center"/>
            <w:hideMark/>
          </w:tcPr>
          <w:p w:rsidR="001A47C5" w:rsidRPr="007D67E2" w:rsidRDefault="001A47C5" w:rsidP="00C91DB9"/>
        </w:tc>
      </w:tr>
    </w:tbl>
    <w:p w:rsidR="008B159E" w:rsidRPr="007D67E2" w:rsidRDefault="008B159E" w:rsidP="008B159E">
      <w:pPr>
        <w:ind w:firstLineChars="600" w:firstLine="1260"/>
      </w:pPr>
      <w:r w:rsidRPr="007D67E2">
        <w:rPr>
          <w:rFonts w:hint="eastAsia"/>
        </w:rPr>
        <w:t>表（注：雪线即冰川年积累量和年消融量的平衡线。）</w:t>
      </w:r>
    </w:p>
    <w:p w:rsidR="00790D55" w:rsidRPr="007D67E2" w:rsidRDefault="001A47C5" w:rsidP="001A47C5">
      <w:r w:rsidRPr="007D67E2">
        <w:rPr>
          <w:rFonts w:hint="eastAsia"/>
        </w:rPr>
        <w:t>（</w:t>
      </w:r>
      <w:r w:rsidRPr="007D67E2">
        <w:t>1</w:t>
      </w:r>
      <w:r w:rsidRPr="007D67E2">
        <w:rPr>
          <w:rFonts w:hint="eastAsia"/>
        </w:rPr>
        <w:t>）从地理位置角度，分析最大冰期果洛山雪线低于唐古拉山和稻城海子山的原因。</w:t>
      </w:r>
      <w:r w:rsidR="001429F5">
        <w:rPr>
          <w:rFonts w:hint="eastAsia"/>
        </w:rPr>
        <w:t>（</w:t>
      </w:r>
      <w:r w:rsidR="001429F5">
        <w:rPr>
          <w:rFonts w:hint="eastAsia"/>
        </w:rPr>
        <w:t>2</w:t>
      </w:r>
      <w:r w:rsidR="001429F5">
        <w:rPr>
          <w:rFonts w:hint="eastAsia"/>
        </w:rPr>
        <w:t>分）</w:t>
      </w:r>
      <w:r w:rsidRPr="007D67E2">
        <w:br/>
      </w:r>
    </w:p>
    <w:p w:rsidR="008A2F17" w:rsidRPr="007D67E2" w:rsidRDefault="008A2F17" w:rsidP="001A47C5"/>
    <w:p w:rsidR="008A2F17" w:rsidRPr="007D67E2" w:rsidRDefault="001A47C5" w:rsidP="001A47C5">
      <w:r w:rsidRPr="007D67E2">
        <w:rPr>
          <w:rFonts w:hint="eastAsia"/>
        </w:rPr>
        <w:t>（</w:t>
      </w:r>
      <w:r w:rsidRPr="007D67E2">
        <w:t>2</w:t>
      </w:r>
      <w:r w:rsidRPr="007D67E2">
        <w:rPr>
          <w:rFonts w:hint="eastAsia"/>
        </w:rPr>
        <w:t>）说出与最大冰期相比现代冰川面积发生的变化，并分析其主要原因。</w:t>
      </w:r>
      <w:r w:rsidR="001429F5">
        <w:rPr>
          <w:rFonts w:hint="eastAsia"/>
        </w:rPr>
        <w:t>（</w:t>
      </w:r>
      <w:r w:rsidR="001429F5">
        <w:rPr>
          <w:rFonts w:hint="eastAsia"/>
        </w:rPr>
        <w:t>4</w:t>
      </w:r>
      <w:r w:rsidR="001429F5">
        <w:rPr>
          <w:rFonts w:hint="eastAsia"/>
        </w:rPr>
        <w:t>分）</w:t>
      </w:r>
      <w:r w:rsidRPr="007D67E2">
        <w:br/>
      </w:r>
    </w:p>
    <w:p w:rsidR="008A2F17" w:rsidRPr="007D67E2" w:rsidRDefault="008A2F17" w:rsidP="001A47C5"/>
    <w:p w:rsidR="008A2F17" w:rsidRPr="007D67E2" w:rsidRDefault="001A47C5" w:rsidP="001A47C5">
      <w:r w:rsidRPr="007D67E2">
        <w:rPr>
          <w:rFonts w:hint="eastAsia"/>
        </w:rPr>
        <w:t>（</w:t>
      </w:r>
      <w:r w:rsidRPr="007D67E2">
        <w:t>3</w:t>
      </w:r>
      <w:r w:rsidRPr="007D67E2">
        <w:rPr>
          <w:rFonts w:hint="eastAsia"/>
        </w:rPr>
        <w:t>）分析当地冰川在加速消融的过程中滑坡、泥石流等地质灾害多发的原因。</w:t>
      </w:r>
      <w:r w:rsidR="001429F5">
        <w:rPr>
          <w:rFonts w:hint="eastAsia"/>
        </w:rPr>
        <w:t>（</w:t>
      </w:r>
      <w:r w:rsidR="001429F5">
        <w:rPr>
          <w:rFonts w:hint="eastAsia"/>
        </w:rPr>
        <w:t>4</w:t>
      </w:r>
      <w:r w:rsidR="001429F5">
        <w:rPr>
          <w:rFonts w:hint="eastAsia"/>
        </w:rPr>
        <w:t>分）</w:t>
      </w:r>
    </w:p>
    <w:p w:rsidR="008A2F17" w:rsidRPr="007D67E2" w:rsidRDefault="008A2F17" w:rsidP="001A47C5"/>
    <w:p w:rsidR="001429F5" w:rsidRDefault="001429F5" w:rsidP="001A47C5"/>
    <w:p w:rsidR="001A47C5" w:rsidRPr="007D67E2" w:rsidRDefault="001A47C5" w:rsidP="001A47C5">
      <w:r w:rsidRPr="007D67E2">
        <w:rPr>
          <w:rFonts w:hint="eastAsia"/>
        </w:rPr>
        <w:t>（</w:t>
      </w:r>
      <w:r w:rsidRPr="007D67E2">
        <w:t>4</w:t>
      </w:r>
      <w:r w:rsidRPr="007D67E2">
        <w:rPr>
          <w:rFonts w:hint="eastAsia"/>
        </w:rPr>
        <w:t>）推断最大冰期雪线处</w:t>
      </w:r>
      <w:r w:rsidRPr="007D67E2">
        <w:t>6</w:t>
      </w:r>
      <w:r w:rsidRPr="007D67E2">
        <w:rPr>
          <w:rFonts w:hint="eastAsia"/>
        </w:rPr>
        <w:t>一</w:t>
      </w:r>
      <w:r w:rsidRPr="007D67E2">
        <w:t>8</w:t>
      </w:r>
      <w:r w:rsidRPr="007D67E2">
        <w:rPr>
          <w:rFonts w:hint="eastAsia"/>
        </w:rPr>
        <w:t>月气温高低与年降水量大小的相关性，并说明依据。</w:t>
      </w:r>
      <w:r w:rsidR="001429F5">
        <w:rPr>
          <w:rFonts w:hint="eastAsia"/>
        </w:rPr>
        <w:t>（</w:t>
      </w:r>
      <w:r w:rsidR="001429F5">
        <w:rPr>
          <w:rFonts w:hint="eastAsia"/>
        </w:rPr>
        <w:t>4</w:t>
      </w:r>
      <w:r w:rsidR="001429F5">
        <w:rPr>
          <w:rFonts w:hint="eastAsia"/>
        </w:rPr>
        <w:t>分）</w:t>
      </w:r>
    </w:p>
    <w:p w:rsidR="00790D55" w:rsidRPr="007D67E2" w:rsidRDefault="00790D55" w:rsidP="001A47C5"/>
    <w:p w:rsidR="008A2F17" w:rsidRPr="007D67E2" w:rsidRDefault="008A2F17" w:rsidP="008A2F17"/>
    <w:p w:rsidR="008A2F17" w:rsidRPr="007D67E2" w:rsidRDefault="008A2F17" w:rsidP="008A2F17"/>
    <w:p w:rsidR="008A2F17" w:rsidRPr="007D67E2" w:rsidRDefault="008A2F17" w:rsidP="008A2F17"/>
    <w:p w:rsidR="008A2F17" w:rsidRPr="007D67E2" w:rsidRDefault="008A2F17" w:rsidP="008A2F17"/>
    <w:p w:rsidR="008A2F17" w:rsidRPr="007D67E2" w:rsidRDefault="008A2F17" w:rsidP="008A2F17"/>
    <w:p w:rsidR="008A2F17" w:rsidRPr="007D67E2" w:rsidRDefault="008A2F17" w:rsidP="008A2F17"/>
    <w:p w:rsidR="007D67E2" w:rsidRPr="007D67E2" w:rsidRDefault="007D67E2" w:rsidP="007D67E2">
      <w:pPr>
        <w:jc w:val="center"/>
        <w:rPr>
          <w:rFonts w:ascii="Calibri" w:hAnsi="Calibri"/>
          <w:b/>
          <w:sz w:val="24"/>
          <w:szCs w:val="24"/>
        </w:rPr>
      </w:pPr>
      <w:r w:rsidRPr="007D67E2">
        <w:rPr>
          <w:rFonts w:ascii="Calibri" w:hAnsi="Calibri" w:hint="eastAsia"/>
          <w:b/>
          <w:sz w:val="24"/>
          <w:szCs w:val="24"/>
        </w:rPr>
        <w:lastRenderedPageBreak/>
        <w:t>泉州七中</w:t>
      </w:r>
      <w:r w:rsidRPr="007D67E2">
        <w:rPr>
          <w:rFonts w:ascii="Calibri" w:hAnsi="Calibri" w:hint="eastAsia"/>
          <w:b/>
          <w:sz w:val="24"/>
          <w:szCs w:val="24"/>
        </w:rPr>
        <w:t>2019-2020</w:t>
      </w:r>
      <w:r w:rsidRPr="007D67E2">
        <w:rPr>
          <w:rFonts w:ascii="Calibri" w:hAnsi="Calibri" w:hint="eastAsia"/>
          <w:b/>
          <w:sz w:val="24"/>
          <w:szCs w:val="24"/>
        </w:rPr>
        <w:t>学年度上学期高三月考三地理试卷参考答案</w:t>
      </w:r>
    </w:p>
    <w:p w:rsidR="008A2F17" w:rsidRPr="007D67E2" w:rsidRDefault="007D67E2" w:rsidP="008A2F17">
      <w:r w:rsidRPr="007D67E2">
        <w:rPr>
          <w:rFonts w:hint="eastAsia"/>
        </w:rPr>
        <w:t>1-5</w:t>
      </w:r>
      <w:r>
        <w:rPr>
          <w:rFonts w:hint="eastAsia"/>
        </w:rPr>
        <w:t xml:space="preserve">  BDBCD   6-10  BCBCA   11-15  ABCAB   16-20  CADAB   21-22  BC </w:t>
      </w:r>
    </w:p>
    <w:p w:rsidR="008A2F17" w:rsidRPr="007D67E2" w:rsidRDefault="008A2F17" w:rsidP="008A2F17">
      <w:r w:rsidRPr="007D67E2">
        <w:rPr>
          <w:rFonts w:hint="eastAsia"/>
        </w:rPr>
        <w:t>23</w:t>
      </w:r>
      <w:r w:rsidRPr="007D67E2">
        <w:t xml:space="preserve"> (1)</w:t>
      </w:r>
      <w:r w:rsidRPr="007D67E2">
        <w:t>曲靖纬度较低，海拔较高，光照较充足；夏</w:t>
      </w:r>
      <w:r w:rsidRPr="007D67E2">
        <w:rPr>
          <w:noProof/>
        </w:rPr>
        <w:drawing>
          <wp:inline distT="0" distB="0" distL="0" distR="0">
            <wp:extent cx="31750" cy="12700"/>
            <wp:effectExtent l="19050" t="0" r="6350" b="0"/>
            <wp:docPr id="24"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ChangeAspect="1" noChangeArrowheads="1"/>
                    </pic:cNvPicPr>
                  </pic:nvPicPr>
                  <pic:blipFill>
                    <a:blip r:embed="rId19" cstate="print"/>
                    <a:srcRect/>
                    <a:stretch>
                      <a:fillRect/>
                    </a:stretch>
                  </pic:blipFill>
                  <pic:spPr bwMode="auto">
                    <a:xfrm>
                      <a:off x="0" y="0"/>
                      <a:ext cx="31750" cy="12700"/>
                    </a:xfrm>
                    <a:prstGeom prst="rect">
                      <a:avLst/>
                    </a:prstGeom>
                    <a:noFill/>
                    <a:ln w="9525">
                      <a:noFill/>
                      <a:miter lim="800000"/>
                      <a:headEnd/>
                      <a:tailEnd/>
                    </a:ln>
                  </pic:spPr>
                </pic:pic>
              </a:graphicData>
            </a:graphic>
          </wp:inline>
        </w:drawing>
      </w:r>
      <w:r w:rsidRPr="007D67E2">
        <w:t>季较凉爽，冬季较温暖且受低温冻害影响较小。</w:t>
      </w:r>
      <w:r w:rsidRPr="007D67E2">
        <w:rPr>
          <w:rFonts w:hint="eastAsia"/>
        </w:rPr>
        <w:t>（</w:t>
      </w:r>
      <w:r w:rsidRPr="007D67E2">
        <w:rPr>
          <w:rFonts w:hint="eastAsia"/>
        </w:rPr>
        <w:t>4</w:t>
      </w:r>
      <w:r w:rsidRPr="007D67E2">
        <w:rPr>
          <w:rFonts w:hint="eastAsia"/>
        </w:rPr>
        <w:t>分）</w:t>
      </w:r>
    </w:p>
    <w:p w:rsidR="008A2F17" w:rsidRPr="007D67E2" w:rsidRDefault="008A2F17" w:rsidP="008A2F17">
      <w:r w:rsidRPr="007D67E2">
        <w:t>(2)</w:t>
      </w:r>
      <w:r w:rsidRPr="007D67E2">
        <w:t>曲靖食用玫瑰品质较好；劳动力成本较低；土地租金较低；生产历史悠久，工艺独特。</w:t>
      </w:r>
      <w:r w:rsidRPr="007D67E2">
        <w:rPr>
          <w:rFonts w:hint="eastAsia"/>
        </w:rPr>
        <w:t>（</w:t>
      </w:r>
      <w:r w:rsidRPr="007D67E2">
        <w:rPr>
          <w:rFonts w:hint="eastAsia"/>
        </w:rPr>
        <w:t>4</w:t>
      </w:r>
      <w:r w:rsidRPr="007D67E2">
        <w:rPr>
          <w:rFonts w:hint="eastAsia"/>
        </w:rPr>
        <w:t>分）</w:t>
      </w:r>
    </w:p>
    <w:p w:rsidR="001429F5" w:rsidRPr="000359F8" w:rsidRDefault="008A2F17" w:rsidP="001429F5">
      <w:pPr>
        <w:spacing w:line="360" w:lineRule="auto"/>
      </w:pPr>
      <w:r w:rsidRPr="007D67E2">
        <w:t>(3)</w:t>
      </w:r>
      <w:r w:rsidR="001429F5" w:rsidRPr="000359F8">
        <w:t>糕饼生产厂家：选择优质原料，确保鲜花饼品质；开展市场调研，研制符合当地口味</w:t>
      </w:r>
      <w:r w:rsidR="001429F5">
        <w:rPr>
          <w:noProof/>
        </w:rPr>
        <w:drawing>
          <wp:inline distT="0" distB="0" distL="0" distR="0">
            <wp:extent cx="19050" cy="25400"/>
            <wp:effectExtent l="19050" t="0" r="0" b="0"/>
            <wp:docPr id="1"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及各类教学资源下载，还有大量而丰富的教学相关资讯！"/>
                    <pic:cNvPicPr>
                      <a:picLocks noChangeAspect="1" noChangeArrowheads="1"/>
                    </pic:cNvPicPr>
                  </pic:nvPicPr>
                  <pic:blipFill>
                    <a:blip r:embed="rId20" cstate="email"/>
                    <a:srcRect/>
                    <a:stretch>
                      <a:fillRect/>
                    </a:stretch>
                  </pic:blipFill>
                  <pic:spPr bwMode="auto">
                    <a:xfrm>
                      <a:off x="0" y="0"/>
                      <a:ext cx="19050" cy="25400"/>
                    </a:xfrm>
                    <a:prstGeom prst="rect">
                      <a:avLst/>
                    </a:prstGeom>
                    <a:noFill/>
                    <a:ln w="9525">
                      <a:noFill/>
                      <a:miter lim="800000"/>
                      <a:headEnd/>
                      <a:tailEnd/>
                    </a:ln>
                  </pic:spPr>
                </pic:pic>
              </a:graphicData>
            </a:graphic>
          </wp:inline>
        </w:drawing>
      </w:r>
      <w:r w:rsidR="001429F5" w:rsidRPr="000359F8">
        <w:t>的鲜花饼；开展市场营销，创建品牌；加</w:t>
      </w:r>
      <w:r w:rsidR="001429F5">
        <w:rPr>
          <w:noProof/>
        </w:rPr>
        <w:drawing>
          <wp:inline distT="0" distB="0" distL="0" distR="0">
            <wp:extent cx="19050" cy="19050"/>
            <wp:effectExtent l="19050" t="0" r="0" b="0"/>
            <wp:docPr id="2"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www.zxxk.com)--教育资源门户，提供试卷、教案、课件、论文、素材及各类教学资源下载，还有大量而丰富的教学相关资讯！"/>
                    <pic:cNvPicPr>
                      <a:picLocks noChangeAspect="1" noChangeArrowheads="1"/>
                    </pic:cNvPicPr>
                  </pic:nvPicPr>
                  <pic:blipFill>
                    <a:blip r:embed="rId14" cstate="email"/>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1429F5" w:rsidRPr="000359F8">
        <w:t>强产品研发，开发其他花卉馅料的鲜花饼</w:t>
      </w:r>
      <w:r w:rsidR="001429F5" w:rsidRPr="000359F8">
        <w:t>(</w:t>
      </w:r>
      <w:r w:rsidR="001429F5" w:rsidRPr="000359F8">
        <w:t>如桂花饼</w:t>
      </w:r>
      <w:r w:rsidR="001429F5" w:rsidRPr="000359F8">
        <w:t>)</w:t>
      </w:r>
      <w:r w:rsidR="001429F5" w:rsidRPr="000359F8">
        <w:t>。</w:t>
      </w:r>
    </w:p>
    <w:p w:rsidR="001429F5" w:rsidRPr="000359F8" w:rsidRDefault="001429F5" w:rsidP="001429F5">
      <w:pPr>
        <w:spacing w:line="360" w:lineRule="auto"/>
      </w:pPr>
      <w:r w:rsidRPr="000359F8">
        <w:t>花卉种植园：与当地糕饼店开展合作，扩大食用花卉种植规模；减少农药施用量，生产绿色食用花卉；加大科技投入，培育不同食用花卉品种；发展大棚种植等设施农业，增强抗灾能力，确保食用花卉全年供应。</w:t>
      </w:r>
    </w:p>
    <w:p w:rsidR="001429F5" w:rsidRDefault="001429F5" w:rsidP="001429F5">
      <w:pPr>
        <w:spacing w:line="360" w:lineRule="auto"/>
      </w:pPr>
      <w:r w:rsidRPr="000359F8">
        <w:t>政府：完善基础设施，节省鲜花饼产业的生产建设成本；提供优惠政策和农业技术扶持；健全信贷与保险体系，降低花卉种植的受灾风险；加强对花卉种植与制饼过程的监督管理，确保食品安全。</w:t>
      </w:r>
      <w:r w:rsidRPr="000359F8">
        <w:rPr>
          <w:rFonts w:hint="eastAsia"/>
        </w:rPr>
        <w:t>（</w:t>
      </w:r>
      <w:r>
        <w:rPr>
          <w:rFonts w:hint="eastAsia"/>
        </w:rPr>
        <w:t>6</w:t>
      </w:r>
      <w:r w:rsidRPr="000359F8">
        <w:rPr>
          <w:rFonts w:hint="eastAsia"/>
        </w:rPr>
        <w:t>分）</w:t>
      </w:r>
    </w:p>
    <w:p w:rsidR="008A2F17" w:rsidRPr="007D67E2" w:rsidRDefault="001429F5" w:rsidP="008A2F17">
      <w:r w:rsidRPr="007D67E2">
        <w:t xml:space="preserve"> </w:t>
      </w:r>
      <w:r w:rsidR="008A2F17" w:rsidRPr="007D67E2">
        <w:rPr>
          <w:rFonts w:hint="eastAsia"/>
        </w:rPr>
        <w:t>24</w:t>
      </w:r>
      <w:r w:rsidR="008A2F17" w:rsidRPr="007D67E2">
        <w:rPr>
          <w:rFonts w:hint="eastAsia"/>
        </w:rPr>
        <w:t>（</w:t>
      </w:r>
      <w:r w:rsidR="008A2F17" w:rsidRPr="007D67E2">
        <w:rPr>
          <w:rFonts w:hint="eastAsia"/>
        </w:rPr>
        <w:t>1</w:t>
      </w:r>
      <w:r w:rsidR="008A2F17" w:rsidRPr="007D67E2">
        <w:rPr>
          <w:rFonts w:hint="eastAsia"/>
        </w:rPr>
        <w:t>）</w:t>
      </w:r>
      <w:r w:rsidR="008A2F17" w:rsidRPr="007D67E2">
        <w:t>国土被马来西亚的领土和大面积的沼泽水域分开。公路、水路运输须经马来西亚。通关手续复杂，花费时间长，小艇运量小，安全系数低。</w:t>
      </w:r>
      <w:r w:rsidR="008A2F17" w:rsidRPr="007D67E2">
        <w:rPr>
          <w:rFonts w:hint="eastAsia"/>
        </w:rPr>
        <w:t>（</w:t>
      </w:r>
      <w:r w:rsidR="008A2F17" w:rsidRPr="007D67E2">
        <w:rPr>
          <w:rFonts w:hint="eastAsia"/>
        </w:rPr>
        <w:t>4</w:t>
      </w:r>
      <w:r w:rsidR="008A2F17" w:rsidRPr="007D67E2">
        <w:rPr>
          <w:rFonts w:hint="eastAsia"/>
        </w:rPr>
        <w:t>分）</w:t>
      </w:r>
    </w:p>
    <w:p w:rsidR="008A2F17" w:rsidRPr="007D67E2" w:rsidRDefault="008A2F17" w:rsidP="008A2F17">
      <w:r w:rsidRPr="007D67E2">
        <w:rPr>
          <w:rFonts w:hint="eastAsia"/>
        </w:rPr>
        <w:t>（</w:t>
      </w:r>
      <w:r w:rsidRPr="007D67E2">
        <w:rPr>
          <w:rFonts w:hint="eastAsia"/>
        </w:rPr>
        <w:t>2</w:t>
      </w:r>
      <w:r w:rsidRPr="007D67E2">
        <w:rPr>
          <w:rFonts w:hint="eastAsia"/>
        </w:rPr>
        <w:t>）</w:t>
      </w:r>
      <w:r w:rsidRPr="007D67E2">
        <w:t>全预制桥梁：在工厂车间预制桥梁，减少施工占地；减少粉尘、泥浆等建筑垃圾对原始森林环境的影响；全程不落地，减少机械设备对沼泽和雨林的破坏。</w:t>
      </w:r>
      <w:r w:rsidRPr="007D67E2">
        <w:rPr>
          <w:rFonts w:hint="eastAsia"/>
        </w:rPr>
        <w:t>（</w:t>
      </w:r>
      <w:r w:rsidRPr="007D67E2">
        <w:rPr>
          <w:rFonts w:hint="eastAsia"/>
        </w:rPr>
        <w:t>6</w:t>
      </w:r>
      <w:r w:rsidRPr="007D67E2">
        <w:rPr>
          <w:rFonts w:hint="eastAsia"/>
        </w:rPr>
        <w:t>分）</w:t>
      </w:r>
    </w:p>
    <w:p w:rsidR="008A2F17" w:rsidRPr="007D67E2" w:rsidRDefault="008A2F17" w:rsidP="008A2F17">
      <w:r w:rsidRPr="007D67E2">
        <w:rPr>
          <w:rFonts w:hint="eastAsia"/>
        </w:rPr>
        <w:t>（</w:t>
      </w:r>
      <w:r w:rsidRPr="007D67E2">
        <w:rPr>
          <w:rFonts w:hint="eastAsia"/>
        </w:rPr>
        <w:t>3</w:t>
      </w:r>
      <w:r w:rsidRPr="007D67E2">
        <w:rPr>
          <w:rFonts w:hint="eastAsia"/>
        </w:rPr>
        <w:t>）</w:t>
      </w:r>
      <w:r w:rsidRPr="007D67E2">
        <w:t>连接本土与淡布隆地区，缩短两地往来时间；提高运输效率（减少运费、降低运输成本等）；利于淡布隆地区的经济（旅游业）。</w:t>
      </w:r>
      <w:r w:rsidRPr="007D67E2">
        <w:rPr>
          <w:rFonts w:hint="eastAsia"/>
        </w:rPr>
        <w:t>（</w:t>
      </w:r>
      <w:r w:rsidRPr="007D67E2">
        <w:rPr>
          <w:rFonts w:hint="eastAsia"/>
        </w:rPr>
        <w:t>4</w:t>
      </w:r>
      <w:r w:rsidRPr="007D67E2">
        <w:rPr>
          <w:rFonts w:hint="eastAsia"/>
        </w:rPr>
        <w:t>分）</w:t>
      </w:r>
    </w:p>
    <w:p w:rsidR="008A2F17" w:rsidRPr="007D67E2" w:rsidRDefault="008A2F17" w:rsidP="008A2F17">
      <w:r w:rsidRPr="007D67E2">
        <w:rPr>
          <w:rFonts w:hint="eastAsia"/>
        </w:rPr>
        <w:t>25</w:t>
      </w:r>
      <w:r w:rsidRPr="007D67E2">
        <w:t>（</w:t>
      </w:r>
      <w:r w:rsidRPr="007D67E2">
        <w:t>1</w:t>
      </w:r>
      <w:r w:rsidRPr="007D67E2">
        <w:t>）河流经低山丘陵区，流速较快，不便于运输易碎的瓷器，但对高岭土运输影响不大；高岭土矿区地形崎岖，不利于瓷器规模化生产。</w:t>
      </w:r>
    </w:p>
    <w:p w:rsidR="008A2F17" w:rsidRPr="007D67E2" w:rsidRDefault="008A2F17" w:rsidP="008A2F17">
      <w:r w:rsidRPr="007D67E2">
        <w:t>（</w:t>
      </w:r>
      <w:r w:rsidRPr="007D67E2">
        <w:t>2</w:t>
      </w:r>
      <w:r w:rsidRPr="007D67E2">
        <w:t>）示例一：大气污染。穴窑烧瓷产生大量粉尘和废气，由于山区地形闭塞，污染物不易扩散，造成大气污染严重。</w:t>
      </w:r>
    </w:p>
    <w:p w:rsidR="008A2F17" w:rsidRPr="007D67E2" w:rsidRDefault="008A2F17" w:rsidP="008A2F17">
      <w:r w:rsidRPr="007D67E2">
        <w:t>或：固体废弃物污染。烧瓷过程废品率高，产生大量瓷器碎片，占用土地。</w:t>
      </w:r>
    </w:p>
    <w:p w:rsidR="008A2F17" w:rsidRPr="007D67E2" w:rsidRDefault="008A2F17" w:rsidP="008A2F17">
      <w:r w:rsidRPr="007D67E2">
        <w:t>或：水土流失。由于穴窑烧瓷的迅速发展，燃料需求激增，致使大量砍伐森林，当地降水集中且多暴雨，加剧水土流失。</w:t>
      </w:r>
    </w:p>
    <w:p w:rsidR="008A2F17" w:rsidRPr="007D67E2" w:rsidRDefault="008A2F17" w:rsidP="008A2F17">
      <w:r w:rsidRPr="007D67E2">
        <w:t>（</w:t>
      </w:r>
      <w:r w:rsidRPr="007D67E2">
        <w:t>3</w:t>
      </w:r>
      <w:r w:rsidRPr="007D67E2">
        <w:t>）艺术瓷器价格昂贵，原料成本比重小，对技术要求高。景德镇制瓷历史悠久，技术精湛；位于铁路沿线，便于从其他地区输入高岭土。</w:t>
      </w:r>
      <w:r w:rsidRPr="007D67E2">
        <w:rPr>
          <w:rFonts w:hint="eastAsia"/>
        </w:rPr>
        <w:t>（</w:t>
      </w:r>
      <w:r w:rsidRPr="007D67E2">
        <w:rPr>
          <w:rFonts w:hint="eastAsia"/>
        </w:rPr>
        <w:t>6</w:t>
      </w:r>
      <w:r w:rsidRPr="007D67E2">
        <w:rPr>
          <w:rFonts w:hint="eastAsia"/>
        </w:rPr>
        <w:t>分）</w:t>
      </w:r>
    </w:p>
    <w:p w:rsidR="001A47C5" w:rsidRPr="007D67E2" w:rsidRDefault="008A2F17">
      <w:r w:rsidRPr="007D67E2">
        <w:rPr>
          <w:rFonts w:hint="eastAsia"/>
        </w:rPr>
        <w:t>26</w:t>
      </w:r>
      <w:r w:rsidR="001A47C5" w:rsidRPr="007D67E2">
        <w:rPr>
          <w:rFonts w:hint="eastAsia"/>
        </w:rPr>
        <w:t>（</w:t>
      </w:r>
      <w:r w:rsidR="001A47C5" w:rsidRPr="007D67E2">
        <w:t>1</w:t>
      </w:r>
      <w:r w:rsidR="001A47C5" w:rsidRPr="007D67E2">
        <w:rPr>
          <w:rFonts w:hint="eastAsia"/>
        </w:rPr>
        <w:t>）果洛山纬度高于稻城海子山，同海拔高度气温较低；果洛山比唐古拉山更靠近青藏高原东部边缘，降雪较多。</w:t>
      </w:r>
      <w:r w:rsidR="008B159E" w:rsidRPr="007D67E2">
        <w:rPr>
          <w:rFonts w:hint="eastAsia"/>
        </w:rPr>
        <w:t>（</w:t>
      </w:r>
      <w:r w:rsidR="001429F5">
        <w:rPr>
          <w:rFonts w:hint="eastAsia"/>
        </w:rPr>
        <w:t>2</w:t>
      </w:r>
      <w:r w:rsidR="008B159E" w:rsidRPr="007D67E2">
        <w:rPr>
          <w:rFonts w:hint="eastAsia"/>
        </w:rPr>
        <w:t>分）</w:t>
      </w:r>
      <w:r w:rsidR="001A47C5" w:rsidRPr="007D67E2">
        <w:br/>
      </w:r>
      <w:r w:rsidR="001A47C5" w:rsidRPr="007D67E2">
        <w:rPr>
          <w:rFonts w:hint="eastAsia"/>
        </w:rPr>
        <w:t>（</w:t>
      </w:r>
      <w:r w:rsidR="001A47C5" w:rsidRPr="007D67E2">
        <w:t>2</w:t>
      </w:r>
      <w:r w:rsidR="001A47C5" w:rsidRPr="007D67E2">
        <w:rPr>
          <w:rFonts w:hint="eastAsia"/>
        </w:rPr>
        <w:t>）变小甚至消失。喜马拉雅山不断抬升，阻挡了来自印度洋的水汽，青藏高原降水（雪）减少；全球变暖，该区域气温升高，冰川面积消退明显。</w:t>
      </w:r>
      <w:r w:rsidR="008B159E" w:rsidRPr="007D67E2">
        <w:rPr>
          <w:rFonts w:hint="eastAsia"/>
        </w:rPr>
        <w:t>（</w:t>
      </w:r>
      <w:r w:rsidR="008B159E" w:rsidRPr="007D67E2">
        <w:rPr>
          <w:rFonts w:hint="eastAsia"/>
        </w:rPr>
        <w:t>4</w:t>
      </w:r>
      <w:r w:rsidR="008B159E" w:rsidRPr="007D67E2">
        <w:rPr>
          <w:rFonts w:hint="eastAsia"/>
        </w:rPr>
        <w:t>分）</w:t>
      </w:r>
      <w:r w:rsidR="001A47C5" w:rsidRPr="007D67E2">
        <w:br/>
      </w:r>
      <w:r w:rsidR="001A47C5" w:rsidRPr="007D67E2">
        <w:rPr>
          <w:rFonts w:hint="eastAsia"/>
        </w:rPr>
        <w:t>（</w:t>
      </w:r>
      <w:r w:rsidR="001A47C5" w:rsidRPr="007D67E2">
        <w:t>3</w:t>
      </w:r>
      <w:r w:rsidR="001A47C5" w:rsidRPr="007D67E2">
        <w:rPr>
          <w:rFonts w:hint="eastAsia"/>
        </w:rPr>
        <w:t>）当地冰川主要分布在高海拔山区；冰川在加速消融的过程中，冰川融水量加大，流水搬运能力加强；（季节性）冻土消融，岩土体稳定性变差，受重力作用。（容易诱发滑坡、泥石流等地质灾害）</w:t>
      </w:r>
      <w:r w:rsidR="008B159E" w:rsidRPr="007D67E2">
        <w:rPr>
          <w:rFonts w:hint="eastAsia"/>
        </w:rPr>
        <w:t>（</w:t>
      </w:r>
      <w:r w:rsidR="001429F5">
        <w:rPr>
          <w:rFonts w:hint="eastAsia"/>
        </w:rPr>
        <w:t>4</w:t>
      </w:r>
      <w:r w:rsidR="008B159E" w:rsidRPr="007D67E2">
        <w:rPr>
          <w:rFonts w:hint="eastAsia"/>
        </w:rPr>
        <w:t>分）</w:t>
      </w:r>
      <w:r w:rsidR="001A47C5" w:rsidRPr="007D67E2">
        <w:br/>
      </w:r>
      <w:r w:rsidR="001A47C5" w:rsidRPr="007D67E2">
        <w:rPr>
          <w:rFonts w:hint="eastAsia"/>
        </w:rPr>
        <w:t>（</w:t>
      </w:r>
      <w:r w:rsidR="001A47C5" w:rsidRPr="007D67E2">
        <w:t>4</w:t>
      </w:r>
      <w:r w:rsidR="001A47C5" w:rsidRPr="007D67E2">
        <w:rPr>
          <w:rFonts w:hint="eastAsia"/>
        </w:rPr>
        <w:t>）结论：雪线处</w:t>
      </w:r>
      <w:r w:rsidR="001A47C5" w:rsidRPr="007D67E2">
        <w:t>6-8</w:t>
      </w:r>
      <w:r w:rsidR="001A47C5" w:rsidRPr="007D67E2">
        <w:rPr>
          <w:rFonts w:hint="eastAsia"/>
        </w:rPr>
        <w:t>月气温高低与年降水量大小正相关。</w:t>
      </w:r>
      <w:r w:rsidR="001A47C5" w:rsidRPr="007D67E2">
        <w:br/>
      </w:r>
      <w:r w:rsidR="001A47C5" w:rsidRPr="007D67E2">
        <w:rPr>
          <w:rFonts w:hint="eastAsia"/>
        </w:rPr>
        <w:t>雪线是冰川年积累量和年消融量的平衡线，雪线处冰川年积累量与年消融量保持动态平衡。或（年积累量与年消融量呈正相关）</w:t>
      </w:r>
      <w:r w:rsidR="001A47C5" w:rsidRPr="007D67E2">
        <w:t>6-8</w:t>
      </w:r>
      <w:r w:rsidR="001A47C5" w:rsidRPr="007D67E2">
        <w:rPr>
          <w:rFonts w:hint="eastAsia"/>
        </w:rPr>
        <w:t>月气温越高，对应年消融量也越大，也就对应年积累量越大；或（</w:t>
      </w:r>
      <w:r w:rsidR="001A47C5" w:rsidRPr="007D67E2">
        <w:t>6-8</w:t>
      </w:r>
      <w:r w:rsidR="001A47C5" w:rsidRPr="007D67E2">
        <w:rPr>
          <w:rFonts w:hint="eastAsia"/>
        </w:rPr>
        <w:t>月气温与年消融量及年积累量正相关）</w:t>
      </w:r>
      <w:r w:rsidR="008B159E" w:rsidRPr="007D67E2">
        <w:rPr>
          <w:rFonts w:hint="eastAsia"/>
        </w:rPr>
        <w:t>（</w:t>
      </w:r>
      <w:r w:rsidR="008B159E" w:rsidRPr="007D67E2">
        <w:rPr>
          <w:rFonts w:hint="eastAsia"/>
        </w:rPr>
        <w:t>4</w:t>
      </w:r>
      <w:r w:rsidR="008B159E" w:rsidRPr="007D67E2">
        <w:rPr>
          <w:rFonts w:hint="eastAsia"/>
        </w:rPr>
        <w:t>分）</w:t>
      </w:r>
    </w:p>
    <w:sectPr w:rsidR="001A47C5" w:rsidRPr="007D67E2" w:rsidSect="007056A8">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FB3" w:rsidRDefault="00D44FB3" w:rsidP="00C42C3B">
      <w:r>
        <w:separator/>
      </w:r>
    </w:p>
  </w:endnote>
  <w:endnote w:type="continuationSeparator" w:id="0">
    <w:p w:rsidR="00D44FB3" w:rsidRDefault="00D44FB3" w:rsidP="00C42C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zuoyeFont_math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705344"/>
      <w:docPartObj>
        <w:docPartGallery w:val="Page Numbers (Bottom of Page)"/>
        <w:docPartUnique/>
      </w:docPartObj>
    </w:sdtPr>
    <w:sdtContent>
      <w:p w:rsidR="00870E1E" w:rsidRDefault="00A77E9C">
        <w:pPr>
          <w:pStyle w:val="a4"/>
          <w:jc w:val="center"/>
        </w:pPr>
        <w:fldSimple w:instr=" PAGE   \* MERGEFORMAT ">
          <w:r w:rsidR="002C409D" w:rsidRPr="002C409D">
            <w:rPr>
              <w:noProof/>
              <w:lang w:val="zh-CN"/>
            </w:rPr>
            <w:t>1</w:t>
          </w:r>
        </w:fldSimple>
      </w:p>
    </w:sdtContent>
  </w:sdt>
  <w:p w:rsidR="00870E1E" w:rsidRDefault="00870E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FB3" w:rsidRDefault="00D44FB3" w:rsidP="00C42C3B">
      <w:r>
        <w:separator/>
      </w:r>
    </w:p>
  </w:footnote>
  <w:footnote w:type="continuationSeparator" w:id="0">
    <w:p w:rsidR="00D44FB3" w:rsidRDefault="00D44FB3" w:rsidP="00C42C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C3B"/>
    <w:rsid w:val="0004519B"/>
    <w:rsid w:val="000F215B"/>
    <w:rsid w:val="001429F5"/>
    <w:rsid w:val="00154693"/>
    <w:rsid w:val="00197484"/>
    <w:rsid w:val="001A47C5"/>
    <w:rsid w:val="00266984"/>
    <w:rsid w:val="002C409D"/>
    <w:rsid w:val="00322B62"/>
    <w:rsid w:val="0041076A"/>
    <w:rsid w:val="00425DEF"/>
    <w:rsid w:val="004B1102"/>
    <w:rsid w:val="00515925"/>
    <w:rsid w:val="00573690"/>
    <w:rsid w:val="005B0E64"/>
    <w:rsid w:val="006D134E"/>
    <w:rsid w:val="007056A8"/>
    <w:rsid w:val="0076749F"/>
    <w:rsid w:val="00790D55"/>
    <w:rsid w:val="007C09BC"/>
    <w:rsid w:val="007D67E2"/>
    <w:rsid w:val="007D6B05"/>
    <w:rsid w:val="00870E1E"/>
    <w:rsid w:val="008741EC"/>
    <w:rsid w:val="008A2F17"/>
    <w:rsid w:val="008B159E"/>
    <w:rsid w:val="00903399"/>
    <w:rsid w:val="009E16DA"/>
    <w:rsid w:val="00A037FE"/>
    <w:rsid w:val="00A77E9C"/>
    <w:rsid w:val="00AD4FBF"/>
    <w:rsid w:val="00B03968"/>
    <w:rsid w:val="00B26124"/>
    <w:rsid w:val="00C37850"/>
    <w:rsid w:val="00C42C3B"/>
    <w:rsid w:val="00C96737"/>
    <w:rsid w:val="00D23BD2"/>
    <w:rsid w:val="00D44FB3"/>
    <w:rsid w:val="00E029E1"/>
    <w:rsid w:val="00E66BCF"/>
    <w:rsid w:val="00E72190"/>
    <w:rsid w:val="00E74FF7"/>
    <w:rsid w:val="00F56B5C"/>
    <w:rsid w:val="00F6763B"/>
    <w:rsid w:val="00FA6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C3B"/>
    <w:rPr>
      <w:sz w:val="18"/>
      <w:szCs w:val="18"/>
    </w:rPr>
  </w:style>
  <w:style w:type="paragraph" w:styleId="a4">
    <w:name w:val="footer"/>
    <w:basedOn w:val="a"/>
    <w:link w:val="Char0"/>
    <w:uiPriority w:val="99"/>
    <w:unhideWhenUsed/>
    <w:rsid w:val="00C42C3B"/>
    <w:pPr>
      <w:tabs>
        <w:tab w:val="center" w:pos="4153"/>
        <w:tab w:val="right" w:pos="8306"/>
      </w:tabs>
      <w:snapToGrid w:val="0"/>
      <w:jc w:val="left"/>
    </w:pPr>
    <w:rPr>
      <w:sz w:val="18"/>
      <w:szCs w:val="18"/>
    </w:rPr>
  </w:style>
  <w:style w:type="character" w:customStyle="1" w:styleId="Char0">
    <w:name w:val="页脚 Char"/>
    <w:basedOn w:val="a0"/>
    <w:link w:val="a4"/>
    <w:uiPriority w:val="99"/>
    <w:rsid w:val="00C42C3B"/>
    <w:rPr>
      <w:sz w:val="18"/>
      <w:szCs w:val="18"/>
    </w:rPr>
  </w:style>
  <w:style w:type="character" w:styleId="a5">
    <w:name w:val="Hyperlink"/>
    <w:basedOn w:val="a0"/>
    <w:uiPriority w:val="99"/>
    <w:unhideWhenUsed/>
    <w:rsid w:val="00C42C3B"/>
    <w:rPr>
      <w:color w:val="0000FF" w:themeColor="hyperlink"/>
      <w:u w:val="single"/>
    </w:rPr>
  </w:style>
  <w:style w:type="paragraph" w:styleId="a6">
    <w:name w:val="Balloon Text"/>
    <w:basedOn w:val="a"/>
    <w:link w:val="Char1"/>
    <w:uiPriority w:val="99"/>
    <w:semiHidden/>
    <w:unhideWhenUsed/>
    <w:rsid w:val="00C42C3B"/>
    <w:rPr>
      <w:sz w:val="18"/>
      <w:szCs w:val="18"/>
    </w:rPr>
  </w:style>
  <w:style w:type="character" w:customStyle="1" w:styleId="Char1">
    <w:name w:val="批注框文本 Char"/>
    <w:basedOn w:val="a0"/>
    <w:link w:val="a6"/>
    <w:uiPriority w:val="99"/>
    <w:semiHidden/>
    <w:rsid w:val="00C42C3B"/>
    <w:rPr>
      <w:sz w:val="18"/>
      <w:szCs w:val="18"/>
    </w:rPr>
  </w:style>
  <w:style w:type="paragraph" w:customStyle="1" w:styleId="0">
    <w:name w:val="纯文本_0"/>
    <w:basedOn w:val="a"/>
    <w:link w:val="ChChar"/>
    <w:rsid w:val="00C42C3B"/>
    <w:rPr>
      <w:rFonts w:ascii="宋体" w:eastAsia="宋体" w:hAnsi="Courier New" w:cs="Times New Roman"/>
      <w:kern w:val="0"/>
      <w:sz w:val="20"/>
      <w:szCs w:val="21"/>
    </w:rPr>
  </w:style>
  <w:style w:type="character" w:customStyle="1" w:styleId="ChChar">
    <w:name w:val="Ch Char"/>
    <w:link w:val="0"/>
    <w:rsid w:val="00C42C3B"/>
    <w:rPr>
      <w:rFonts w:ascii="宋体" w:eastAsia="宋体" w:hAnsi="Courier New" w:cs="Times New Roman"/>
      <w:kern w:val="0"/>
      <w:sz w:val="20"/>
      <w:szCs w:val="21"/>
    </w:rPr>
  </w:style>
  <w:style w:type="paragraph" w:styleId="a7">
    <w:name w:val="Plain Text"/>
    <w:basedOn w:val="a"/>
    <w:link w:val="Char2"/>
    <w:rsid w:val="001A47C5"/>
    <w:rPr>
      <w:rFonts w:ascii="宋体" w:eastAsia="宋体" w:hAnsi="Courier New" w:cs="Courier New"/>
      <w:szCs w:val="21"/>
    </w:rPr>
  </w:style>
  <w:style w:type="character" w:customStyle="1" w:styleId="Char2">
    <w:name w:val="纯文本 Char"/>
    <w:basedOn w:val="a0"/>
    <w:link w:val="a7"/>
    <w:rsid w:val="001A47C5"/>
    <w:rPr>
      <w:rFonts w:ascii="宋体" w:eastAsia="宋体" w:hAnsi="Courier New" w:cs="Courier New"/>
      <w:szCs w:val="21"/>
    </w:rPr>
  </w:style>
  <w:style w:type="paragraph" w:styleId="a8">
    <w:name w:val="Normal (Web)"/>
    <w:basedOn w:val="a"/>
    <w:uiPriority w:val="99"/>
    <w:unhideWhenUsed/>
    <w:rsid w:val="001A47C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A47C5"/>
  </w:style>
  <w:style w:type="character" w:styleId="a9">
    <w:name w:val="Emphasis"/>
    <w:basedOn w:val="a0"/>
    <w:uiPriority w:val="20"/>
    <w:qFormat/>
    <w:rsid w:val="001A47C5"/>
    <w:rPr>
      <w:i/>
      <w:iCs/>
    </w:rPr>
  </w:style>
</w:styles>
</file>

<file path=word/webSettings.xml><?xml version="1.0" encoding="utf-8"?>
<w:webSettings xmlns:r="http://schemas.openxmlformats.org/officeDocument/2006/relationships" xmlns:w="http://schemas.openxmlformats.org/wordprocessingml/2006/main">
  <w:divs>
    <w:div w:id="1126048051">
      <w:bodyDiv w:val="1"/>
      <w:marLeft w:val="0"/>
      <w:marRight w:val="0"/>
      <w:marTop w:val="0"/>
      <w:marBottom w:val="0"/>
      <w:divBdr>
        <w:top w:val="none" w:sz="0" w:space="0" w:color="auto"/>
        <w:left w:val="none" w:sz="0" w:space="0" w:color="auto"/>
        <w:bottom w:val="none" w:sz="0" w:space="0" w:color="auto"/>
        <w:right w:val="none" w:sz="0" w:space="0" w:color="auto"/>
      </w:divBdr>
    </w:div>
    <w:div w:id="1201045298">
      <w:bodyDiv w:val="1"/>
      <w:marLeft w:val="0"/>
      <w:marRight w:val="0"/>
      <w:marTop w:val="0"/>
      <w:marBottom w:val="0"/>
      <w:divBdr>
        <w:top w:val="none" w:sz="0" w:space="0" w:color="auto"/>
        <w:left w:val="none" w:sz="0" w:space="0" w:color="auto"/>
        <w:bottom w:val="none" w:sz="0" w:space="0" w:color="auto"/>
        <w:right w:val="none" w:sz="0" w:space="0" w:color="auto"/>
      </w:divBdr>
    </w:div>
    <w:div w:id="1412507811">
      <w:bodyDiv w:val="1"/>
      <w:marLeft w:val="0"/>
      <w:marRight w:val="0"/>
      <w:marTop w:val="0"/>
      <w:marBottom w:val="0"/>
      <w:divBdr>
        <w:top w:val="none" w:sz="0" w:space="0" w:color="auto"/>
        <w:left w:val="none" w:sz="0" w:space="0" w:color="auto"/>
        <w:bottom w:val="none" w:sz="0" w:space="0" w:color="auto"/>
        <w:right w:val="none" w:sz="0" w:space="0" w:color="auto"/>
      </w:divBdr>
    </w:div>
    <w:div w:id="1419596110">
      <w:bodyDiv w:val="1"/>
      <w:marLeft w:val="0"/>
      <w:marRight w:val="0"/>
      <w:marTop w:val="0"/>
      <w:marBottom w:val="0"/>
      <w:divBdr>
        <w:top w:val="none" w:sz="0" w:space="0" w:color="auto"/>
        <w:left w:val="none" w:sz="0" w:space="0" w:color="auto"/>
        <w:bottom w:val="none" w:sz="0" w:space="0" w:color="auto"/>
        <w:right w:val="none" w:sz="0" w:space="0" w:color="auto"/>
      </w:divBdr>
      <w:divsChild>
        <w:div w:id="1428497658">
          <w:marLeft w:val="0"/>
          <w:marRight w:val="0"/>
          <w:marTop w:val="0"/>
          <w:marBottom w:val="0"/>
          <w:divBdr>
            <w:top w:val="none" w:sz="0" w:space="0" w:color="auto"/>
            <w:left w:val="none" w:sz="0" w:space="0" w:color="auto"/>
            <w:bottom w:val="none" w:sz="0" w:space="0" w:color="auto"/>
            <w:right w:val="none" w:sz="0" w:space="0" w:color="auto"/>
          </w:divBdr>
        </w:div>
        <w:div w:id="608977525">
          <w:marLeft w:val="0"/>
          <w:marRight w:val="0"/>
          <w:marTop w:val="0"/>
          <w:marBottom w:val="0"/>
          <w:divBdr>
            <w:top w:val="none" w:sz="0" w:space="0" w:color="auto"/>
            <w:left w:val="none" w:sz="0" w:space="0" w:color="auto"/>
            <w:bottom w:val="none" w:sz="0" w:space="0" w:color="auto"/>
            <w:right w:val="none" w:sz="0" w:space="0" w:color="auto"/>
          </w:divBdr>
        </w:div>
        <w:div w:id="198931816">
          <w:marLeft w:val="0"/>
          <w:marRight w:val="0"/>
          <w:marTop w:val="0"/>
          <w:marBottom w:val="0"/>
          <w:divBdr>
            <w:top w:val="none" w:sz="0" w:space="0" w:color="auto"/>
            <w:left w:val="none" w:sz="0" w:space="0" w:color="auto"/>
            <w:bottom w:val="none" w:sz="0" w:space="0" w:color="auto"/>
            <w:right w:val="none" w:sz="0" w:space="0" w:color="auto"/>
          </w:divBdr>
        </w:div>
      </w:divsChild>
    </w:div>
    <w:div w:id="151206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2019-12-23T12:30:00Z</dcterms:created>
  <dcterms:modified xsi:type="dcterms:W3CDTF">2019-12-23T12:30:00Z</dcterms:modified>
</cp:coreProperties>
</file>