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4D6" w:rsidRPr="00465A3C" w:rsidRDefault="001934D6" w:rsidP="00465A3C">
      <w:pPr>
        <w:widowControl/>
        <w:pBdr>
          <w:top w:val="single" w:sz="4" w:space="1" w:color="auto"/>
          <w:left w:val="single" w:sz="4" w:space="4" w:color="auto"/>
          <w:bottom w:val="single" w:sz="4" w:space="1" w:color="auto"/>
          <w:right w:val="single" w:sz="4" w:space="4" w:color="auto"/>
        </w:pBdr>
        <w:shd w:val="clear" w:color="auto" w:fill="FFFFFF"/>
        <w:spacing w:after="210"/>
        <w:ind w:firstLineChars="200" w:firstLine="752"/>
        <w:jc w:val="left"/>
        <w:outlineLvl w:val="1"/>
        <w:rPr>
          <w:rStyle w:val="a7"/>
          <w:rFonts w:ascii="楷体" w:eastAsia="楷体" w:hAnsi="楷体"/>
          <w:color w:val="021EAA"/>
          <w:spacing w:val="8"/>
          <w:sz w:val="36"/>
          <w:szCs w:val="36"/>
        </w:rPr>
      </w:pPr>
      <w:r w:rsidRPr="00465A3C">
        <w:rPr>
          <w:rFonts w:ascii="楷体" w:eastAsia="楷体" w:hAnsi="楷体" w:hint="eastAsia"/>
          <w:color w:val="333333"/>
          <w:spacing w:val="8"/>
          <w:sz w:val="36"/>
          <w:szCs w:val="36"/>
        </w:rPr>
        <w:t>中国共产党第十九届中央委员会第四次全体会议表决通过的</w:t>
      </w:r>
      <w:r w:rsidRPr="00465A3C">
        <w:rPr>
          <w:rStyle w:val="a7"/>
          <w:rFonts w:ascii="楷体" w:eastAsia="楷体" w:hAnsi="楷体" w:hint="eastAsia"/>
          <w:color w:val="D92142"/>
          <w:spacing w:val="8"/>
          <w:sz w:val="36"/>
          <w:szCs w:val="36"/>
        </w:rPr>
        <w:t>《中共中央关于坚持和完善中国特色社会主义制度、推进国家治理体系和治理能力现代化若干重大问题的决定》</w:t>
      </w:r>
      <w:r w:rsidRPr="00465A3C">
        <w:rPr>
          <w:rFonts w:ascii="楷体" w:eastAsia="楷体" w:hAnsi="楷体" w:hint="eastAsia"/>
          <w:color w:val="333333"/>
          <w:spacing w:val="8"/>
          <w:sz w:val="36"/>
          <w:szCs w:val="36"/>
        </w:rPr>
        <w:t>，</w:t>
      </w:r>
      <w:r w:rsidRPr="00465A3C">
        <w:rPr>
          <w:rStyle w:val="a7"/>
          <w:rFonts w:ascii="楷体" w:eastAsia="楷体" w:hAnsi="楷体" w:hint="eastAsia"/>
          <w:color w:val="021EAA"/>
          <w:spacing w:val="8"/>
          <w:sz w:val="36"/>
          <w:szCs w:val="36"/>
        </w:rPr>
        <w:t>第一次完整深刻论述了坚持和完善中国特色社会主义制度在各方面必须坚持的根本制度、基本制度、重要制度，这进一步指明了完善国家制度和国家治理的切入点、聚焦点和着力点。</w:t>
      </w:r>
    </w:p>
    <w:p w:rsidR="001934D6" w:rsidRPr="001934D6" w:rsidRDefault="001934D6" w:rsidP="001934D6">
      <w:pPr>
        <w:widowControl/>
        <w:shd w:val="clear" w:color="auto" w:fill="FFFFFF"/>
        <w:spacing w:after="210"/>
        <w:jc w:val="left"/>
        <w:outlineLvl w:val="1"/>
        <w:rPr>
          <w:rFonts w:ascii="宋体" w:eastAsia="宋体" w:hAnsi="宋体" w:cs="宋体"/>
          <w:b/>
          <w:color w:val="333333"/>
          <w:kern w:val="0"/>
          <w:sz w:val="44"/>
          <w:szCs w:val="44"/>
        </w:rPr>
      </w:pPr>
      <w:r w:rsidRPr="001934D6">
        <w:rPr>
          <w:rFonts w:ascii="宋体" w:eastAsia="宋体" w:hAnsi="宋体" w:cs="宋体" w:hint="eastAsia"/>
          <w:b/>
          <w:color w:val="333333"/>
          <w:kern w:val="0"/>
          <w:sz w:val="44"/>
          <w:szCs w:val="44"/>
        </w:rPr>
        <w:t>如何准确理解根本制度、基本制度、重要制度</w:t>
      </w:r>
    </w:p>
    <w:p w:rsidR="00F86DC0" w:rsidRPr="00465A3C" w:rsidRDefault="001934D6" w:rsidP="00465A3C">
      <w:pPr>
        <w:ind w:firstLineChars="1100" w:firstLine="4136"/>
        <w:rPr>
          <w:rStyle w:val="a7"/>
          <w:rFonts w:ascii="Microsoft YaHei UI" w:eastAsia="Microsoft YaHei UI" w:hAnsi="Microsoft YaHei UI"/>
          <w:color w:val="FFFFFF"/>
          <w:spacing w:val="8"/>
          <w:sz w:val="36"/>
          <w:szCs w:val="36"/>
          <w:shd w:val="clear" w:color="auto" w:fill="D60A02"/>
        </w:rPr>
      </w:pPr>
      <w:r w:rsidRPr="00465A3C">
        <w:rPr>
          <w:rStyle w:val="a7"/>
          <w:rFonts w:ascii="Microsoft YaHei UI" w:eastAsia="Microsoft YaHei UI" w:hAnsi="Microsoft YaHei UI" w:hint="eastAsia"/>
          <w:color w:val="FFFFFF"/>
          <w:spacing w:val="8"/>
          <w:sz w:val="36"/>
          <w:szCs w:val="36"/>
          <w:shd w:val="clear" w:color="auto" w:fill="D60A02"/>
        </w:rPr>
        <w:t>★  关于根本制度  ★</w:t>
      </w:r>
    </w:p>
    <w:p w:rsidR="001934D6" w:rsidRPr="001934D6" w:rsidRDefault="001934D6" w:rsidP="00465A3C">
      <w:pPr>
        <w:widowControl/>
        <w:ind w:firstLineChars="200" w:firstLine="723"/>
        <w:jc w:val="left"/>
        <w:rPr>
          <w:rFonts w:ascii="宋体" w:eastAsia="宋体" w:hAnsi="宋体" w:cs="宋体"/>
          <w:b/>
          <w:kern w:val="0"/>
          <w:sz w:val="36"/>
          <w:szCs w:val="36"/>
        </w:rPr>
      </w:pPr>
      <w:r w:rsidRPr="001934D6">
        <w:rPr>
          <w:rFonts w:ascii="宋体" w:eastAsia="宋体" w:hAnsi="宋体" w:cs="宋体"/>
          <w:b/>
          <w:bCs/>
          <w:color w:val="021EAA"/>
          <w:kern w:val="0"/>
          <w:sz w:val="36"/>
          <w:szCs w:val="36"/>
        </w:rPr>
        <w:t>所谓根本制度，就是在中国特色社会主义制度中起顶层决定性、全域覆盖性、全局指导性作用的制度。</w:t>
      </w:r>
      <w:r w:rsidRPr="001934D6">
        <w:rPr>
          <w:rFonts w:ascii="宋体" w:eastAsia="宋体" w:hAnsi="宋体" w:cs="宋体"/>
          <w:b/>
          <w:kern w:val="0"/>
          <w:sz w:val="36"/>
          <w:szCs w:val="36"/>
        </w:rPr>
        <w:t>《决定》开宗明义指出：中国特色社会主义制度是党和人民在长期实践探索中形成的科学制度体系，我国国家治理一切工作和活动都依照中国特色社会主义制度展开，我国国家治理体系和治理能力是中国特色社会主义制度及其执行能力的集中体现。根本制度是覆盖我们党“五位一体”总体布局、“四个全面”战略布局，覆盖改革发展稳定、内政外交国防、治党治国治军等一切方面、所有领域的。其中，</w:t>
      </w:r>
      <w:r w:rsidRPr="001934D6">
        <w:rPr>
          <w:rFonts w:ascii="宋体" w:eastAsia="宋体" w:hAnsi="宋体" w:cs="宋体"/>
          <w:b/>
          <w:bCs/>
          <w:color w:val="021EAA"/>
          <w:kern w:val="0"/>
          <w:sz w:val="36"/>
          <w:szCs w:val="36"/>
          <w:bdr w:val="single" w:sz="4" w:space="0" w:color="auto"/>
        </w:rPr>
        <w:t>党的集中统一领导制度和全面领导制度</w:t>
      </w:r>
      <w:r w:rsidRPr="001934D6">
        <w:rPr>
          <w:rFonts w:ascii="宋体" w:eastAsia="宋体" w:hAnsi="宋体" w:cs="宋体"/>
          <w:b/>
          <w:bCs/>
          <w:color w:val="021EAA"/>
          <w:kern w:val="0"/>
          <w:sz w:val="36"/>
          <w:szCs w:val="36"/>
        </w:rPr>
        <w:t>是我们党和国家的</w:t>
      </w:r>
      <w:r w:rsidRPr="001934D6">
        <w:rPr>
          <w:rFonts w:ascii="宋体" w:eastAsia="宋体" w:hAnsi="宋体" w:cs="宋体"/>
          <w:b/>
          <w:bCs/>
          <w:color w:val="FF0000"/>
          <w:kern w:val="0"/>
          <w:sz w:val="36"/>
          <w:szCs w:val="36"/>
        </w:rPr>
        <w:t>根本领导制度</w:t>
      </w:r>
      <w:r w:rsidRPr="001934D6">
        <w:rPr>
          <w:rFonts w:ascii="宋体" w:eastAsia="宋体" w:hAnsi="宋体" w:cs="宋体"/>
          <w:b/>
          <w:bCs/>
          <w:color w:val="021EAA"/>
          <w:kern w:val="0"/>
          <w:sz w:val="36"/>
          <w:szCs w:val="36"/>
        </w:rPr>
        <w:t>；</w:t>
      </w:r>
      <w:r w:rsidRPr="001934D6">
        <w:rPr>
          <w:rFonts w:ascii="宋体" w:eastAsia="宋体" w:hAnsi="宋体" w:cs="宋体"/>
          <w:b/>
          <w:bCs/>
          <w:color w:val="021EAA"/>
          <w:kern w:val="0"/>
          <w:sz w:val="36"/>
          <w:szCs w:val="36"/>
          <w:bdr w:val="single" w:sz="4" w:space="0" w:color="auto"/>
        </w:rPr>
        <w:t>人民代表大会制度</w:t>
      </w:r>
      <w:r w:rsidRPr="001934D6">
        <w:rPr>
          <w:rFonts w:ascii="宋体" w:eastAsia="宋体" w:hAnsi="宋体" w:cs="宋体"/>
          <w:b/>
          <w:bCs/>
          <w:color w:val="021EAA"/>
          <w:kern w:val="0"/>
          <w:sz w:val="36"/>
          <w:szCs w:val="36"/>
        </w:rPr>
        <w:t>是我国的</w:t>
      </w:r>
      <w:r w:rsidRPr="001934D6">
        <w:rPr>
          <w:rFonts w:ascii="宋体" w:eastAsia="宋体" w:hAnsi="宋体" w:cs="宋体"/>
          <w:b/>
          <w:bCs/>
          <w:color w:val="FF0000"/>
          <w:kern w:val="0"/>
          <w:sz w:val="36"/>
          <w:szCs w:val="36"/>
        </w:rPr>
        <w:t>根本政治制度</w:t>
      </w:r>
      <w:r w:rsidRPr="001934D6">
        <w:rPr>
          <w:rFonts w:ascii="宋体" w:eastAsia="宋体" w:hAnsi="宋体" w:cs="宋体"/>
          <w:b/>
          <w:bCs/>
          <w:color w:val="021EAA"/>
          <w:kern w:val="0"/>
          <w:sz w:val="36"/>
          <w:szCs w:val="36"/>
        </w:rPr>
        <w:t>；</w:t>
      </w:r>
      <w:r w:rsidRPr="001934D6">
        <w:rPr>
          <w:rFonts w:ascii="宋体" w:eastAsia="宋体" w:hAnsi="宋体" w:cs="宋体"/>
          <w:b/>
          <w:bCs/>
          <w:color w:val="021EAA"/>
          <w:kern w:val="0"/>
          <w:sz w:val="36"/>
          <w:szCs w:val="36"/>
          <w:bdr w:val="single" w:sz="4" w:space="0" w:color="auto"/>
        </w:rPr>
        <w:t>马克思主义在意识形态领域指导地位的制度</w:t>
      </w:r>
      <w:r w:rsidRPr="001934D6">
        <w:rPr>
          <w:rFonts w:ascii="宋体" w:eastAsia="宋体" w:hAnsi="宋体" w:cs="宋体"/>
          <w:b/>
          <w:bCs/>
          <w:color w:val="021EAA"/>
          <w:kern w:val="0"/>
          <w:sz w:val="36"/>
          <w:szCs w:val="36"/>
        </w:rPr>
        <w:t>是我国的</w:t>
      </w:r>
      <w:r w:rsidRPr="001934D6">
        <w:rPr>
          <w:rFonts w:ascii="宋体" w:eastAsia="宋体" w:hAnsi="宋体" w:cs="宋体"/>
          <w:b/>
          <w:bCs/>
          <w:color w:val="FF0000"/>
          <w:kern w:val="0"/>
          <w:sz w:val="36"/>
          <w:szCs w:val="36"/>
        </w:rPr>
        <w:t>根本文化制度</w:t>
      </w:r>
      <w:r w:rsidRPr="001934D6">
        <w:rPr>
          <w:rFonts w:ascii="宋体" w:eastAsia="宋体" w:hAnsi="宋体" w:cs="宋体"/>
          <w:b/>
          <w:bCs/>
          <w:color w:val="021EAA"/>
          <w:kern w:val="0"/>
          <w:sz w:val="36"/>
          <w:szCs w:val="36"/>
        </w:rPr>
        <w:t>；</w:t>
      </w:r>
      <w:r w:rsidRPr="001934D6">
        <w:rPr>
          <w:rFonts w:ascii="宋体" w:eastAsia="宋体" w:hAnsi="宋体" w:cs="宋体"/>
          <w:b/>
          <w:bCs/>
          <w:color w:val="021EAA"/>
          <w:kern w:val="0"/>
          <w:sz w:val="36"/>
          <w:szCs w:val="36"/>
          <w:bdr w:val="single" w:sz="4" w:space="0" w:color="auto"/>
        </w:rPr>
        <w:t>共建共治共享</w:t>
      </w:r>
      <w:r w:rsidRPr="001934D6">
        <w:rPr>
          <w:rFonts w:ascii="宋体" w:eastAsia="宋体" w:hAnsi="宋体" w:cs="宋体"/>
          <w:b/>
          <w:bCs/>
          <w:color w:val="021EAA"/>
          <w:kern w:val="0"/>
          <w:sz w:val="36"/>
          <w:szCs w:val="36"/>
        </w:rPr>
        <w:t>是我国的</w:t>
      </w:r>
      <w:r w:rsidRPr="001934D6">
        <w:rPr>
          <w:rFonts w:ascii="宋体" w:eastAsia="宋体" w:hAnsi="宋体" w:cs="宋体"/>
          <w:b/>
          <w:bCs/>
          <w:color w:val="FF0000"/>
          <w:kern w:val="0"/>
          <w:sz w:val="36"/>
          <w:szCs w:val="36"/>
        </w:rPr>
        <w:t>根本社会治理制度</w:t>
      </w:r>
      <w:r w:rsidRPr="001934D6">
        <w:rPr>
          <w:rFonts w:ascii="宋体" w:eastAsia="宋体" w:hAnsi="宋体" w:cs="宋体"/>
          <w:b/>
          <w:bCs/>
          <w:color w:val="021EAA"/>
          <w:kern w:val="0"/>
          <w:sz w:val="36"/>
          <w:szCs w:val="36"/>
        </w:rPr>
        <w:t>；</w:t>
      </w:r>
      <w:r w:rsidRPr="001934D6">
        <w:rPr>
          <w:rFonts w:ascii="宋体" w:eastAsia="宋体" w:hAnsi="宋体" w:cs="宋体"/>
          <w:b/>
          <w:bCs/>
          <w:color w:val="021EAA"/>
          <w:kern w:val="0"/>
          <w:sz w:val="36"/>
          <w:szCs w:val="36"/>
          <w:bdr w:val="single" w:sz="4" w:space="0" w:color="auto"/>
        </w:rPr>
        <w:t>党对人民军队的绝对领导</w:t>
      </w:r>
      <w:r w:rsidRPr="001934D6">
        <w:rPr>
          <w:rFonts w:ascii="宋体" w:eastAsia="宋体" w:hAnsi="宋体" w:cs="宋体"/>
          <w:b/>
          <w:bCs/>
          <w:color w:val="021EAA"/>
          <w:kern w:val="0"/>
          <w:sz w:val="36"/>
          <w:szCs w:val="36"/>
        </w:rPr>
        <w:t>是我国的</w:t>
      </w:r>
      <w:r w:rsidRPr="001934D6">
        <w:rPr>
          <w:rFonts w:ascii="宋体" w:eastAsia="宋体" w:hAnsi="宋体" w:cs="宋体"/>
          <w:b/>
          <w:bCs/>
          <w:color w:val="FF0000"/>
          <w:kern w:val="0"/>
          <w:sz w:val="36"/>
          <w:szCs w:val="36"/>
        </w:rPr>
        <w:t>根本军事制度</w:t>
      </w:r>
      <w:r w:rsidRPr="001934D6">
        <w:rPr>
          <w:rFonts w:ascii="宋体" w:eastAsia="宋体" w:hAnsi="宋体" w:cs="宋体"/>
          <w:b/>
          <w:bCs/>
          <w:color w:val="021EAA"/>
          <w:kern w:val="0"/>
          <w:sz w:val="36"/>
          <w:szCs w:val="36"/>
        </w:rPr>
        <w:t>。</w:t>
      </w:r>
    </w:p>
    <w:p w:rsidR="00465A3C" w:rsidRDefault="00465A3C" w:rsidP="00465A3C">
      <w:pPr>
        <w:ind w:firstLineChars="1100" w:firstLine="4136"/>
        <w:rPr>
          <w:rStyle w:val="a7"/>
          <w:rFonts w:ascii="Microsoft YaHei UI" w:eastAsia="Microsoft YaHei UI" w:hAnsi="Microsoft YaHei UI"/>
          <w:b w:val="0"/>
          <w:bCs w:val="0"/>
          <w:color w:val="FFFFFF"/>
          <w:spacing w:val="8"/>
          <w:sz w:val="36"/>
          <w:szCs w:val="36"/>
          <w:shd w:val="clear" w:color="auto" w:fill="D60A02"/>
        </w:rPr>
      </w:pPr>
    </w:p>
    <w:p w:rsidR="001934D6" w:rsidRPr="00465A3C" w:rsidRDefault="001934D6" w:rsidP="00465A3C">
      <w:pPr>
        <w:ind w:firstLineChars="1100" w:firstLine="4136"/>
        <w:rPr>
          <w:rStyle w:val="a7"/>
          <w:rFonts w:ascii="Microsoft YaHei UI" w:eastAsia="Microsoft YaHei UI" w:hAnsi="Microsoft YaHei UI"/>
          <w:color w:val="FFFFFF"/>
          <w:spacing w:val="8"/>
          <w:sz w:val="36"/>
          <w:szCs w:val="36"/>
          <w:shd w:val="clear" w:color="auto" w:fill="D60A02"/>
        </w:rPr>
      </w:pPr>
      <w:r w:rsidRPr="00465A3C">
        <w:rPr>
          <w:rStyle w:val="a7"/>
          <w:rFonts w:ascii="Microsoft YaHei UI" w:eastAsia="Microsoft YaHei UI" w:hAnsi="Microsoft YaHei UI"/>
          <w:b w:val="0"/>
          <w:bCs w:val="0"/>
          <w:color w:val="FFFFFF"/>
          <w:spacing w:val="8"/>
          <w:sz w:val="36"/>
          <w:szCs w:val="36"/>
          <w:shd w:val="clear" w:color="auto" w:fill="D60A02"/>
        </w:rPr>
        <w:lastRenderedPageBreak/>
        <w:t>★  关于基本制度  ★</w:t>
      </w:r>
    </w:p>
    <w:p w:rsidR="001934D6" w:rsidRPr="00465A3C" w:rsidRDefault="001934D6" w:rsidP="00465A3C">
      <w:pPr>
        <w:widowControl/>
        <w:ind w:firstLineChars="200" w:firstLine="723"/>
        <w:jc w:val="left"/>
        <w:rPr>
          <w:rStyle w:val="a7"/>
          <w:rFonts w:ascii="Microsoft YaHei UI" w:eastAsia="Microsoft YaHei UI" w:hAnsi="Microsoft YaHei UI" w:hint="eastAsia"/>
          <w:color w:val="FFFFFF"/>
          <w:spacing w:val="8"/>
          <w:sz w:val="36"/>
          <w:szCs w:val="36"/>
          <w:shd w:val="clear" w:color="auto" w:fill="D60A02"/>
        </w:rPr>
      </w:pPr>
      <w:r w:rsidRPr="001934D6">
        <w:rPr>
          <w:rFonts w:ascii="宋体" w:eastAsia="宋体" w:hAnsi="宋体" w:cs="宋体"/>
          <w:b/>
          <w:bCs/>
          <w:color w:val="021EAA"/>
          <w:kern w:val="0"/>
          <w:sz w:val="36"/>
          <w:szCs w:val="36"/>
        </w:rPr>
        <w:t>所谓基本制度，就是通过贯彻和体现国家政治生活、经济生活的基本原则、对国家经济社会发展等发挥重大影响的制度。基本制度也是覆盖和体现在各领域各方面的。比如，</w:t>
      </w:r>
      <w:r w:rsidRPr="001934D6">
        <w:rPr>
          <w:rFonts w:ascii="宋体" w:eastAsia="宋体" w:hAnsi="宋体" w:cs="宋体"/>
          <w:b/>
          <w:bCs/>
          <w:color w:val="FF0000"/>
          <w:kern w:val="0"/>
          <w:sz w:val="36"/>
          <w:szCs w:val="36"/>
        </w:rPr>
        <w:t>体现在政治领域</w:t>
      </w:r>
      <w:r w:rsidRPr="001934D6">
        <w:rPr>
          <w:rFonts w:ascii="宋体" w:eastAsia="宋体" w:hAnsi="宋体" w:cs="宋体"/>
          <w:b/>
          <w:bCs/>
          <w:color w:val="021EAA"/>
          <w:kern w:val="0"/>
          <w:sz w:val="36"/>
          <w:szCs w:val="36"/>
        </w:rPr>
        <w:t>，</w:t>
      </w:r>
      <w:r w:rsidRPr="001934D6">
        <w:rPr>
          <w:rFonts w:ascii="宋体" w:eastAsia="宋体" w:hAnsi="宋体" w:cs="宋体"/>
          <w:b/>
          <w:bCs/>
          <w:color w:val="021EAA"/>
          <w:kern w:val="0"/>
          <w:sz w:val="36"/>
          <w:szCs w:val="36"/>
          <w:bdr w:val="single" w:sz="4" w:space="0" w:color="auto"/>
        </w:rPr>
        <w:t>就是中国共产党领导的多党合作和政治协商制度、民族区域自治制度、基层群众自治制度这三大基本政治制度</w:t>
      </w:r>
      <w:r w:rsidRPr="001934D6">
        <w:rPr>
          <w:rFonts w:ascii="宋体" w:eastAsia="宋体" w:hAnsi="宋体" w:cs="宋体"/>
          <w:b/>
          <w:bCs/>
          <w:color w:val="021EAA"/>
          <w:kern w:val="0"/>
          <w:sz w:val="36"/>
          <w:szCs w:val="36"/>
        </w:rPr>
        <w:t>；</w:t>
      </w:r>
      <w:r w:rsidRPr="001934D6">
        <w:rPr>
          <w:rFonts w:ascii="宋体" w:eastAsia="宋体" w:hAnsi="宋体" w:cs="宋体"/>
          <w:b/>
          <w:bCs/>
          <w:color w:val="FF0000"/>
          <w:kern w:val="0"/>
          <w:sz w:val="36"/>
          <w:szCs w:val="36"/>
        </w:rPr>
        <w:t>体现在经济领域，</w:t>
      </w:r>
      <w:r w:rsidRPr="001934D6">
        <w:rPr>
          <w:rFonts w:ascii="宋体" w:eastAsia="宋体" w:hAnsi="宋体" w:cs="宋体"/>
          <w:b/>
          <w:bCs/>
          <w:color w:val="021EAA"/>
          <w:kern w:val="0"/>
          <w:sz w:val="36"/>
          <w:szCs w:val="36"/>
          <w:bdr w:val="single" w:sz="4" w:space="0" w:color="auto"/>
        </w:rPr>
        <w:t>就是公有制为主体、多种所有制共同发展，按劳分配为主体、多种分配方式并存，社会主义市场经济体制等三大基本经济制度。</w:t>
      </w:r>
      <w:r w:rsidRPr="001934D6">
        <w:rPr>
          <w:rFonts w:ascii="宋体" w:eastAsia="宋体" w:hAnsi="宋体" w:cs="宋体"/>
          <w:b/>
          <w:kern w:val="0"/>
          <w:sz w:val="36"/>
          <w:szCs w:val="36"/>
        </w:rPr>
        <w:t>在这“三大基本经济制度”之前加上一个“等”字就是表明：我国各领域各方面基本制度是会随着实践发展而逐步扩容的。这次《决定》中概括的“三大基本经济制度”，就是由原来的公有制为主体、多种所有制共同发展这一项基本经济制度扩容而来。</w:t>
      </w:r>
      <w:r w:rsidRPr="001934D6">
        <w:rPr>
          <w:rFonts w:ascii="宋体" w:eastAsia="宋体" w:hAnsi="宋体" w:cs="宋体"/>
          <w:b/>
          <w:kern w:val="0"/>
          <w:sz w:val="36"/>
          <w:szCs w:val="36"/>
        </w:rPr>
        <w:br/>
      </w:r>
      <w:r w:rsidRPr="00465A3C">
        <w:rPr>
          <w:rStyle w:val="a7"/>
          <w:rFonts w:ascii="Microsoft YaHei UI" w:eastAsia="Microsoft YaHei UI" w:hAnsi="Microsoft YaHei UI"/>
          <w:color w:val="FFFFFF"/>
          <w:spacing w:val="8"/>
          <w:sz w:val="36"/>
          <w:szCs w:val="36"/>
          <w:shd w:val="clear" w:color="auto" w:fill="D60A02"/>
        </w:rPr>
        <w:t>★  关于重要制度  ★</w:t>
      </w:r>
    </w:p>
    <w:p w:rsidR="001934D6" w:rsidRPr="00465A3C" w:rsidRDefault="001934D6" w:rsidP="00465A3C">
      <w:pPr>
        <w:jc w:val="left"/>
        <w:rPr>
          <w:rFonts w:hint="eastAsia"/>
          <w:b/>
          <w:sz w:val="36"/>
          <w:szCs w:val="36"/>
        </w:rPr>
      </w:pPr>
      <w:r w:rsidRPr="001934D6">
        <w:rPr>
          <w:rFonts w:ascii="宋体" w:eastAsia="宋体" w:hAnsi="宋体" w:cs="宋体"/>
          <w:kern w:val="0"/>
          <w:sz w:val="24"/>
          <w:szCs w:val="24"/>
        </w:rPr>
        <w:br/>
      </w:r>
      <w:r w:rsidRPr="00465A3C">
        <w:rPr>
          <w:rFonts w:ascii="宋体" w:eastAsia="宋体" w:hAnsi="宋体" w:cs="宋体"/>
          <w:b/>
          <w:bCs/>
          <w:color w:val="021EAA"/>
          <w:kern w:val="0"/>
          <w:sz w:val="36"/>
          <w:szCs w:val="36"/>
        </w:rPr>
        <w:t>所谓重要制度，就是由根本制度和基本制度派生而来的、国家治理各领域各方面各环节的具体的主体性制度。</w:t>
      </w:r>
      <w:r w:rsidRPr="00465A3C">
        <w:rPr>
          <w:rFonts w:ascii="宋体" w:eastAsia="宋体" w:hAnsi="宋体" w:cs="宋体"/>
          <w:b/>
          <w:bCs/>
          <w:color w:val="FF0000"/>
          <w:kern w:val="0"/>
          <w:sz w:val="36"/>
          <w:szCs w:val="36"/>
        </w:rPr>
        <w:t>它包括我国经济体制、政治体制、文化体制、社会体制、生态文明体制、法治体系、党的建设制度等。</w:t>
      </w:r>
      <w:r w:rsidRPr="00465A3C">
        <w:rPr>
          <w:rFonts w:ascii="宋体" w:eastAsia="宋体" w:hAnsi="宋体" w:cs="宋体"/>
          <w:b/>
          <w:kern w:val="0"/>
          <w:sz w:val="36"/>
          <w:szCs w:val="36"/>
        </w:rPr>
        <w:t>这些重要制度上接国家治理之顶层，下连社会生产生活方方面面之基层。比</w:t>
      </w:r>
      <w:bookmarkStart w:id="0" w:name="_GoBack"/>
      <w:bookmarkEnd w:id="0"/>
      <w:r w:rsidRPr="00465A3C">
        <w:rPr>
          <w:rFonts w:ascii="宋体" w:eastAsia="宋体" w:hAnsi="宋体" w:cs="宋体"/>
          <w:b/>
          <w:kern w:val="0"/>
          <w:sz w:val="36"/>
          <w:szCs w:val="36"/>
        </w:rPr>
        <w:t>较来看，在贯彻落实本次全会《决定》精神，构建系统完备、科学规范、运行有效的制度体系方面创新和完善空间最大的是重要制度。本次全会《决定》突出点明的“抓紧制定国家治理体系和治理能力现代化急需的制度、满足人民对美好生活新期待必备的制度”，</w:t>
      </w:r>
      <w:r w:rsidRPr="00465A3C">
        <w:rPr>
          <w:rFonts w:ascii="宋体" w:eastAsia="宋体" w:hAnsi="宋体" w:cs="宋体"/>
          <w:b/>
          <w:kern w:val="0"/>
          <w:sz w:val="36"/>
          <w:szCs w:val="36"/>
        </w:rPr>
        <w:lastRenderedPageBreak/>
        <w:t>都属于重要制度范畴。</w:t>
      </w:r>
    </w:p>
    <w:sectPr w:rsidR="001934D6" w:rsidRPr="00465A3C" w:rsidSect="00465A3C">
      <w:pgSz w:w="11906" w:h="16838"/>
      <w:pgMar w:top="964" w:right="964" w:bottom="964" w:left="96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205" w:rsidRDefault="00752205" w:rsidP="001934D6">
      <w:r>
        <w:separator/>
      </w:r>
    </w:p>
  </w:endnote>
  <w:endnote w:type="continuationSeparator" w:id="0">
    <w:p w:rsidR="00752205" w:rsidRDefault="00752205" w:rsidP="00193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205" w:rsidRDefault="00752205" w:rsidP="001934D6">
      <w:r>
        <w:separator/>
      </w:r>
    </w:p>
  </w:footnote>
  <w:footnote w:type="continuationSeparator" w:id="0">
    <w:p w:rsidR="00752205" w:rsidRDefault="00752205" w:rsidP="001934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E49"/>
    <w:rsid w:val="001934D6"/>
    <w:rsid w:val="00465A3C"/>
    <w:rsid w:val="00752205"/>
    <w:rsid w:val="00B73E49"/>
    <w:rsid w:val="00F86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0E608"/>
  <w15:chartTrackingRefBased/>
  <w15:docId w15:val="{B8CD8FE6-C7A4-4A59-AAE3-639B339B2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4D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934D6"/>
    <w:rPr>
      <w:sz w:val="18"/>
      <w:szCs w:val="18"/>
    </w:rPr>
  </w:style>
  <w:style w:type="paragraph" w:styleId="a5">
    <w:name w:val="footer"/>
    <w:basedOn w:val="a"/>
    <w:link w:val="a6"/>
    <w:uiPriority w:val="99"/>
    <w:unhideWhenUsed/>
    <w:rsid w:val="001934D6"/>
    <w:pPr>
      <w:tabs>
        <w:tab w:val="center" w:pos="4153"/>
        <w:tab w:val="right" w:pos="8306"/>
      </w:tabs>
      <w:snapToGrid w:val="0"/>
      <w:jc w:val="left"/>
    </w:pPr>
    <w:rPr>
      <w:sz w:val="18"/>
      <w:szCs w:val="18"/>
    </w:rPr>
  </w:style>
  <w:style w:type="character" w:customStyle="1" w:styleId="a6">
    <w:name w:val="页脚 字符"/>
    <w:basedOn w:val="a0"/>
    <w:link w:val="a5"/>
    <w:uiPriority w:val="99"/>
    <w:rsid w:val="001934D6"/>
    <w:rPr>
      <w:sz w:val="18"/>
      <w:szCs w:val="18"/>
    </w:rPr>
  </w:style>
  <w:style w:type="character" w:styleId="a7">
    <w:name w:val="Strong"/>
    <w:basedOn w:val="a0"/>
    <w:uiPriority w:val="22"/>
    <w:qFormat/>
    <w:rsid w:val="001934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28573">
      <w:bodyDiv w:val="1"/>
      <w:marLeft w:val="0"/>
      <w:marRight w:val="0"/>
      <w:marTop w:val="0"/>
      <w:marBottom w:val="0"/>
      <w:divBdr>
        <w:top w:val="none" w:sz="0" w:space="0" w:color="auto"/>
        <w:left w:val="none" w:sz="0" w:space="0" w:color="auto"/>
        <w:bottom w:val="none" w:sz="0" w:space="0" w:color="auto"/>
        <w:right w:val="none" w:sz="0" w:space="0" w:color="auto"/>
      </w:divBdr>
    </w:div>
    <w:div w:id="197382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shuhuai</dc:creator>
  <cp:keywords/>
  <dc:description/>
  <cp:lastModifiedBy>chen shuhuai</cp:lastModifiedBy>
  <cp:revision>3</cp:revision>
  <dcterms:created xsi:type="dcterms:W3CDTF">2019-11-17T09:27:00Z</dcterms:created>
  <dcterms:modified xsi:type="dcterms:W3CDTF">2019-11-17T09:34:00Z</dcterms:modified>
</cp:coreProperties>
</file>