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3FE4" w14:textId="6C245FAC" w:rsidR="00C617BE" w:rsidRDefault="00C617BE" w:rsidP="00C617BE">
      <w:pPr>
        <w:spacing w:after="0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课外阅读鉴赏与写作思考（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</w:t>
      </w:r>
    </w:p>
    <w:p w14:paraId="6ABE93C4" w14:textId="4A772F16" w:rsidR="00F430D6" w:rsidRPr="00CF5FC6" w:rsidRDefault="001A5E3B" w:rsidP="00CF5FC6">
      <w:pPr>
        <w:spacing w:after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                                                                     </w:t>
      </w:r>
    </w:p>
    <w:p w14:paraId="2C37B805" w14:textId="77777777" w:rsidR="008165A2" w:rsidRPr="00CF5FC6" w:rsidRDefault="008165A2" w:rsidP="00CF5FC6">
      <w:pPr>
        <w:spacing w:after="0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【成语分类积累】</w:t>
      </w:r>
    </w:p>
    <w:p w14:paraId="709B6E48" w14:textId="77777777" w:rsidR="00A262D4" w:rsidRPr="00A262D4" w:rsidRDefault="00A262D4" w:rsidP="00A262D4">
      <w:pPr>
        <w:pStyle w:val="1"/>
        <w:jc w:val="both"/>
        <w:rPr>
          <w:rFonts w:asciiTheme="minorEastAsia" w:eastAsiaTheme="minorEastAsia" w:hAnsiTheme="minorEastAsia"/>
          <w:kern w:val="0"/>
          <w:sz w:val="22"/>
          <w:szCs w:val="21"/>
        </w:rPr>
      </w:pPr>
      <w:r w:rsidRPr="00A262D4">
        <w:rPr>
          <w:rFonts w:asciiTheme="minorEastAsia" w:eastAsiaTheme="minorEastAsia" w:hAnsiTheme="minorEastAsia" w:hint="eastAsia"/>
          <w:kern w:val="0"/>
          <w:sz w:val="22"/>
          <w:szCs w:val="21"/>
        </w:rPr>
        <w:t>21、出神入化：形容技艺达到了绝妙的境界。【易错点】易误解为：出神。</w:t>
      </w:r>
    </w:p>
    <w:p w14:paraId="15E2B187" w14:textId="77777777" w:rsidR="00A262D4" w:rsidRPr="00A262D4" w:rsidRDefault="00A262D4" w:rsidP="00A262D4">
      <w:pPr>
        <w:pStyle w:val="1"/>
        <w:jc w:val="both"/>
        <w:rPr>
          <w:rFonts w:asciiTheme="minorEastAsia" w:eastAsiaTheme="minorEastAsia" w:hAnsiTheme="minorEastAsia"/>
          <w:kern w:val="0"/>
          <w:sz w:val="22"/>
          <w:szCs w:val="21"/>
        </w:rPr>
      </w:pPr>
      <w:r w:rsidRPr="00A262D4">
        <w:rPr>
          <w:rFonts w:asciiTheme="minorEastAsia" w:eastAsiaTheme="minorEastAsia" w:hAnsiTheme="minorEastAsia" w:hint="eastAsia"/>
          <w:kern w:val="0"/>
          <w:sz w:val="22"/>
          <w:szCs w:val="21"/>
        </w:rPr>
        <w:t>22、从长计议：对事情慎重地考虑，不急于作决定。【易错点】易误解为：眼光长远，从长远考虑。</w:t>
      </w:r>
    </w:p>
    <w:p w14:paraId="34C134C7" w14:textId="77777777" w:rsidR="00A262D4" w:rsidRPr="00A262D4" w:rsidRDefault="00A262D4" w:rsidP="00A262D4">
      <w:pPr>
        <w:pStyle w:val="1"/>
        <w:jc w:val="both"/>
        <w:rPr>
          <w:rFonts w:asciiTheme="minorEastAsia" w:eastAsiaTheme="minorEastAsia" w:hAnsiTheme="minorEastAsia"/>
          <w:kern w:val="0"/>
          <w:sz w:val="22"/>
          <w:szCs w:val="21"/>
        </w:rPr>
      </w:pPr>
      <w:r w:rsidRPr="00A262D4">
        <w:rPr>
          <w:rFonts w:asciiTheme="minorEastAsia" w:eastAsiaTheme="minorEastAsia" w:hAnsiTheme="minorEastAsia" w:hint="eastAsia"/>
          <w:kern w:val="0"/>
          <w:sz w:val="22"/>
          <w:szCs w:val="21"/>
        </w:rPr>
        <w:t>23、从善如流：形容能迅速地接受别人的好意见。【易错点】易误解为：做善事迅速自然。</w:t>
      </w:r>
    </w:p>
    <w:p w14:paraId="73127AA0" w14:textId="77777777" w:rsidR="00A262D4" w:rsidRPr="00A262D4" w:rsidRDefault="00A262D4" w:rsidP="00A262D4">
      <w:pPr>
        <w:pStyle w:val="1"/>
        <w:jc w:val="both"/>
        <w:rPr>
          <w:rFonts w:asciiTheme="minorEastAsia" w:eastAsiaTheme="minorEastAsia" w:hAnsiTheme="minorEastAsia"/>
          <w:kern w:val="0"/>
          <w:sz w:val="22"/>
          <w:szCs w:val="21"/>
        </w:rPr>
      </w:pPr>
      <w:r w:rsidRPr="00A262D4">
        <w:rPr>
          <w:rFonts w:asciiTheme="minorEastAsia" w:eastAsiaTheme="minorEastAsia" w:hAnsiTheme="minorEastAsia" w:hint="eastAsia"/>
          <w:kern w:val="0"/>
          <w:sz w:val="22"/>
          <w:szCs w:val="21"/>
        </w:rPr>
        <w:t>24、大而化之：形容做事情不小心谨慎。【易错点】易误解为：化大为小。</w:t>
      </w:r>
    </w:p>
    <w:p w14:paraId="26F73F24" w14:textId="77777777" w:rsidR="00A262D4" w:rsidRPr="00A262D4" w:rsidRDefault="00A262D4" w:rsidP="00A262D4">
      <w:pPr>
        <w:pStyle w:val="1"/>
        <w:jc w:val="both"/>
        <w:rPr>
          <w:rFonts w:asciiTheme="minorEastAsia" w:eastAsiaTheme="minorEastAsia" w:hAnsiTheme="minorEastAsia"/>
          <w:kern w:val="0"/>
          <w:sz w:val="22"/>
          <w:szCs w:val="21"/>
        </w:rPr>
      </w:pPr>
      <w:r w:rsidRPr="00A262D4">
        <w:rPr>
          <w:rFonts w:asciiTheme="minorEastAsia" w:eastAsiaTheme="minorEastAsia" w:hAnsiTheme="minorEastAsia" w:hint="eastAsia"/>
          <w:kern w:val="0"/>
          <w:sz w:val="22"/>
          <w:szCs w:val="21"/>
        </w:rPr>
        <w:t>25、大方之家：指见识广博或学有专长的人。【易错点】易误解为：大大方方的人。</w:t>
      </w:r>
    </w:p>
    <w:p w14:paraId="763E1B05" w14:textId="77777777" w:rsidR="00A262D4" w:rsidRPr="00A262D4" w:rsidRDefault="00A262D4" w:rsidP="00A262D4">
      <w:pPr>
        <w:pStyle w:val="1"/>
        <w:jc w:val="both"/>
        <w:rPr>
          <w:rFonts w:asciiTheme="minorEastAsia" w:eastAsiaTheme="minorEastAsia" w:hAnsiTheme="minorEastAsia"/>
          <w:kern w:val="0"/>
          <w:sz w:val="22"/>
          <w:szCs w:val="21"/>
        </w:rPr>
      </w:pPr>
      <w:r w:rsidRPr="00A262D4">
        <w:rPr>
          <w:rFonts w:asciiTheme="minorEastAsia" w:eastAsiaTheme="minorEastAsia" w:hAnsiTheme="minorEastAsia" w:hint="eastAsia"/>
          <w:kern w:val="0"/>
          <w:sz w:val="22"/>
          <w:szCs w:val="21"/>
        </w:rPr>
        <w:t>26、箪食壶浆：形容军队受到群众拥护和欢迎的情况。【易错点】易误解为：生活俭朴。</w:t>
      </w:r>
    </w:p>
    <w:p w14:paraId="479F91F1" w14:textId="77777777" w:rsidR="00A262D4" w:rsidRPr="00A262D4" w:rsidRDefault="00A262D4" w:rsidP="00A262D4">
      <w:pPr>
        <w:pStyle w:val="1"/>
        <w:jc w:val="both"/>
        <w:rPr>
          <w:rFonts w:asciiTheme="minorEastAsia" w:eastAsiaTheme="minorEastAsia" w:hAnsiTheme="minorEastAsia"/>
          <w:kern w:val="0"/>
          <w:sz w:val="22"/>
          <w:szCs w:val="21"/>
        </w:rPr>
      </w:pPr>
      <w:r w:rsidRPr="00A262D4">
        <w:rPr>
          <w:rFonts w:asciiTheme="minorEastAsia" w:eastAsiaTheme="minorEastAsia" w:hAnsiTheme="minorEastAsia" w:hint="eastAsia"/>
          <w:kern w:val="0"/>
          <w:sz w:val="22"/>
          <w:szCs w:val="21"/>
        </w:rPr>
        <w:t>27、当场出彩：比喻当着众人的面败露秘密或显出丑态。【易错点】易误解为：当场表现精彩。</w:t>
      </w:r>
    </w:p>
    <w:p w14:paraId="4FAE9F98" w14:textId="77777777" w:rsidR="00A262D4" w:rsidRPr="00A262D4" w:rsidRDefault="00A262D4" w:rsidP="00A262D4">
      <w:pPr>
        <w:pStyle w:val="1"/>
        <w:jc w:val="both"/>
        <w:rPr>
          <w:rFonts w:asciiTheme="minorEastAsia" w:eastAsiaTheme="minorEastAsia" w:hAnsiTheme="minorEastAsia"/>
          <w:kern w:val="0"/>
          <w:sz w:val="22"/>
          <w:szCs w:val="21"/>
        </w:rPr>
      </w:pPr>
      <w:r w:rsidRPr="00A262D4">
        <w:rPr>
          <w:rFonts w:asciiTheme="minorEastAsia" w:eastAsiaTheme="minorEastAsia" w:hAnsiTheme="minorEastAsia" w:hint="eastAsia"/>
          <w:kern w:val="0"/>
          <w:sz w:val="22"/>
          <w:szCs w:val="21"/>
        </w:rPr>
        <w:t>28、登高自卑：</w:t>
      </w:r>
      <w:proofErr w:type="gramStart"/>
      <w:r w:rsidRPr="00A262D4">
        <w:rPr>
          <w:rFonts w:asciiTheme="minorEastAsia" w:eastAsiaTheme="minorEastAsia" w:hAnsiTheme="minorEastAsia" w:hint="eastAsia"/>
          <w:kern w:val="0"/>
          <w:sz w:val="22"/>
          <w:szCs w:val="21"/>
        </w:rPr>
        <w:t>比喻做</w:t>
      </w:r>
      <w:proofErr w:type="gramEnd"/>
      <w:r w:rsidRPr="00A262D4">
        <w:rPr>
          <w:rFonts w:asciiTheme="minorEastAsia" w:eastAsiaTheme="minorEastAsia" w:hAnsiTheme="minorEastAsia" w:hint="eastAsia"/>
          <w:kern w:val="0"/>
          <w:sz w:val="22"/>
          <w:szCs w:val="21"/>
        </w:rPr>
        <w:t>事情要循序渐进，由浅入深。【易错点】易误解为：觉得自己很渺小或自卑不自信。</w:t>
      </w:r>
    </w:p>
    <w:p w14:paraId="792D6A46" w14:textId="77777777" w:rsidR="00A262D4" w:rsidRPr="00A262D4" w:rsidRDefault="00A262D4" w:rsidP="00A262D4">
      <w:pPr>
        <w:pStyle w:val="1"/>
        <w:jc w:val="both"/>
        <w:rPr>
          <w:rFonts w:asciiTheme="minorEastAsia" w:eastAsiaTheme="minorEastAsia" w:hAnsiTheme="minorEastAsia"/>
          <w:kern w:val="0"/>
          <w:sz w:val="22"/>
          <w:szCs w:val="21"/>
        </w:rPr>
      </w:pPr>
      <w:r w:rsidRPr="00A262D4">
        <w:rPr>
          <w:rFonts w:asciiTheme="minorEastAsia" w:eastAsiaTheme="minorEastAsia" w:hAnsiTheme="minorEastAsia" w:hint="eastAsia"/>
          <w:kern w:val="0"/>
          <w:sz w:val="22"/>
          <w:szCs w:val="21"/>
        </w:rPr>
        <w:t>29、登堂入室：比喻学问或技能从浅到深，循序渐进，达到很高的水平。【易错点】易误解为：进入室内。</w:t>
      </w:r>
    </w:p>
    <w:p w14:paraId="5E52FA63" w14:textId="77777777" w:rsidR="00A262D4" w:rsidRDefault="00A262D4" w:rsidP="00A262D4">
      <w:pPr>
        <w:pStyle w:val="1"/>
        <w:jc w:val="both"/>
        <w:rPr>
          <w:rFonts w:asciiTheme="minorEastAsia" w:eastAsiaTheme="minorEastAsia" w:hAnsiTheme="minorEastAsia"/>
          <w:kern w:val="0"/>
          <w:sz w:val="22"/>
          <w:szCs w:val="21"/>
        </w:rPr>
      </w:pPr>
      <w:r w:rsidRPr="00A262D4">
        <w:rPr>
          <w:rFonts w:asciiTheme="minorEastAsia" w:eastAsiaTheme="minorEastAsia" w:hAnsiTheme="minorEastAsia" w:hint="eastAsia"/>
          <w:kern w:val="0"/>
          <w:sz w:val="22"/>
          <w:szCs w:val="21"/>
        </w:rPr>
        <w:t>30、豆蔻年华：指女子十三四岁的年纪。【易错点】易误解为：年龄正是好时候。</w:t>
      </w:r>
    </w:p>
    <w:p w14:paraId="305C84A7" w14:textId="77777777" w:rsidR="00A262D4" w:rsidRDefault="00A262D4" w:rsidP="00CF5FC6">
      <w:pPr>
        <w:spacing w:after="0"/>
        <w:rPr>
          <w:rFonts w:asciiTheme="minorEastAsia" w:eastAsiaTheme="minorEastAsia" w:hAnsiTheme="minorEastAsia"/>
          <w:b/>
          <w:sz w:val="21"/>
          <w:szCs w:val="21"/>
        </w:rPr>
      </w:pPr>
    </w:p>
    <w:p w14:paraId="6859C897" w14:textId="77777777" w:rsidR="005D72EA" w:rsidRPr="00CF5FC6" w:rsidRDefault="005D72EA" w:rsidP="00CF5FC6">
      <w:pPr>
        <w:spacing w:after="0"/>
        <w:rPr>
          <w:rFonts w:asciiTheme="minorEastAsia" w:eastAsiaTheme="minorEastAsia" w:hAnsiTheme="minorEastAsia"/>
          <w:b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b/>
          <w:sz w:val="21"/>
          <w:szCs w:val="21"/>
        </w:rPr>
        <w:t>【时评美文】</w:t>
      </w:r>
    </w:p>
    <w:p w14:paraId="57714576" w14:textId="77777777" w:rsidR="00CF5FC6" w:rsidRPr="00CF5FC6" w:rsidRDefault="00CF5FC6" w:rsidP="00CF5FC6">
      <w:pPr>
        <w:ind w:firstLineChars="200" w:firstLine="602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CF5FC6">
        <w:rPr>
          <w:rFonts w:asciiTheme="minorEastAsia" w:eastAsiaTheme="minorEastAsia" w:hAnsiTheme="minorEastAsia" w:hint="eastAsia"/>
          <w:b/>
          <w:sz w:val="30"/>
          <w:szCs w:val="30"/>
        </w:rPr>
        <w:t>人民日报五月微时评汇编及点评</w:t>
      </w:r>
      <w:r w:rsidR="00A21363">
        <w:rPr>
          <w:rFonts w:asciiTheme="minorEastAsia" w:eastAsiaTheme="minorEastAsia" w:hAnsiTheme="minorEastAsia" w:hint="eastAsia"/>
          <w:b/>
          <w:sz w:val="30"/>
          <w:szCs w:val="30"/>
        </w:rPr>
        <w:t>（</w:t>
      </w:r>
      <w:r w:rsidR="00002E28">
        <w:rPr>
          <w:rFonts w:asciiTheme="minorEastAsia" w:eastAsiaTheme="minorEastAsia" w:hAnsiTheme="minorEastAsia" w:hint="eastAsia"/>
          <w:b/>
          <w:sz w:val="30"/>
          <w:szCs w:val="30"/>
        </w:rPr>
        <w:t>2</w:t>
      </w:r>
      <w:r w:rsidR="00A21363">
        <w:rPr>
          <w:rFonts w:asciiTheme="minorEastAsia" w:eastAsiaTheme="minorEastAsia" w:hAnsiTheme="minorEastAsia" w:hint="eastAsia"/>
          <w:b/>
          <w:sz w:val="30"/>
          <w:szCs w:val="30"/>
        </w:rPr>
        <w:t>）</w:t>
      </w:r>
    </w:p>
    <w:p w14:paraId="2F829C54" w14:textId="77777777" w:rsidR="00002E28" w:rsidRPr="00CF5FC6" w:rsidRDefault="00002E28" w:rsidP="00002E28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>5月18日</w:t>
      </w:r>
      <w:r w:rsidRPr="00CF5FC6">
        <w:rPr>
          <w:rFonts w:asciiTheme="minorEastAsia" w:eastAsiaTheme="minorEastAsia" w:hAnsiTheme="minorEastAsia" w:hint="eastAsia"/>
        </w:rPr>
        <w:t xml:space="preserve">   核酸检测，在新冠病毒感染的诊断中发挥着重要作用。截至5月12日，美国新冠病毒检测超过972万份，而中国仅广东一省完成的新冠病毒核酸检测量就超过1041万份。同一时间，广东省累计报告新冠肺炎确诊病例为1589例，而美国超130万例。两组数据对比，不仅让“美国检测‘世界第一’”的大话落空，也让“确诊病例多是因为‘检测数量比别国高得多’”的谎话不攻自破。中国推行核酸检测“应检尽检”“愿检尽检</w:t>
      </w:r>
      <w:proofErr w:type="gramStart"/>
      <w:r w:rsidRPr="00CF5FC6">
        <w:rPr>
          <w:rFonts w:asciiTheme="minorEastAsia" w:eastAsiaTheme="minorEastAsia" w:hAnsiTheme="minorEastAsia" w:hint="eastAsia"/>
        </w:rPr>
        <w:t>”</w:t>
      </w:r>
      <w:proofErr w:type="gramEnd"/>
      <w:r w:rsidRPr="00CF5FC6">
        <w:rPr>
          <w:rFonts w:asciiTheme="minorEastAsia" w:eastAsiaTheme="minorEastAsia" w:hAnsiTheme="minorEastAsia" w:hint="eastAsia"/>
        </w:rPr>
        <w:t>，是为了推动全面复工复产，更是因为始终把人民群众生命安全和身体健康放在第一位。</w:t>
      </w:r>
    </w:p>
    <w:p w14:paraId="40B421E6" w14:textId="77777777" w:rsidR="00002E28" w:rsidRPr="00CF5FC6" w:rsidRDefault="00002E28" w:rsidP="00002E28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反观美国一些政客，在疫情发生之时隔岸观火、置身事外，还把新冠病毒当流感，而后又敷衍塞责、“把头埋进沙子里”，再来造谣甩锅、肆意散播“政治病毒”，罔顾人民的生命健康权，自始至终没有重视自身的问题。抗击疫情就是与时间赛跑，“美式油门”在疫情防控中暴露出的种种故障，该好好检修检修了。</w:t>
      </w:r>
    </w:p>
    <w:p w14:paraId="59855729" w14:textId="77777777" w:rsidR="00002E28" w:rsidRDefault="00002E28" w:rsidP="00002E28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注意这段话中的两组精准的数据对比：“972万”与“1041万”、“1589例”与“130万例”，这就是说服力，这就是杀伤力。再注意这段话中的比喻说理：“美式油门”“把头埋进沙子”“政治病毒”“甩锅”等，充满了幽默讽刺的味道，大有“谈笑间，</w:t>
      </w:r>
      <w:proofErr w:type="gramStart"/>
      <w:r w:rsidRPr="00CF5FC6">
        <w:rPr>
          <w:rFonts w:asciiTheme="minorEastAsia" w:eastAsiaTheme="minorEastAsia" w:hAnsiTheme="minorEastAsia" w:hint="eastAsia"/>
        </w:rPr>
        <w:t>樯橹</w:t>
      </w:r>
      <w:proofErr w:type="gramEnd"/>
      <w:r w:rsidRPr="00CF5FC6">
        <w:rPr>
          <w:rFonts w:asciiTheme="minorEastAsia" w:eastAsiaTheme="minorEastAsia" w:hAnsiTheme="minorEastAsia" w:hint="eastAsia"/>
        </w:rPr>
        <w:t>灰飞烟灭”的辩驳气势。请牢记一句话：同人类争夺地球统治权的唯一竞争者，就是病毒，病毒之下无完卵！</w:t>
      </w:r>
    </w:p>
    <w:p w14:paraId="6B6D9B3B" w14:textId="77777777" w:rsidR="00002E28" w:rsidRPr="00CF5FC6" w:rsidRDefault="00002E28" w:rsidP="00002E28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>5月19日</w:t>
      </w:r>
      <w:r w:rsidRPr="00CF5FC6">
        <w:rPr>
          <w:rFonts w:asciiTheme="minorEastAsia" w:eastAsiaTheme="minorEastAsia" w:hAnsiTheme="minorEastAsia" w:hint="eastAsia"/>
        </w:rPr>
        <w:t xml:space="preserve">   近日，美国封杀华为手段再升级，出台出口管制新</w:t>
      </w:r>
      <w:proofErr w:type="gramStart"/>
      <w:r w:rsidRPr="00CF5FC6">
        <w:rPr>
          <w:rFonts w:asciiTheme="minorEastAsia" w:eastAsiaTheme="minorEastAsia" w:hAnsiTheme="minorEastAsia" w:hint="eastAsia"/>
        </w:rPr>
        <w:t>规</w:t>
      </w:r>
      <w:proofErr w:type="gramEnd"/>
      <w:r w:rsidRPr="00CF5FC6">
        <w:rPr>
          <w:rFonts w:asciiTheme="minorEastAsia" w:eastAsiaTheme="minorEastAsia" w:hAnsiTheme="minorEastAsia" w:hint="eastAsia"/>
        </w:rPr>
        <w:t>，阻挠使用美国技术的企业供货华为。这种动用国家力量的举动，以所谓国家安全为借口，滥用出口管制等措施，对华为持续打压、遏制，是对市场原则和公平竞争的破坏，是对国际经贸基本规则的</w:t>
      </w:r>
      <w:r w:rsidRPr="00CF5FC6">
        <w:rPr>
          <w:rFonts w:asciiTheme="minorEastAsia" w:eastAsiaTheme="minorEastAsia" w:hAnsiTheme="minorEastAsia" w:hint="eastAsia"/>
        </w:rPr>
        <w:lastRenderedPageBreak/>
        <w:t>无视，更是对全球产业</w:t>
      </w:r>
      <w:proofErr w:type="gramStart"/>
      <w:r w:rsidRPr="00CF5FC6">
        <w:rPr>
          <w:rFonts w:asciiTheme="minorEastAsia" w:eastAsiaTheme="minorEastAsia" w:hAnsiTheme="minorEastAsia" w:hint="eastAsia"/>
        </w:rPr>
        <w:t>链供应链安全</w:t>
      </w:r>
      <w:proofErr w:type="gramEnd"/>
      <w:r w:rsidRPr="00CF5FC6">
        <w:rPr>
          <w:rFonts w:asciiTheme="minorEastAsia" w:eastAsiaTheme="minorEastAsia" w:hAnsiTheme="minorEastAsia" w:hint="eastAsia"/>
        </w:rPr>
        <w:t>的严重威胁。美国以</w:t>
      </w:r>
      <w:proofErr w:type="gramStart"/>
      <w:r w:rsidRPr="00CF5FC6">
        <w:rPr>
          <w:rFonts w:asciiTheme="minorEastAsia" w:eastAsiaTheme="minorEastAsia" w:hAnsiTheme="minorEastAsia" w:hint="eastAsia"/>
        </w:rPr>
        <w:t>科技霸凌姿态</w:t>
      </w:r>
      <w:proofErr w:type="gramEnd"/>
      <w:r w:rsidRPr="00CF5FC6">
        <w:rPr>
          <w:rFonts w:asciiTheme="minorEastAsia" w:eastAsiaTheme="minorEastAsia" w:hAnsiTheme="minorEastAsia" w:hint="eastAsia"/>
        </w:rPr>
        <w:t>，重回以邻为壑的老路，不仅无法摆脱自身危机和衰退，而且会收</w:t>
      </w:r>
      <w:proofErr w:type="gramStart"/>
      <w:r w:rsidRPr="00CF5FC6">
        <w:rPr>
          <w:rFonts w:asciiTheme="minorEastAsia" w:eastAsiaTheme="minorEastAsia" w:hAnsiTheme="minorEastAsia" w:hint="eastAsia"/>
        </w:rPr>
        <w:t>窄世界</w:t>
      </w:r>
      <w:proofErr w:type="gramEnd"/>
      <w:r w:rsidRPr="00CF5FC6">
        <w:rPr>
          <w:rFonts w:asciiTheme="minorEastAsia" w:eastAsiaTheme="minorEastAsia" w:hAnsiTheme="minorEastAsia" w:hint="eastAsia"/>
        </w:rPr>
        <w:t>经济共同空间，最终面临的是双输局面。越是面临严峻考验，我们越要把立足点放在自主创新上，从根本上扭转核心技术受制于人的局面。正如华为的回应：“没有伤痕累累，哪来皮糙肉厚，英雄自古多磨难。回头看，崎岖坎坷；向前看，永不言弃。”</w:t>
      </w:r>
    </w:p>
    <w:p w14:paraId="66E91061" w14:textId="77777777" w:rsidR="00002E28" w:rsidRPr="00CF5FC6" w:rsidRDefault="00002E28" w:rsidP="00002E28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老师点评：针对美国这次动用国家力量封杀华为的举动，文</w:t>
      </w:r>
      <w:proofErr w:type="gramStart"/>
      <w:r w:rsidRPr="00CF5FC6">
        <w:rPr>
          <w:rFonts w:asciiTheme="minorEastAsia" w:eastAsiaTheme="minorEastAsia" w:hAnsiTheme="minorEastAsia" w:hint="eastAsia"/>
        </w:rPr>
        <w:t>段一边</w:t>
      </w:r>
      <w:proofErr w:type="gramEnd"/>
      <w:r w:rsidRPr="00CF5FC6">
        <w:rPr>
          <w:rFonts w:asciiTheme="minorEastAsia" w:eastAsiaTheme="minorEastAsia" w:hAnsiTheme="minorEastAsia" w:hint="eastAsia"/>
        </w:rPr>
        <w:t>一针见血地指出这其实是美国企图以</w:t>
      </w:r>
      <w:proofErr w:type="gramStart"/>
      <w:r w:rsidRPr="00CF5FC6">
        <w:rPr>
          <w:rFonts w:asciiTheme="minorEastAsia" w:eastAsiaTheme="minorEastAsia" w:hAnsiTheme="minorEastAsia" w:hint="eastAsia"/>
        </w:rPr>
        <w:t>科技霸凌的</w:t>
      </w:r>
      <w:proofErr w:type="gramEnd"/>
      <w:r w:rsidRPr="00CF5FC6">
        <w:rPr>
          <w:rFonts w:asciiTheme="minorEastAsia" w:eastAsiaTheme="minorEastAsia" w:hAnsiTheme="minorEastAsia" w:hint="eastAsia"/>
        </w:rPr>
        <w:t>态度来摆脱自身的危机和衰退，是一种纸老虎的做法；另一边又发出呼吁：我们要把立足点放在自主创新上，从根本上扭转核心技术受制于人的局面。行文有批判有建设，能由现象及本质，由</w:t>
      </w:r>
      <w:proofErr w:type="gramStart"/>
      <w:r w:rsidRPr="00CF5FC6">
        <w:rPr>
          <w:rFonts w:asciiTheme="minorEastAsia" w:eastAsiaTheme="minorEastAsia" w:hAnsiTheme="minorEastAsia" w:hint="eastAsia"/>
        </w:rPr>
        <w:t>果溯因</w:t>
      </w:r>
      <w:proofErr w:type="gramEnd"/>
      <w:r w:rsidRPr="00CF5FC6">
        <w:rPr>
          <w:rFonts w:asciiTheme="minorEastAsia" w:eastAsiaTheme="minorEastAsia" w:hAnsiTheme="minorEastAsia" w:hint="eastAsia"/>
        </w:rPr>
        <w:t>，并能提出解决问题的办法，写得短小精悍。</w:t>
      </w:r>
    </w:p>
    <w:p w14:paraId="16265373" w14:textId="77777777" w:rsidR="00002E28" w:rsidRPr="00CF5FC6" w:rsidRDefault="00002E28" w:rsidP="00002E28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 xml:space="preserve">5月20日 </w:t>
      </w:r>
      <w:r>
        <w:rPr>
          <w:rFonts w:asciiTheme="minorEastAsia" w:eastAsiaTheme="minorEastAsia" w:hAnsiTheme="minorEastAsia" w:hint="eastAsia"/>
        </w:rPr>
        <w:t xml:space="preserve"> </w:t>
      </w:r>
      <w:r w:rsidRPr="00CF5FC6">
        <w:rPr>
          <w:rFonts w:asciiTheme="minorEastAsia" w:eastAsiaTheme="minorEastAsia" w:hAnsiTheme="minorEastAsia" w:hint="eastAsia"/>
        </w:rPr>
        <w:t>今天，他们结婚啦！在520这个谐音“我爱你”的日子里，全国100对战</w:t>
      </w:r>
      <w:proofErr w:type="gramStart"/>
      <w:r w:rsidRPr="00CF5FC6">
        <w:rPr>
          <w:rFonts w:asciiTheme="minorEastAsia" w:eastAsiaTheme="minorEastAsia" w:hAnsiTheme="minorEastAsia" w:hint="eastAsia"/>
        </w:rPr>
        <w:t>疫</w:t>
      </w:r>
      <w:proofErr w:type="gramEnd"/>
      <w:r w:rsidRPr="00CF5FC6">
        <w:rPr>
          <w:rFonts w:asciiTheme="minorEastAsia" w:eastAsiaTheme="minorEastAsia" w:hAnsiTheme="minorEastAsia" w:hint="eastAsia"/>
        </w:rPr>
        <w:t>新人集结人民日报客户端直播平台， 在全球亿万网友的见证下，迎来人生最幸福的时刻。此前，疫情突如其来，许多准新人都选择延迟婚期、奔赴</w:t>
      </w:r>
      <w:proofErr w:type="gramStart"/>
      <w:r w:rsidRPr="00CF5FC6">
        <w:rPr>
          <w:rFonts w:asciiTheme="minorEastAsia" w:eastAsiaTheme="minorEastAsia" w:hAnsiTheme="minorEastAsia" w:hint="eastAsia"/>
        </w:rPr>
        <w:t>疫</w:t>
      </w:r>
      <w:proofErr w:type="gramEnd"/>
      <w:r w:rsidRPr="00CF5FC6">
        <w:rPr>
          <w:rFonts w:asciiTheme="minorEastAsia" w:eastAsiaTheme="minorEastAsia" w:hAnsiTheme="minorEastAsia" w:hint="eastAsia"/>
        </w:rPr>
        <w:t>线。战</w:t>
      </w:r>
      <w:proofErr w:type="gramStart"/>
      <w:r w:rsidRPr="00CF5FC6">
        <w:rPr>
          <w:rFonts w:asciiTheme="minorEastAsia" w:eastAsiaTheme="minorEastAsia" w:hAnsiTheme="minorEastAsia" w:hint="eastAsia"/>
        </w:rPr>
        <w:t>疫</w:t>
      </w:r>
      <w:proofErr w:type="gramEnd"/>
      <w:r w:rsidRPr="00CF5FC6">
        <w:rPr>
          <w:rFonts w:asciiTheme="minorEastAsia" w:eastAsiaTheme="minorEastAsia" w:hAnsiTheme="minorEastAsia" w:hint="eastAsia"/>
        </w:rPr>
        <w:t>中，他们只</w:t>
      </w:r>
      <w:proofErr w:type="gramStart"/>
      <w:r w:rsidRPr="00CF5FC6">
        <w:rPr>
          <w:rFonts w:asciiTheme="minorEastAsia" w:eastAsiaTheme="minorEastAsia" w:hAnsiTheme="minorEastAsia" w:hint="eastAsia"/>
        </w:rPr>
        <w:t>能带着</w:t>
      </w:r>
      <w:proofErr w:type="gramEnd"/>
      <w:r w:rsidRPr="00CF5FC6">
        <w:rPr>
          <w:rFonts w:asciiTheme="minorEastAsia" w:eastAsiaTheme="minorEastAsia" w:hAnsiTheme="minorEastAsia" w:hint="eastAsia"/>
        </w:rPr>
        <w:t>口罩隔着玻璃亲吻，或是远远相望隔空拥抱，仪式虽然迟到，但爱从未缺席。随着疫情好转，他们放下了悬在心头的石头，等回了牵肠挂肚的爱人。这场云集体婚礼，由中国工程院院士李兰</w:t>
      </w:r>
      <w:proofErr w:type="gramStart"/>
      <w:r w:rsidRPr="00CF5FC6">
        <w:rPr>
          <w:rFonts w:asciiTheme="minorEastAsia" w:eastAsiaTheme="minorEastAsia" w:hAnsiTheme="minorEastAsia" w:hint="eastAsia"/>
        </w:rPr>
        <w:t>娟</w:t>
      </w:r>
      <w:proofErr w:type="gramEnd"/>
      <w:r w:rsidRPr="00CF5FC6">
        <w:rPr>
          <w:rFonts w:asciiTheme="minorEastAsia" w:eastAsiaTheme="minorEastAsia" w:hAnsiTheme="minorEastAsia" w:hint="eastAsia"/>
        </w:rPr>
        <w:t>、中国核潜艇之父黄旭华云证婚，20多位明星担任云伴郎伴娘，共同见证战</w:t>
      </w:r>
      <w:proofErr w:type="gramStart"/>
      <w:r w:rsidRPr="00CF5FC6">
        <w:rPr>
          <w:rFonts w:asciiTheme="minorEastAsia" w:eastAsiaTheme="minorEastAsia" w:hAnsiTheme="minorEastAsia" w:hint="eastAsia"/>
        </w:rPr>
        <w:t>疫</w:t>
      </w:r>
      <w:proofErr w:type="gramEnd"/>
      <w:r w:rsidRPr="00CF5FC6">
        <w:rPr>
          <w:rFonts w:asciiTheme="minorEastAsia" w:eastAsiaTheme="minorEastAsia" w:hAnsiTheme="minorEastAsia" w:hint="eastAsia"/>
        </w:rPr>
        <w:t>新人“此身为国”的担当、“此心为你”的深情。这一句</w:t>
      </w:r>
      <w:proofErr w:type="gramStart"/>
      <w:r w:rsidRPr="00CF5FC6">
        <w:rPr>
          <w:rFonts w:asciiTheme="minorEastAsia" w:eastAsiaTheme="minorEastAsia" w:hAnsiTheme="minorEastAsia" w:hint="eastAsia"/>
        </w:rPr>
        <w:t>句</w:t>
      </w:r>
      <w:proofErr w:type="gramEnd"/>
      <w:r w:rsidRPr="00CF5FC6">
        <w:rPr>
          <w:rFonts w:asciiTheme="minorEastAsia" w:eastAsiaTheme="minorEastAsia" w:hAnsiTheme="minorEastAsia" w:hint="eastAsia"/>
        </w:rPr>
        <w:t>迟来的“我愿意”，显然分量更重了。今天，让我们用最美好的祝福为他们刷屏吧，同时也祝天下有情人终成眷属！</w:t>
      </w:r>
    </w:p>
    <w:p w14:paraId="575C2011" w14:textId="77777777" w:rsidR="00002E28" w:rsidRPr="00CF5FC6" w:rsidRDefault="00002E28" w:rsidP="00002E28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老师点评：数字化智能化时代的各种的“云”，可谓云出了“千姿百态”：</w:t>
      </w:r>
      <w:proofErr w:type="gramStart"/>
      <w:r w:rsidRPr="00CF5FC6">
        <w:rPr>
          <w:rFonts w:asciiTheme="minorEastAsia" w:eastAsiaTheme="minorEastAsia" w:hAnsiTheme="minorEastAsia" w:hint="eastAsia"/>
        </w:rPr>
        <w:t>云综艺</w:t>
      </w:r>
      <w:proofErr w:type="gramEnd"/>
      <w:r w:rsidRPr="00CF5FC6">
        <w:rPr>
          <w:rFonts w:asciiTheme="minorEastAsia" w:eastAsiaTheme="minorEastAsia" w:hAnsiTheme="minorEastAsia" w:hint="eastAsia"/>
        </w:rPr>
        <w:t>、云上课、云办公、云旅游、云医疗、云购物、云看展……云端的诗与远方弥补了现实的停滞不前，也透射出了人类的智慧和精神。一场云集体婚礼，国士级人物的证婚，明星的云伴郎伴娘，如此神奇地就将小家与大家的“520”融合在了一起。不管是冲在前面的“我在，我来了”，还是姗姗来迟的“我愿意”，华夏儿女的深情都写满了家国大义：这，才是世间最浪漫的事啊！</w:t>
      </w:r>
    </w:p>
    <w:p w14:paraId="04471C59" w14:textId="77777777" w:rsidR="00002E28" w:rsidRPr="00CF5FC6" w:rsidRDefault="00002E28" w:rsidP="00002E28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>5月22日</w:t>
      </w:r>
      <w:r w:rsidRPr="00CF5FC6">
        <w:rPr>
          <w:rFonts w:asciiTheme="minorEastAsia" w:eastAsiaTheme="minorEastAsia" w:hAnsiTheme="minorEastAsia" w:hint="eastAsia"/>
        </w:rPr>
        <w:t xml:space="preserve">   “当我们有很多病例时，这意味着我们的检测更好，我认为这是一种荣誉勋章。”当前，美国新冠肺炎确诊数已超150万例，累计死亡超9万例，美国总统“荣誉勋章”的说法让人匪夷所思。（来自湘语文）从公布首例确诊病例至今，美国政客吹嘘、“甩锅”、“鸵鸟抗疫”等操作轮番上演，不是声称病毒会自然消失，就是拒绝专业人士的建议，不是建议注射消毒液来抵御新冠病毒，就是“甩锅”中国、断供</w:t>
      </w:r>
      <w:proofErr w:type="gramStart"/>
      <w:r w:rsidRPr="00CF5FC6">
        <w:rPr>
          <w:rFonts w:asciiTheme="minorEastAsia" w:eastAsiaTheme="minorEastAsia" w:hAnsiTheme="minorEastAsia" w:hint="eastAsia"/>
        </w:rPr>
        <w:t>世</w:t>
      </w:r>
      <w:proofErr w:type="gramEnd"/>
      <w:r w:rsidRPr="00CF5FC6">
        <w:rPr>
          <w:rFonts w:asciiTheme="minorEastAsia" w:eastAsiaTheme="minorEastAsia" w:hAnsiTheme="minorEastAsia" w:hint="eastAsia"/>
        </w:rPr>
        <w:t>卫，宁可文过饰非，也</w:t>
      </w:r>
      <w:proofErr w:type="gramStart"/>
      <w:r w:rsidRPr="00CF5FC6">
        <w:rPr>
          <w:rFonts w:asciiTheme="minorEastAsia" w:eastAsiaTheme="minorEastAsia" w:hAnsiTheme="minorEastAsia" w:hint="eastAsia"/>
        </w:rPr>
        <w:t>不</w:t>
      </w:r>
      <w:proofErr w:type="gramEnd"/>
      <w:r w:rsidRPr="00CF5FC6">
        <w:rPr>
          <w:rFonts w:asciiTheme="minorEastAsia" w:eastAsiaTheme="minorEastAsia" w:hAnsiTheme="minorEastAsia" w:hint="eastAsia"/>
        </w:rPr>
        <w:t>全力抗</w:t>
      </w:r>
      <w:proofErr w:type="gramStart"/>
      <w:r w:rsidRPr="00CF5FC6">
        <w:rPr>
          <w:rFonts w:asciiTheme="minorEastAsia" w:eastAsiaTheme="minorEastAsia" w:hAnsiTheme="minorEastAsia" w:hint="eastAsia"/>
        </w:rPr>
        <w:t>疫</w:t>
      </w:r>
      <w:proofErr w:type="gramEnd"/>
      <w:r w:rsidRPr="00CF5FC6">
        <w:rPr>
          <w:rFonts w:asciiTheme="minorEastAsia" w:eastAsiaTheme="minorEastAsia" w:hAnsiTheme="minorEastAsia" w:hint="eastAsia"/>
        </w:rPr>
        <w:t>。将这场“混乱的灾难”视为自我炫耀的资本，将政治利益凌驾于国民生命之上，真看不出美国政客哪里有对生命的尊重和敬畏，或许他们已经忘了自己该有怎样的责任，该怎么对抗</w:t>
      </w:r>
      <w:proofErr w:type="gramStart"/>
      <w:r w:rsidRPr="00CF5FC6">
        <w:rPr>
          <w:rFonts w:asciiTheme="minorEastAsia" w:eastAsiaTheme="minorEastAsia" w:hAnsiTheme="minorEastAsia" w:hint="eastAsia"/>
        </w:rPr>
        <w:t>疫</w:t>
      </w:r>
      <w:proofErr w:type="gramEnd"/>
      <w:r w:rsidRPr="00CF5FC6">
        <w:rPr>
          <w:rFonts w:asciiTheme="minorEastAsia" w:eastAsiaTheme="minorEastAsia" w:hAnsiTheme="minorEastAsia" w:hint="eastAsia"/>
        </w:rPr>
        <w:t>负责、对国民尽责。</w:t>
      </w:r>
    </w:p>
    <w:p w14:paraId="37173296" w14:textId="77777777" w:rsidR="00002E28" w:rsidRPr="00CF5FC6" w:rsidRDefault="00002E28" w:rsidP="00002E28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 xml:space="preserve"> 老师点评：9万，可谓生灵涂炭啊！换来的却是美国政客自我彪炳的“荣誉勋章”！真是利令智昏！天空中布满了“文过饰非”的谎言，那些“不是……就是……”的上下其手，那些“宁可……不可……”的掩耳盗铃，真正是非人间正在上演的灾难大片啊！“我不知道这样的世界何时是一个尽头”（鲁迅），美国政客们，你们该醒醒了，多听听你们身旁这个“扶一把老百姓”的东方之国的声音吧：人民生命重于泰山，只要是为了人民的生命负责，那么什么代价、什么后果都要担当……</w:t>
      </w:r>
    </w:p>
    <w:p w14:paraId="0FFC7D6F" w14:textId="77777777" w:rsidR="00002E28" w:rsidRPr="00CF5FC6" w:rsidRDefault="00002E28" w:rsidP="00002E28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lastRenderedPageBreak/>
        <w:t>5月25日</w:t>
      </w:r>
      <w:r w:rsidRPr="00CF5FC6">
        <w:rPr>
          <w:rFonts w:asciiTheme="minorEastAsia" w:eastAsiaTheme="minorEastAsia" w:hAnsiTheme="minorEastAsia" w:hint="eastAsia"/>
        </w:rPr>
        <w:t xml:space="preserve">   未成年人</w:t>
      </w:r>
      <w:proofErr w:type="gramStart"/>
      <w:r w:rsidRPr="00CF5FC6">
        <w:rPr>
          <w:rFonts w:asciiTheme="minorEastAsia" w:eastAsiaTheme="minorEastAsia" w:hAnsiTheme="minorEastAsia" w:hint="eastAsia"/>
        </w:rPr>
        <w:t>大额打赏能</w:t>
      </w:r>
      <w:proofErr w:type="gramEnd"/>
      <w:r w:rsidRPr="00CF5FC6">
        <w:rPr>
          <w:rFonts w:asciiTheme="minorEastAsia" w:eastAsiaTheme="minorEastAsia" w:hAnsiTheme="minorEastAsia" w:hint="eastAsia"/>
        </w:rPr>
        <w:t>退回吗？手机APP泄露个人信息怎么办？夫妻债务如何认定？高空抛物坠物如何追责？在提交十三届全国人大三次会议审议的民法典（草案）中，你都能找到答案。典，大册也。66年从“法”到“典”，民法典开创了我国法典编纂的先河， 树立了法治中国新标杆 ，具有重要的里程碑意义。7编84章1260条10万余字，人民至上、与时俱进贯穿始终。（来自湘语文）从腹中胎儿、未成年人到成年的自然人，每个个体从摇篮到坟墓的合法权利都受保护，这是一本大写的公民权利宣言书；从继承与债务界定到个人信息与隐私保护，从见义勇为免责到“头顶上的安全”，家庭和社会生活的方方面面都有据可依，这也是一本“社会生活的百科全书”。那么，你的一生如何被守护呢？一起来了解下吧！</w:t>
      </w:r>
    </w:p>
    <w:p w14:paraId="6464D61A" w14:textId="77777777" w:rsidR="00002E28" w:rsidRPr="00CF5FC6" w:rsidRDefault="00002E28" w:rsidP="00002E28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这是一段很好的导入语。开头就用四个设问句抓住人们的注意力，启发人们的思考。接着用一句“典，大册也”的文言判断用句，开始精辟地揭示民法典的内核：那就是时间上的“里程碑”意义和空间上的“公民权利宣言书”和“社会生活的百科全书”属性。最后用“那么，你的一生如何被守护？一起来了解下吧”的设问祈使句自然而然开启了人们的阅读之旅。这种写法，可以运用到演讲词的开场白、各种事物的解说词、各种活动的导入语等。</w:t>
      </w:r>
    </w:p>
    <w:p w14:paraId="0B7687ED" w14:textId="77777777" w:rsidR="00002E28" w:rsidRPr="00CF5FC6" w:rsidRDefault="00002E28" w:rsidP="00002E28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>5月26日</w:t>
      </w:r>
      <w:r w:rsidRPr="00CF5FC6">
        <w:rPr>
          <w:rFonts w:asciiTheme="minorEastAsia" w:eastAsiaTheme="minorEastAsia" w:hAnsiTheme="minorEastAsia" w:hint="eastAsia"/>
        </w:rPr>
        <w:t xml:space="preserve">   国家安全是国家生存与发展的基本前提，是一个国家的头等大事。近日，十三届全国人大三次会议审议了香港维护国家安全立法的决定。这是堵塞香港国家安全法律漏洞的必要之举，是确保“一国两制”行稳致远的治本之策，充分体现了中央维护国家安全的坚强意志和坚定决心。这一决定，对于绝大多数饱受“揽炒”荼毒的普通香港市民而言，可谓大快人心。而对于反中乱港分子和境外势力而言，无疑是釜底抽薪。也正因此，我们看到有些人开始慌了：叛国乱港分子黎智英大肆污蔑国安立法、公开“表白”美国；少数暴徒在港岛中心城区非法集聚、破坏公物；</w:t>
      </w:r>
      <w:proofErr w:type="gramStart"/>
      <w:r w:rsidRPr="00CF5FC6">
        <w:rPr>
          <w:rFonts w:asciiTheme="minorEastAsia" w:eastAsiaTheme="minorEastAsia" w:hAnsiTheme="minorEastAsia" w:hint="eastAsia"/>
        </w:rPr>
        <w:t>蓬佩奥</w:t>
      </w:r>
      <w:proofErr w:type="gramEnd"/>
      <w:r w:rsidRPr="00CF5FC6">
        <w:rPr>
          <w:rFonts w:asciiTheme="minorEastAsia" w:eastAsiaTheme="minorEastAsia" w:hAnsiTheme="minorEastAsia" w:hint="eastAsia"/>
        </w:rPr>
        <w:t>之流妄言“重新评估香港的特殊地位”……凡此种种，无不说明国家安全立法决定击中了这些势力的软肋、打准了七寸。任他上蹿下跳、花样百出，我们自有绝对充足的信心和能力捍卫国家安全，守护祖国的“明珠”。</w:t>
      </w:r>
    </w:p>
    <w:p w14:paraId="5D4958D3" w14:textId="77777777" w:rsidR="00002E28" w:rsidRPr="00CF5FC6" w:rsidRDefault="00002E28" w:rsidP="00002E28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我们需要记住几个关键词：揽炒（“玉石俱焚”“同归于尽”的港式粤语，鲜活形象）、黑暴、修例、港独、国安立法等，这些词是“一国两制”不断前行中必然会出现的一种复杂过程的折射，但请相信，这种种螺旋式上升的复杂过程，最终迎来的会是“紫荆花永远绽放”的美好盛景，因为，我们的名字叫中国！</w:t>
      </w:r>
    </w:p>
    <w:p w14:paraId="61E18CAA" w14:textId="77777777" w:rsidR="00002E28" w:rsidRPr="00CF5FC6" w:rsidRDefault="00002E28" w:rsidP="00002E28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>5月27日</w:t>
      </w:r>
      <w:r w:rsidRPr="00CF5FC6">
        <w:rPr>
          <w:rFonts w:asciiTheme="minorEastAsia" w:eastAsiaTheme="minorEastAsia" w:hAnsiTheme="minorEastAsia" w:hint="eastAsia"/>
        </w:rPr>
        <w:t xml:space="preserve">   上午11时，2020珠峰高程测量登山队成功登顶，浩浩胸中何壮哉！从1975年首次精确测量珠峰高度，到2005年测得珠峰峰顶岩石面海拔，再到此次复测，一代</w:t>
      </w:r>
      <w:proofErr w:type="gramStart"/>
      <w:r w:rsidRPr="00CF5FC6">
        <w:rPr>
          <w:rFonts w:asciiTheme="minorEastAsia" w:eastAsiaTheme="minorEastAsia" w:hAnsiTheme="minorEastAsia" w:hint="eastAsia"/>
        </w:rPr>
        <w:t>代</w:t>
      </w:r>
      <w:proofErr w:type="gramEnd"/>
      <w:r w:rsidRPr="00CF5FC6">
        <w:rPr>
          <w:rFonts w:asciiTheme="minorEastAsia" w:eastAsiaTheme="minorEastAsia" w:hAnsiTheme="minorEastAsia" w:hint="eastAsia"/>
        </w:rPr>
        <w:t>测绘人逆风而行，一次次</w:t>
      </w:r>
      <w:proofErr w:type="gramStart"/>
      <w:r w:rsidRPr="00CF5FC6">
        <w:rPr>
          <w:rFonts w:asciiTheme="minorEastAsia" w:eastAsiaTheme="minorEastAsia" w:hAnsiTheme="minorEastAsia" w:hint="eastAsia"/>
        </w:rPr>
        <w:t>刷新着</w:t>
      </w:r>
      <w:proofErr w:type="gramEnd"/>
      <w:r w:rsidRPr="00CF5FC6">
        <w:rPr>
          <w:rFonts w:asciiTheme="minorEastAsia" w:eastAsiaTheme="minorEastAsia" w:hAnsiTheme="minorEastAsia" w:hint="eastAsia"/>
        </w:rPr>
        <w:t>中国人在世界之巅的印记，一次次</w:t>
      </w:r>
      <w:proofErr w:type="gramStart"/>
      <w:r w:rsidRPr="00CF5FC6">
        <w:rPr>
          <w:rFonts w:asciiTheme="minorEastAsia" w:eastAsiaTheme="minorEastAsia" w:hAnsiTheme="minorEastAsia" w:hint="eastAsia"/>
        </w:rPr>
        <w:t>标注着</w:t>
      </w:r>
      <w:proofErr w:type="gramEnd"/>
      <w:r w:rsidRPr="00CF5FC6">
        <w:rPr>
          <w:rFonts w:asciiTheme="minorEastAsia" w:eastAsiaTheme="minorEastAsia" w:hAnsiTheme="minorEastAsia" w:hint="eastAsia"/>
        </w:rPr>
        <w:t>挑战无极限、征服不可能的精神坐标。不仅仅是登珠峰，还有下深海、探南极、入海岛、闯西部无人区，中国测绘</w:t>
      </w:r>
      <w:proofErr w:type="gramStart"/>
      <w:r w:rsidRPr="00CF5FC6">
        <w:rPr>
          <w:rFonts w:asciiTheme="minorEastAsia" w:eastAsiaTheme="minorEastAsia" w:hAnsiTheme="minorEastAsia" w:hint="eastAsia"/>
        </w:rPr>
        <w:t>人履险蹈</w:t>
      </w:r>
      <w:proofErr w:type="gramEnd"/>
      <w:r w:rsidRPr="00CF5FC6">
        <w:rPr>
          <w:rFonts w:asciiTheme="minorEastAsia" w:eastAsiaTheme="minorEastAsia" w:hAnsiTheme="minorEastAsia" w:hint="eastAsia"/>
        </w:rPr>
        <w:t>危，不负全国人民的期待，不仅</w:t>
      </w:r>
      <w:proofErr w:type="gramStart"/>
      <w:r w:rsidRPr="00CF5FC6">
        <w:rPr>
          <w:rFonts w:asciiTheme="minorEastAsia" w:eastAsiaTheme="minorEastAsia" w:hAnsiTheme="minorEastAsia" w:hint="eastAsia"/>
        </w:rPr>
        <w:t>标记着</w:t>
      </w:r>
      <w:proofErr w:type="gramEnd"/>
      <w:r w:rsidRPr="00CF5FC6">
        <w:rPr>
          <w:rFonts w:asciiTheme="minorEastAsia" w:eastAsiaTheme="minorEastAsia" w:hAnsiTheme="minorEastAsia" w:hint="eastAsia"/>
        </w:rPr>
        <w:t>祖国的高度、深度和宽广度，而且不断擦亮自主测绘这一国家主权的象征，彰</w:t>
      </w:r>
      <w:proofErr w:type="gramStart"/>
      <w:r w:rsidRPr="00CF5FC6">
        <w:rPr>
          <w:rFonts w:asciiTheme="minorEastAsia" w:eastAsiaTheme="minorEastAsia" w:hAnsiTheme="minorEastAsia" w:hint="eastAsia"/>
        </w:rPr>
        <w:t>显综合</w:t>
      </w:r>
      <w:proofErr w:type="gramEnd"/>
      <w:r w:rsidRPr="00CF5FC6">
        <w:rPr>
          <w:rFonts w:asciiTheme="minorEastAsia" w:eastAsiaTheme="minorEastAsia" w:hAnsiTheme="minorEastAsia" w:hint="eastAsia"/>
        </w:rPr>
        <w:t>国力和科技水平。“哪怕困难重重，也要迎难而上”，这种精神也必将激励我们创造新的辉煌。致敬此次攻顶的攀登者，期待勇士们平安凯旋！</w:t>
      </w:r>
    </w:p>
    <w:p w14:paraId="24DE32D2" w14:textId="77777777" w:rsidR="00002E28" w:rsidRPr="00CF5FC6" w:rsidRDefault="00002E28" w:rsidP="00002E28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注意这段文字写法，虽然短，却写得很硬核，纵横都有开拓，都有由表及里的点睛。纵向挖掘：1975年首次、2005年再次、2020年又次……这一次又一次，累积出了“中国高度”，累积出了“人类的精神坐标”；横向联系：下深海、探南极、入海岛、</w:t>
      </w:r>
      <w:r w:rsidRPr="00CF5FC6">
        <w:rPr>
          <w:rFonts w:asciiTheme="minorEastAsia" w:eastAsiaTheme="minorEastAsia" w:hAnsiTheme="minorEastAsia" w:hint="eastAsia"/>
        </w:rPr>
        <w:lastRenderedPageBreak/>
        <w:t>闯西部无人区……说明测绘人之“履险蹈危”。更妙的是作者那种由表及里的洞见：不仅</w:t>
      </w:r>
      <w:proofErr w:type="gramStart"/>
      <w:r w:rsidRPr="00CF5FC6">
        <w:rPr>
          <w:rFonts w:asciiTheme="minorEastAsia" w:eastAsiaTheme="minorEastAsia" w:hAnsiTheme="minorEastAsia" w:hint="eastAsia"/>
        </w:rPr>
        <w:t>标记着</w:t>
      </w:r>
      <w:proofErr w:type="gramEnd"/>
      <w:r w:rsidRPr="00CF5FC6">
        <w:rPr>
          <w:rFonts w:asciiTheme="minorEastAsia" w:eastAsiaTheme="minorEastAsia" w:hAnsiTheme="minorEastAsia" w:hint="eastAsia"/>
        </w:rPr>
        <w:t>祖国的高度、深度和宽广度，而且不断擦亮自主测绘这一国家主权的象征，彰</w:t>
      </w:r>
      <w:proofErr w:type="gramStart"/>
      <w:r w:rsidRPr="00CF5FC6">
        <w:rPr>
          <w:rFonts w:asciiTheme="minorEastAsia" w:eastAsiaTheme="minorEastAsia" w:hAnsiTheme="minorEastAsia" w:hint="eastAsia"/>
        </w:rPr>
        <w:t>显综合</w:t>
      </w:r>
      <w:proofErr w:type="gramEnd"/>
      <w:r w:rsidRPr="00CF5FC6">
        <w:rPr>
          <w:rFonts w:asciiTheme="minorEastAsia" w:eastAsiaTheme="minorEastAsia" w:hAnsiTheme="minorEastAsia" w:hint="eastAsia"/>
        </w:rPr>
        <w:t>国力和科技水平。什么</w:t>
      </w:r>
      <w:proofErr w:type="gramStart"/>
      <w:r w:rsidRPr="00CF5FC6">
        <w:rPr>
          <w:rFonts w:asciiTheme="minorEastAsia" w:eastAsiaTheme="minorEastAsia" w:hAnsiTheme="minorEastAsia" w:hint="eastAsia"/>
        </w:rPr>
        <w:t>叫文章</w:t>
      </w:r>
      <w:proofErr w:type="gramEnd"/>
      <w:r w:rsidRPr="00CF5FC6">
        <w:rPr>
          <w:rFonts w:asciiTheme="minorEastAsia" w:eastAsiaTheme="minorEastAsia" w:hAnsiTheme="minorEastAsia" w:hint="eastAsia"/>
        </w:rPr>
        <w:t>的格局，这个就叫！</w:t>
      </w:r>
    </w:p>
    <w:p w14:paraId="7B506CB1" w14:textId="77777777" w:rsidR="00002E28" w:rsidRPr="00CF5FC6" w:rsidRDefault="00002E28" w:rsidP="00002E28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 xml:space="preserve">5月28日 </w:t>
      </w:r>
      <w:r w:rsidRPr="00CF5FC6">
        <w:rPr>
          <w:rFonts w:asciiTheme="minorEastAsia" w:eastAsiaTheme="minorEastAsia" w:hAnsiTheme="minorEastAsia" w:hint="eastAsia"/>
        </w:rPr>
        <w:t xml:space="preserve">  今天，全国两会落下帷幕，新一轮催征战</w:t>
      </w:r>
      <w:proofErr w:type="gramStart"/>
      <w:r w:rsidRPr="00CF5FC6">
        <w:rPr>
          <w:rFonts w:asciiTheme="minorEastAsia" w:eastAsiaTheme="minorEastAsia" w:hAnsiTheme="minorEastAsia" w:hint="eastAsia"/>
        </w:rPr>
        <w:t>鼓再次</w:t>
      </w:r>
      <w:proofErr w:type="gramEnd"/>
      <w:r w:rsidRPr="00CF5FC6">
        <w:rPr>
          <w:rFonts w:asciiTheme="minorEastAsia" w:eastAsiaTheme="minorEastAsia" w:hAnsiTheme="minorEastAsia" w:hint="eastAsia"/>
        </w:rPr>
        <w:t>敲响。从民生保障的“真金白银”到不设全年经济增速具体目标，从抓好“六稳”“六保”到打赢脱贫攻坚战，两会凝聚了共识，更鼓足了干劲。如何将民生“大礼包”发放到位？怎样将提案议案里的关切落到实处？脱贫攻坚要全面收官，小康社会要全面建成，如何质量不降、成色不减？困难不少、挑战不小，也越发考验各级政府的落实能力和代表委员们的履职尽责本领。重任在肩，使命如</w:t>
      </w:r>
      <w:proofErr w:type="gramStart"/>
      <w:r w:rsidRPr="00CF5FC6">
        <w:rPr>
          <w:rFonts w:asciiTheme="minorEastAsia" w:eastAsiaTheme="minorEastAsia" w:hAnsiTheme="minorEastAsia" w:hint="eastAsia"/>
        </w:rPr>
        <w:t>磐</w:t>
      </w:r>
      <w:proofErr w:type="gramEnd"/>
      <w:r w:rsidRPr="00CF5FC6">
        <w:rPr>
          <w:rFonts w:asciiTheme="minorEastAsia" w:eastAsiaTheme="minorEastAsia" w:hAnsiTheme="minorEastAsia" w:hint="eastAsia"/>
        </w:rPr>
        <w:t>。凝聚一条心、拧成一股绳，纵使关关难过也定能关关过。中国的发展必将充满希望，这就是中国的韧劲，这就是我们的决心！</w:t>
      </w:r>
    </w:p>
    <w:p w14:paraId="5766AA4D" w14:textId="77777777" w:rsidR="00002E28" w:rsidRPr="00CF5FC6" w:rsidRDefault="00002E28" w:rsidP="00002E28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老师点评：看两会，看什么？看事，看人，更看精神。读“两会”，读什么，读什么？读词，读句，</w:t>
      </w:r>
      <w:proofErr w:type="gramStart"/>
      <w:r w:rsidRPr="00CF5FC6">
        <w:rPr>
          <w:rFonts w:asciiTheme="minorEastAsia" w:eastAsiaTheme="minorEastAsia" w:hAnsiTheme="minorEastAsia" w:hint="eastAsia"/>
        </w:rPr>
        <w:t>更读信心</w:t>
      </w:r>
      <w:proofErr w:type="gramEnd"/>
      <w:r w:rsidRPr="00CF5FC6">
        <w:rPr>
          <w:rFonts w:asciiTheme="minorEastAsia" w:eastAsiaTheme="minorEastAsia" w:hAnsiTheme="minorEastAsia" w:hint="eastAsia"/>
        </w:rPr>
        <w:t>。“从……到……”</w:t>
      </w:r>
      <w:proofErr w:type="gramStart"/>
      <w:r w:rsidRPr="00CF5FC6">
        <w:rPr>
          <w:rFonts w:asciiTheme="minorEastAsia" w:eastAsiaTheme="minorEastAsia" w:hAnsiTheme="minorEastAsia" w:hint="eastAsia"/>
        </w:rPr>
        <w:t>的略例组合</w:t>
      </w:r>
      <w:proofErr w:type="gramEnd"/>
      <w:r w:rsidRPr="00CF5FC6">
        <w:rPr>
          <w:rFonts w:asciiTheme="minorEastAsia" w:eastAsiaTheme="minorEastAsia" w:hAnsiTheme="minorEastAsia" w:hint="eastAsia"/>
        </w:rPr>
        <w:t>凝聚了一种共识和干劲，“如何”“怎样”的问句真正是问到了</w:t>
      </w:r>
      <w:proofErr w:type="gramStart"/>
      <w:r w:rsidRPr="00CF5FC6">
        <w:rPr>
          <w:rFonts w:asciiTheme="minorEastAsia" w:eastAsiaTheme="minorEastAsia" w:hAnsiTheme="minorEastAsia" w:hint="eastAsia"/>
        </w:rPr>
        <w:t>民心民</w:t>
      </w:r>
      <w:proofErr w:type="gramEnd"/>
      <w:r w:rsidRPr="00CF5FC6">
        <w:rPr>
          <w:rFonts w:asciiTheme="minorEastAsia" w:eastAsiaTheme="minorEastAsia" w:hAnsiTheme="minorEastAsia" w:hint="eastAsia"/>
        </w:rPr>
        <w:t>坎上，更有“凝聚了共识，鼓足了干劲”“脱贫攻坚要全面收官，小康社会要全面建成”“质量不降，成色不减”“重任在肩，使命如</w:t>
      </w:r>
      <w:proofErr w:type="gramStart"/>
      <w:r w:rsidRPr="00CF5FC6">
        <w:rPr>
          <w:rFonts w:asciiTheme="minorEastAsia" w:eastAsiaTheme="minorEastAsia" w:hAnsiTheme="minorEastAsia" w:hint="eastAsia"/>
        </w:rPr>
        <w:t>磐</w:t>
      </w:r>
      <w:proofErr w:type="gramEnd"/>
      <w:r w:rsidRPr="00CF5FC6">
        <w:rPr>
          <w:rFonts w:asciiTheme="minorEastAsia" w:eastAsiaTheme="minorEastAsia" w:hAnsiTheme="minorEastAsia" w:hint="eastAsia"/>
        </w:rPr>
        <w:t>”“凝聚一条心，拧成一股绳”等整句的运用更是折射出两会简洁有力的文风、会风！</w:t>
      </w:r>
    </w:p>
    <w:p w14:paraId="18A02A4F" w14:textId="77777777" w:rsidR="00002E28" w:rsidRPr="00CF5FC6" w:rsidRDefault="00002E28" w:rsidP="00002E28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 xml:space="preserve">5月30日 </w:t>
      </w:r>
      <w:r w:rsidRPr="00CF5FC6">
        <w:rPr>
          <w:rFonts w:asciiTheme="minorEastAsia" w:eastAsiaTheme="minorEastAsia" w:hAnsiTheme="minorEastAsia" w:hint="eastAsia"/>
        </w:rPr>
        <w:t xml:space="preserve">  近日，最高检等</w:t>
      </w:r>
      <w:proofErr w:type="gramStart"/>
      <w:r w:rsidRPr="00CF5FC6">
        <w:rPr>
          <w:rFonts w:asciiTheme="minorEastAsia" w:eastAsiaTheme="minorEastAsia" w:hAnsiTheme="minorEastAsia" w:hint="eastAsia"/>
        </w:rPr>
        <w:t>九部门</w:t>
      </w:r>
      <w:proofErr w:type="gramEnd"/>
      <w:r w:rsidRPr="00CF5FC6">
        <w:rPr>
          <w:rFonts w:asciiTheme="minorEastAsia" w:eastAsiaTheme="minorEastAsia" w:hAnsiTheme="minorEastAsia" w:hint="eastAsia"/>
        </w:rPr>
        <w:t>发布意见规定，</w:t>
      </w:r>
      <w:proofErr w:type="gramStart"/>
      <w:r w:rsidRPr="00CF5FC6">
        <w:rPr>
          <w:rFonts w:asciiTheme="minorEastAsia" w:eastAsiaTheme="minorEastAsia" w:hAnsiTheme="minorEastAsia" w:hint="eastAsia"/>
        </w:rPr>
        <w:t>涉性侵</w:t>
      </w:r>
      <w:proofErr w:type="gramEnd"/>
      <w:r w:rsidRPr="00CF5FC6">
        <w:rPr>
          <w:rFonts w:asciiTheme="minorEastAsia" w:eastAsiaTheme="minorEastAsia" w:hAnsiTheme="minorEastAsia" w:hint="eastAsia"/>
        </w:rPr>
        <w:t>、虐待、欺凌、拐卖等九类侵害未成年人行为须立即报案，“零容忍”的态度更加坚决、举措更加有力。未成年人是特殊社会群体，对未成年人的保护程度，标示着一个国家的社会文明底线和法治文明水平。将“人人都有权举报”的柔性鼓励升级为“强制报告”的刚性要求，将报告由“可选项”升级为“必选项”，意味着打击侵害未成年人犯罪，没有任何周旋余地、商量空间，彰显着从严处置侵害未成年人行为、坚决保护未成年人健康成长的价值导向。保护未成年人就是保护曾经的自己，就是保护祖国的未来。将保护之网织得更密些、更牢些，才能斩断伸向未成年人的魔爪，让悲剧零发生，让童年</w:t>
      </w:r>
      <w:proofErr w:type="gramStart"/>
      <w:r w:rsidRPr="00CF5FC6">
        <w:rPr>
          <w:rFonts w:asciiTheme="minorEastAsia" w:eastAsiaTheme="minorEastAsia" w:hAnsiTheme="minorEastAsia" w:hint="eastAsia"/>
        </w:rPr>
        <w:t>不</w:t>
      </w:r>
      <w:proofErr w:type="gramEnd"/>
      <w:r w:rsidRPr="00CF5FC6">
        <w:rPr>
          <w:rFonts w:asciiTheme="minorEastAsia" w:eastAsiaTheme="minorEastAsia" w:hAnsiTheme="minorEastAsia" w:hint="eastAsia"/>
        </w:rPr>
        <w:t>蒙尘。</w:t>
      </w:r>
    </w:p>
    <w:p w14:paraId="5383E679" w14:textId="77777777" w:rsidR="00002E28" w:rsidRPr="00CF5FC6" w:rsidRDefault="00002E28" w:rsidP="00002E28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 xml:space="preserve"> 老师点评：衡量一个国家的文明程度就是看它对待弱者的态度。天下之至柔</w:t>
      </w:r>
      <w:proofErr w:type="gramStart"/>
      <w:r w:rsidRPr="00CF5FC6">
        <w:rPr>
          <w:rFonts w:asciiTheme="minorEastAsia" w:eastAsiaTheme="minorEastAsia" w:hAnsiTheme="minorEastAsia" w:hint="eastAsia"/>
        </w:rPr>
        <w:t>者儿童</w:t>
      </w:r>
      <w:proofErr w:type="gramEnd"/>
      <w:r w:rsidRPr="00CF5FC6">
        <w:rPr>
          <w:rFonts w:asciiTheme="minorEastAsia" w:eastAsiaTheme="minorEastAsia" w:hAnsiTheme="minorEastAsia" w:hint="eastAsia"/>
        </w:rPr>
        <w:t>也。需以“至坚”来保护这份“至柔”：“零容忍”“强制报告”“必选项”“零发生”，这些词就立场鲜明，铿锵有力。“为人生的萌发季节，撑起一片舒枝展叶的晴空”，这句比喻真美好，让人油然而生一份责任和担当，这就叫以感染力来增强说服力。请记住最高</w:t>
      </w:r>
      <w:proofErr w:type="gramStart"/>
      <w:r w:rsidRPr="00CF5FC6">
        <w:rPr>
          <w:rFonts w:asciiTheme="minorEastAsia" w:eastAsiaTheme="minorEastAsia" w:hAnsiTheme="minorEastAsia" w:hint="eastAsia"/>
        </w:rPr>
        <w:t>法发布</w:t>
      </w:r>
      <w:proofErr w:type="gramEnd"/>
      <w:r w:rsidRPr="00CF5FC6">
        <w:rPr>
          <w:rFonts w:asciiTheme="minorEastAsia" w:eastAsiaTheme="minorEastAsia" w:hAnsiTheme="minorEastAsia" w:hint="eastAsia"/>
        </w:rPr>
        <w:t>的几起保护未成年人权益的典型案例：何</w:t>
      </w:r>
      <w:proofErr w:type="gramStart"/>
      <w:r w:rsidRPr="00CF5FC6">
        <w:rPr>
          <w:rFonts w:asciiTheme="minorEastAsia" w:eastAsiaTheme="minorEastAsia" w:hAnsiTheme="minorEastAsia" w:hint="eastAsia"/>
        </w:rPr>
        <w:t>某性侵</w:t>
      </w:r>
      <w:proofErr w:type="gramEnd"/>
      <w:r w:rsidRPr="00CF5FC6">
        <w:rPr>
          <w:rFonts w:asciiTheme="minorEastAsia" w:eastAsiaTheme="minorEastAsia" w:hAnsiTheme="minorEastAsia" w:hint="eastAsia"/>
        </w:rPr>
        <w:t>幼女被判死刑，王某利用网络</w:t>
      </w:r>
      <w:proofErr w:type="gramStart"/>
      <w:r w:rsidRPr="00CF5FC6">
        <w:rPr>
          <w:rFonts w:asciiTheme="minorEastAsia" w:eastAsiaTheme="minorEastAsia" w:hAnsiTheme="minorEastAsia" w:hint="eastAsia"/>
        </w:rPr>
        <w:t>诱</w:t>
      </w:r>
      <w:proofErr w:type="gramEnd"/>
      <w:r w:rsidRPr="00CF5FC6">
        <w:rPr>
          <w:rFonts w:asciiTheme="minorEastAsia" w:eastAsiaTheme="minorEastAsia" w:hAnsiTheme="minorEastAsia" w:hint="eastAsia"/>
        </w:rPr>
        <w:t>侵未成年人被判死刑，司法救助被害人甲某6名未成年子女，张某私自办校外培训班</w:t>
      </w:r>
      <w:proofErr w:type="gramStart"/>
      <w:r w:rsidRPr="00CF5FC6">
        <w:rPr>
          <w:rFonts w:asciiTheme="minorEastAsia" w:eastAsiaTheme="minorEastAsia" w:hAnsiTheme="minorEastAsia" w:hint="eastAsia"/>
        </w:rPr>
        <w:t>致未成人年身体</w:t>
      </w:r>
      <w:proofErr w:type="gramEnd"/>
      <w:r w:rsidRPr="00CF5FC6">
        <w:rPr>
          <w:rFonts w:asciiTheme="minorEastAsia" w:eastAsiaTheme="minorEastAsia" w:hAnsiTheme="minorEastAsia" w:hint="eastAsia"/>
        </w:rPr>
        <w:t>受伤被判赔偿现金九万多元，陈某被撤销对孩子的监护权，人民法院强制监护人执行对适龄入学儿童的义务教育……</w:t>
      </w:r>
    </w:p>
    <w:p w14:paraId="062D9EA1" w14:textId="77777777" w:rsidR="004358AB" w:rsidRPr="00CF5FC6" w:rsidRDefault="004358AB" w:rsidP="00CF5FC6">
      <w:pPr>
        <w:spacing w:after="0"/>
        <w:jc w:val="center"/>
        <w:rPr>
          <w:rFonts w:asciiTheme="minorEastAsia" w:eastAsiaTheme="minorEastAsia" w:hAnsiTheme="minorEastAsia"/>
          <w:sz w:val="21"/>
          <w:szCs w:val="21"/>
        </w:rPr>
      </w:pPr>
    </w:p>
    <w:sectPr w:rsidR="004358AB" w:rsidRPr="00CF5FC6" w:rsidSect="00664EB5">
      <w:footerReference w:type="default" r:id="rId6"/>
      <w:pgSz w:w="11057" w:h="15309" w:code="9"/>
      <w:pgMar w:top="1134" w:right="1134" w:bottom="1134" w:left="1134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AFEDB" w14:textId="77777777" w:rsidR="0015389E" w:rsidRDefault="0015389E" w:rsidP="008165A2">
      <w:pPr>
        <w:spacing w:after="0"/>
      </w:pPr>
      <w:r>
        <w:separator/>
      </w:r>
    </w:p>
  </w:endnote>
  <w:endnote w:type="continuationSeparator" w:id="0">
    <w:p w14:paraId="7E3837C2" w14:textId="77777777" w:rsidR="0015389E" w:rsidRDefault="0015389E" w:rsidP="008165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3528014"/>
      <w:docPartObj>
        <w:docPartGallery w:val="Page Numbers (Bottom of Page)"/>
        <w:docPartUnique/>
      </w:docPartObj>
    </w:sdtPr>
    <w:sdtEndPr/>
    <w:sdtContent>
      <w:p w14:paraId="5D9FC986" w14:textId="77777777" w:rsidR="00F37850" w:rsidRDefault="00C617B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2D4" w:rsidRPr="00A262D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602FB16" w14:textId="77777777" w:rsidR="00124C1D" w:rsidRDefault="00124C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B44D5" w14:textId="77777777" w:rsidR="0015389E" w:rsidRDefault="0015389E" w:rsidP="008165A2">
      <w:pPr>
        <w:spacing w:after="0"/>
      </w:pPr>
      <w:r>
        <w:separator/>
      </w:r>
    </w:p>
  </w:footnote>
  <w:footnote w:type="continuationSeparator" w:id="0">
    <w:p w14:paraId="40BB64F4" w14:textId="77777777" w:rsidR="0015389E" w:rsidRDefault="0015389E" w:rsidP="008165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2E28"/>
    <w:rsid w:val="00032A5C"/>
    <w:rsid w:val="00080ADD"/>
    <w:rsid w:val="00124C1D"/>
    <w:rsid w:val="00126C1F"/>
    <w:rsid w:val="0015389E"/>
    <w:rsid w:val="001A5E3B"/>
    <w:rsid w:val="002825CB"/>
    <w:rsid w:val="003018F8"/>
    <w:rsid w:val="00323B43"/>
    <w:rsid w:val="00382732"/>
    <w:rsid w:val="003D37D8"/>
    <w:rsid w:val="004050C5"/>
    <w:rsid w:val="00426133"/>
    <w:rsid w:val="004319C0"/>
    <w:rsid w:val="004358AB"/>
    <w:rsid w:val="005735BA"/>
    <w:rsid w:val="005D72EA"/>
    <w:rsid w:val="00664EB5"/>
    <w:rsid w:val="008165A2"/>
    <w:rsid w:val="008169B9"/>
    <w:rsid w:val="008B7726"/>
    <w:rsid w:val="00953728"/>
    <w:rsid w:val="00A21363"/>
    <w:rsid w:val="00A262D4"/>
    <w:rsid w:val="00A74611"/>
    <w:rsid w:val="00B24DCA"/>
    <w:rsid w:val="00BA5834"/>
    <w:rsid w:val="00C617BE"/>
    <w:rsid w:val="00CF5D4D"/>
    <w:rsid w:val="00CF5FC6"/>
    <w:rsid w:val="00D31D50"/>
    <w:rsid w:val="00E76A82"/>
    <w:rsid w:val="00F37850"/>
    <w:rsid w:val="00F4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14C998C"/>
  <w15:docId w15:val="{79DA5D5F-8269-47B4-8CC7-3188542F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165A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5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5A2"/>
    <w:rPr>
      <w:rFonts w:ascii="Tahoma" w:hAnsi="Tahoma"/>
      <w:sz w:val="18"/>
      <w:szCs w:val="18"/>
    </w:rPr>
  </w:style>
  <w:style w:type="paragraph" w:customStyle="1" w:styleId="1">
    <w:name w:val="样式1"/>
    <w:basedOn w:val="a"/>
    <w:link w:val="1Char"/>
    <w:qFormat/>
    <w:rsid w:val="008165A2"/>
    <w:pPr>
      <w:widowControl w:val="0"/>
      <w:adjustRightInd/>
      <w:snapToGrid/>
      <w:spacing w:after="0"/>
      <w:jc w:val="center"/>
    </w:pPr>
    <w:rPr>
      <w:rFonts w:ascii="Adobe 仿宋 Std R" w:eastAsia="Adobe 仿宋 Std R" w:hAnsi="Adobe 仿宋 Std R"/>
      <w:kern w:val="2"/>
      <w:sz w:val="18"/>
    </w:rPr>
  </w:style>
  <w:style w:type="character" w:customStyle="1" w:styleId="1Char">
    <w:name w:val="样式1 Char"/>
    <w:basedOn w:val="a0"/>
    <w:link w:val="1"/>
    <w:rsid w:val="008165A2"/>
    <w:rPr>
      <w:rFonts w:ascii="Adobe 仿宋 Std R" w:eastAsia="Adobe 仿宋 Std R" w:hAnsi="Adobe 仿宋 Std R"/>
      <w:kern w:val="2"/>
      <w:sz w:val="18"/>
    </w:rPr>
  </w:style>
  <w:style w:type="paragraph" w:styleId="a7">
    <w:name w:val="Normal (Web)"/>
    <w:basedOn w:val="a"/>
    <w:uiPriority w:val="99"/>
    <w:semiHidden/>
    <w:unhideWhenUsed/>
    <w:rsid w:val="00664E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F5FC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F5FC6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陈君平</dc:creator>
  <cp:lastModifiedBy>bioxj</cp:lastModifiedBy>
  <cp:revision>4</cp:revision>
  <cp:lastPrinted>2020-05-18T01:57:00Z</cp:lastPrinted>
  <dcterms:created xsi:type="dcterms:W3CDTF">2020-06-03T00:18:00Z</dcterms:created>
  <dcterms:modified xsi:type="dcterms:W3CDTF">2020-06-03T02:16:00Z</dcterms:modified>
</cp:coreProperties>
</file>