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FB3" w:rsidRPr="00446FB3" w:rsidRDefault="00446FB3" w:rsidP="00446FB3">
      <w:pPr>
        <w:pStyle w:val="a3"/>
        <w:tabs>
          <w:tab w:val="left" w:pos="4620"/>
          <w:tab w:val="left" w:pos="4680"/>
        </w:tabs>
        <w:snapToGrid w:val="0"/>
        <w:spacing w:line="360" w:lineRule="auto"/>
        <w:ind w:firstLineChars="1750" w:firstLine="4216"/>
        <w:rPr>
          <w:rFonts w:hAnsi="宋体" w:cs="宋体"/>
          <w:b/>
          <w:color w:val="000000"/>
          <w:sz w:val="24"/>
          <w:szCs w:val="24"/>
        </w:rPr>
      </w:pPr>
      <w:r w:rsidRPr="00446FB3">
        <w:rPr>
          <w:rFonts w:hAnsi="宋体" w:cs="宋体" w:hint="eastAsia"/>
          <w:b/>
          <w:color w:val="000000"/>
          <w:sz w:val="24"/>
          <w:szCs w:val="24"/>
        </w:rPr>
        <w:t>地球上的大气</w:t>
      </w:r>
      <w:r w:rsidR="00EC7AAA">
        <w:rPr>
          <w:rFonts w:hAnsi="宋体" w:cs="宋体" w:hint="eastAsia"/>
          <w:b/>
          <w:color w:val="000000"/>
          <w:sz w:val="24"/>
          <w:szCs w:val="24"/>
        </w:rPr>
        <w:t>专题训练</w:t>
      </w:r>
    </w:p>
    <w:p w:rsidR="00BD3EA0" w:rsidRPr="00BA0D50" w:rsidRDefault="002C337C" w:rsidP="00446FB3">
      <w:pPr>
        <w:pStyle w:val="a3"/>
        <w:tabs>
          <w:tab w:val="left" w:pos="4620"/>
          <w:tab w:val="left" w:pos="4680"/>
        </w:tabs>
        <w:snapToGrid w:val="0"/>
        <w:spacing w:line="360" w:lineRule="auto"/>
        <w:rPr>
          <w:rFonts w:hAnsi="宋体" w:cs="宋体"/>
          <w:b/>
          <w:color w:val="000000"/>
          <w:sz w:val="21"/>
        </w:rPr>
      </w:pPr>
      <w:r w:rsidRPr="00BA0D50">
        <w:rPr>
          <w:rFonts w:hAnsi="宋体" w:cs="宋体" w:hint="eastAsia"/>
          <w:b/>
          <w:color w:val="000000"/>
          <w:sz w:val="21"/>
        </w:rPr>
        <w:t>读“北京某月某日的太阳辐射、地面辐射和气温日变化示意图”，回答1～2题。</w:t>
      </w:r>
    </w:p>
    <w:p w:rsidR="00BD3EA0" w:rsidRDefault="00D538E6" w:rsidP="00446FB3">
      <w:pPr>
        <w:pStyle w:val="a3"/>
        <w:tabs>
          <w:tab w:val="left" w:pos="4620"/>
          <w:tab w:val="left" w:pos="4680"/>
        </w:tabs>
        <w:snapToGrid w:val="0"/>
        <w:spacing w:line="360" w:lineRule="auto"/>
        <w:rPr>
          <w:rFonts w:hAnsi="宋体" w:cs="宋体"/>
          <w:color w:val="000000"/>
          <w:sz w:val="21"/>
        </w:rPr>
      </w:pPr>
      <w:r>
        <w:rPr>
          <w:rFonts w:hAnsi="宋体" w:cs="宋体" w:hint="eastAsia"/>
          <w:noProof/>
          <w:color w:val="000000"/>
          <w:sz w:val="21"/>
        </w:rPr>
        <w:drawing>
          <wp:anchor distT="0" distB="0" distL="114300" distR="114300" simplePos="0" relativeHeight="251666432" behindDoc="0" locked="0" layoutInCell="1" allowOverlap="1">
            <wp:simplePos x="0" y="0"/>
            <wp:positionH relativeFrom="page">
              <wp:posOffset>3886200</wp:posOffset>
            </wp:positionH>
            <wp:positionV relativeFrom="page">
              <wp:posOffset>952500</wp:posOffset>
            </wp:positionV>
            <wp:extent cx="2416175" cy="1752600"/>
            <wp:effectExtent l="19050" t="0" r="3175" b="0"/>
            <wp:wrapSquare wrapText="bothSides"/>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pic:cNvPicPr>
                      <a:picLocks noChangeAspect="1"/>
                    </pic:cNvPicPr>
                  </pic:nvPicPr>
                  <pic:blipFill>
                    <a:blip r:embed="rId6" r:link="rId7" cstate="print"/>
                    <a:stretch>
                      <a:fillRect/>
                    </a:stretch>
                  </pic:blipFill>
                  <pic:spPr>
                    <a:xfrm>
                      <a:off x="0" y="0"/>
                      <a:ext cx="2416175" cy="1752600"/>
                    </a:xfrm>
                    <a:prstGeom prst="rect">
                      <a:avLst/>
                    </a:prstGeom>
                    <a:noFill/>
                    <a:ln>
                      <a:noFill/>
                    </a:ln>
                  </pic:spPr>
                </pic:pic>
              </a:graphicData>
            </a:graphic>
          </wp:anchor>
        </w:drawing>
      </w:r>
      <w:r w:rsidR="002C337C">
        <w:rPr>
          <w:rFonts w:hAnsi="宋体" w:cs="宋体" w:hint="eastAsia"/>
          <w:color w:val="000000"/>
          <w:sz w:val="21"/>
        </w:rPr>
        <w:t>1．图中a、b、c三条曲线分别表示(　　)</w:t>
      </w:r>
    </w:p>
    <w:p w:rsidR="00BD3EA0" w:rsidRDefault="002C337C">
      <w:pPr>
        <w:pStyle w:val="a3"/>
        <w:tabs>
          <w:tab w:val="left" w:pos="4620"/>
          <w:tab w:val="left" w:pos="4680"/>
        </w:tabs>
        <w:snapToGrid w:val="0"/>
        <w:spacing w:line="360" w:lineRule="auto"/>
        <w:ind w:firstLineChars="200" w:firstLine="420"/>
        <w:rPr>
          <w:rFonts w:hAnsi="宋体" w:cs="宋体"/>
          <w:color w:val="000000"/>
          <w:sz w:val="21"/>
        </w:rPr>
      </w:pPr>
      <w:r>
        <w:rPr>
          <w:rFonts w:hAnsi="宋体" w:cs="宋体" w:hint="eastAsia"/>
          <w:color w:val="000000"/>
          <w:sz w:val="21"/>
        </w:rPr>
        <w:t>A．气温、地面辐射、太阳辐射</w:t>
      </w:r>
    </w:p>
    <w:p w:rsidR="00BD3EA0" w:rsidRDefault="002C337C">
      <w:pPr>
        <w:pStyle w:val="a3"/>
        <w:tabs>
          <w:tab w:val="left" w:pos="4620"/>
          <w:tab w:val="left" w:pos="4680"/>
        </w:tabs>
        <w:snapToGrid w:val="0"/>
        <w:spacing w:line="360" w:lineRule="auto"/>
        <w:ind w:firstLineChars="200" w:firstLine="420"/>
        <w:rPr>
          <w:rFonts w:hAnsi="宋体" w:cs="宋体"/>
          <w:color w:val="000000"/>
          <w:sz w:val="21"/>
        </w:rPr>
      </w:pPr>
      <w:r>
        <w:rPr>
          <w:rFonts w:hAnsi="宋体" w:cs="宋体" w:hint="eastAsia"/>
          <w:color w:val="000000"/>
          <w:sz w:val="21"/>
        </w:rPr>
        <w:t>B．太阳辐射、气温、地面辐射</w:t>
      </w:r>
    </w:p>
    <w:p w:rsidR="00BD3EA0" w:rsidRDefault="002C337C">
      <w:pPr>
        <w:pStyle w:val="a3"/>
        <w:tabs>
          <w:tab w:val="left" w:pos="4620"/>
          <w:tab w:val="left" w:pos="4680"/>
        </w:tabs>
        <w:snapToGrid w:val="0"/>
        <w:spacing w:line="360" w:lineRule="auto"/>
        <w:ind w:firstLineChars="200" w:firstLine="420"/>
        <w:rPr>
          <w:rFonts w:hAnsi="宋体" w:cs="宋体"/>
          <w:color w:val="000000"/>
          <w:sz w:val="21"/>
        </w:rPr>
      </w:pPr>
      <w:r>
        <w:rPr>
          <w:rFonts w:hAnsi="宋体" w:cs="宋体" w:hint="eastAsia"/>
          <w:color w:val="000000"/>
          <w:sz w:val="21"/>
        </w:rPr>
        <w:t>C．地面辐射、太阳辐射、气温</w:t>
      </w:r>
    </w:p>
    <w:p w:rsidR="00BD3EA0" w:rsidRPr="00944BD3" w:rsidRDefault="002C337C">
      <w:pPr>
        <w:pStyle w:val="a3"/>
        <w:tabs>
          <w:tab w:val="left" w:pos="4620"/>
          <w:tab w:val="left" w:pos="4680"/>
        </w:tabs>
        <w:snapToGrid w:val="0"/>
        <w:spacing w:line="360" w:lineRule="auto"/>
        <w:ind w:firstLineChars="200" w:firstLine="420"/>
        <w:rPr>
          <w:rFonts w:hAnsi="宋体" w:cs="宋体"/>
          <w:color w:val="FF0000"/>
          <w:sz w:val="21"/>
        </w:rPr>
      </w:pPr>
      <w:r w:rsidRPr="00944BD3">
        <w:rPr>
          <w:rFonts w:hAnsi="宋体" w:cs="宋体" w:hint="eastAsia"/>
          <w:color w:val="FF0000"/>
          <w:sz w:val="21"/>
        </w:rPr>
        <w:t>D．气温、太阳辐射、地面辐射</w:t>
      </w:r>
    </w:p>
    <w:p w:rsidR="00BD3EA0" w:rsidRDefault="002C337C" w:rsidP="00446FB3">
      <w:pPr>
        <w:pStyle w:val="a3"/>
        <w:tabs>
          <w:tab w:val="left" w:pos="4620"/>
          <w:tab w:val="left" w:pos="4680"/>
        </w:tabs>
        <w:snapToGrid w:val="0"/>
        <w:spacing w:line="360" w:lineRule="auto"/>
        <w:rPr>
          <w:rFonts w:hAnsi="宋体" w:cs="宋体"/>
          <w:color w:val="000000"/>
          <w:sz w:val="21"/>
        </w:rPr>
      </w:pPr>
      <w:r>
        <w:rPr>
          <w:rFonts w:hAnsi="宋体" w:cs="宋体" w:hint="eastAsia"/>
          <w:color w:val="000000"/>
          <w:sz w:val="21"/>
        </w:rPr>
        <w:t>2．图示最有可能的月份是(　　)</w:t>
      </w:r>
    </w:p>
    <w:p w:rsidR="00BD3EA0" w:rsidRDefault="002C337C" w:rsidP="00D538E6">
      <w:pPr>
        <w:pStyle w:val="a3"/>
        <w:tabs>
          <w:tab w:val="left" w:pos="4620"/>
          <w:tab w:val="left" w:pos="4680"/>
        </w:tabs>
        <w:snapToGrid w:val="0"/>
        <w:spacing w:line="360" w:lineRule="auto"/>
        <w:ind w:firstLineChars="200" w:firstLine="420"/>
        <w:rPr>
          <w:rFonts w:hAnsi="宋体" w:cs="宋体"/>
          <w:color w:val="000000"/>
          <w:sz w:val="21"/>
        </w:rPr>
      </w:pPr>
      <w:r>
        <w:rPr>
          <w:rFonts w:hAnsi="宋体" w:cs="宋体" w:hint="eastAsia"/>
          <w:color w:val="000000"/>
          <w:sz w:val="21"/>
        </w:rPr>
        <w:t xml:space="preserve">A．一月 </w:t>
      </w:r>
      <w:r w:rsidR="00D538E6">
        <w:rPr>
          <w:rFonts w:hAnsi="宋体" w:cs="宋体"/>
          <w:color w:val="000000"/>
          <w:sz w:val="21"/>
        </w:rPr>
        <w:t xml:space="preserve">   </w:t>
      </w:r>
      <w:r>
        <w:rPr>
          <w:rFonts w:hAnsi="宋体" w:cs="宋体" w:hint="eastAsia"/>
          <w:color w:val="000000"/>
          <w:sz w:val="21"/>
        </w:rPr>
        <w:t>B．二月</w:t>
      </w:r>
      <w:r w:rsidR="00D538E6">
        <w:rPr>
          <w:rFonts w:hAnsi="宋体" w:cs="宋体"/>
          <w:color w:val="000000"/>
          <w:sz w:val="21"/>
        </w:rPr>
        <w:t xml:space="preserve">  </w:t>
      </w:r>
      <w:r>
        <w:rPr>
          <w:rFonts w:hAnsi="宋体" w:cs="宋体" w:hint="eastAsia"/>
          <w:color w:val="000000"/>
          <w:sz w:val="21"/>
        </w:rPr>
        <w:t xml:space="preserve">  </w:t>
      </w:r>
      <w:r w:rsidRPr="00944BD3">
        <w:rPr>
          <w:rFonts w:hAnsi="宋体" w:cs="宋体" w:hint="eastAsia"/>
          <w:color w:val="FF0000"/>
          <w:sz w:val="21"/>
        </w:rPr>
        <w:t>C．七月</w:t>
      </w:r>
      <w:r>
        <w:rPr>
          <w:rFonts w:hAnsi="宋体" w:cs="宋体" w:hint="eastAsia"/>
          <w:color w:val="000000"/>
          <w:sz w:val="21"/>
        </w:rPr>
        <w:t xml:space="preserve"> </w:t>
      </w:r>
      <w:r w:rsidR="00D538E6">
        <w:rPr>
          <w:rFonts w:hAnsi="宋体" w:cs="宋体"/>
          <w:color w:val="000000"/>
          <w:sz w:val="21"/>
        </w:rPr>
        <w:t xml:space="preserve">    </w:t>
      </w:r>
      <w:r>
        <w:rPr>
          <w:rFonts w:hAnsi="宋体" w:cs="宋体" w:hint="eastAsia"/>
          <w:color w:val="000000"/>
          <w:sz w:val="21"/>
        </w:rPr>
        <w:t>D．十月</w:t>
      </w:r>
    </w:p>
    <w:p w:rsidR="00BD3EA0" w:rsidRPr="00BA0D50" w:rsidRDefault="002C337C" w:rsidP="00446FB3">
      <w:pPr>
        <w:rPr>
          <w:rFonts w:ascii="宋体" w:hAnsi="宋体" w:cs="宋体"/>
          <w:b/>
          <w:color w:val="000000"/>
          <w:szCs w:val="21"/>
        </w:rPr>
      </w:pPr>
      <w:r w:rsidRPr="00BA0D50">
        <w:rPr>
          <w:rFonts w:ascii="宋体" w:hAnsi="宋体" w:cs="宋体" w:hint="eastAsia"/>
          <w:b/>
          <w:color w:val="000000"/>
          <w:szCs w:val="21"/>
        </w:rPr>
        <w:t>读“某地某日气温随高度和时间变化统计资料(单位：℃)  回答3～4题。</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930"/>
        <w:gridCol w:w="930"/>
        <w:gridCol w:w="930"/>
        <w:gridCol w:w="930"/>
        <w:gridCol w:w="930"/>
        <w:gridCol w:w="930"/>
      </w:tblGrid>
      <w:tr w:rsidR="00BD3EA0">
        <w:tc>
          <w:tcPr>
            <w:tcW w:w="1260" w:type="dxa"/>
            <w:tcBorders>
              <w:tl2br w:val="single" w:sz="4" w:space="0" w:color="auto"/>
            </w:tcBorders>
          </w:tcPr>
          <w:p w:rsidR="00BD3EA0" w:rsidRDefault="00BD3EA0">
            <w:pPr>
              <w:jc w:val="center"/>
              <w:rPr>
                <w:rFonts w:ascii="宋体" w:hAnsi="宋体" w:cs="宋体"/>
                <w:color w:val="000000"/>
                <w:szCs w:val="21"/>
              </w:rPr>
            </w:pP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5时</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8时</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11时</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14时</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17时</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20时</w:t>
            </w:r>
          </w:p>
        </w:tc>
      </w:tr>
      <w:tr w:rsidR="00BD3EA0">
        <w:tc>
          <w:tcPr>
            <w:tcW w:w="1260" w:type="dxa"/>
          </w:tcPr>
          <w:p w:rsidR="00BD3EA0" w:rsidRDefault="002C337C">
            <w:pPr>
              <w:jc w:val="center"/>
              <w:rPr>
                <w:rFonts w:ascii="宋体" w:hAnsi="宋体" w:cs="宋体"/>
                <w:color w:val="000000"/>
                <w:szCs w:val="21"/>
              </w:rPr>
            </w:pPr>
            <w:r>
              <w:rPr>
                <w:rFonts w:ascii="宋体" w:hAnsi="宋体" w:cs="宋体" w:hint="eastAsia"/>
                <w:color w:val="000000"/>
                <w:szCs w:val="21"/>
              </w:rPr>
              <w:t>100m</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14.26</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17.76</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20.06</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21.60</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19.41</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16.73</w:t>
            </w:r>
          </w:p>
        </w:tc>
      </w:tr>
      <w:tr w:rsidR="00BD3EA0">
        <w:tc>
          <w:tcPr>
            <w:tcW w:w="1260" w:type="dxa"/>
          </w:tcPr>
          <w:p w:rsidR="00BD3EA0" w:rsidRDefault="002C337C">
            <w:pPr>
              <w:jc w:val="center"/>
              <w:rPr>
                <w:rFonts w:ascii="宋体" w:hAnsi="宋体" w:cs="宋体"/>
                <w:color w:val="000000"/>
                <w:szCs w:val="21"/>
              </w:rPr>
            </w:pPr>
            <w:r>
              <w:rPr>
                <w:rFonts w:ascii="宋体" w:hAnsi="宋体" w:cs="宋体" w:hint="eastAsia"/>
                <w:color w:val="000000"/>
                <w:szCs w:val="21"/>
              </w:rPr>
              <w:t>50m</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14.17</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17.77</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20.04</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22.12</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19.73</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16.86</w:t>
            </w:r>
          </w:p>
        </w:tc>
      </w:tr>
      <w:tr w:rsidR="00BD3EA0">
        <w:tc>
          <w:tcPr>
            <w:tcW w:w="1260" w:type="dxa"/>
          </w:tcPr>
          <w:p w:rsidR="00BD3EA0" w:rsidRDefault="002C337C">
            <w:pPr>
              <w:jc w:val="center"/>
              <w:rPr>
                <w:rFonts w:ascii="宋体" w:hAnsi="宋体" w:cs="宋体"/>
                <w:color w:val="000000"/>
                <w:szCs w:val="21"/>
              </w:rPr>
            </w:pPr>
            <w:r>
              <w:rPr>
                <w:rFonts w:ascii="宋体" w:hAnsi="宋体" w:cs="宋体" w:hint="eastAsia"/>
                <w:color w:val="000000"/>
                <w:szCs w:val="21"/>
              </w:rPr>
              <w:t>2m</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13.63</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18.05</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20.87</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22.63</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20.10</w:t>
            </w:r>
          </w:p>
        </w:tc>
        <w:tc>
          <w:tcPr>
            <w:tcW w:w="930" w:type="dxa"/>
          </w:tcPr>
          <w:p w:rsidR="00BD3EA0" w:rsidRDefault="002C337C">
            <w:pPr>
              <w:jc w:val="center"/>
              <w:rPr>
                <w:rFonts w:ascii="宋体" w:hAnsi="宋体" w:cs="宋体"/>
                <w:color w:val="000000"/>
                <w:szCs w:val="21"/>
              </w:rPr>
            </w:pPr>
            <w:r>
              <w:rPr>
                <w:rFonts w:ascii="宋体" w:hAnsi="宋体" w:cs="宋体" w:hint="eastAsia"/>
                <w:color w:val="000000"/>
                <w:szCs w:val="21"/>
              </w:rPr>
              <w:t>16.72</w:t>
            </w:r>
          </w:p>
        </w:tc>
      </w:tr>
    </w:tbl>
    <w:p w:rsidR="00BD3EA0" w:rsidRDefault="00446FB3">
      <w:pPr>
        <w:adjustRightInd w:val="0"/>
        <w:snapToGrid w:val="0"/>
        <w:spacing w:line="320" w:lineRule="exact"/>
        <w:rPr>
          <w:rFonts w:ascii="宋体" w:hAnsi="宋体" w:cs="宋体"/>
          <w:color w:val="000000"/>
          <w:szCs w:val="21"/>
        </w:rPr>
      </w:pPr>
      <w:r>
        <w:rPr>
          <w:rFonts w:ascii="宋体" w:hAnsi="宋体" w:cs="宋体" w:hint="eastAsia"/>
          <w:color w:val="000000"/>
          <w:szCs w:val="21"/>
        </w:rPr>
        <w:t>3.</w:t>
      </w:r>
      <w:r w:rsidR="002C337C">
        <w:rPr>
          <w:rFonts w:ascii="宋体" w:hAnsi="宋体" w:cs="宋体" w:hint="eastAsia"/>
          <w:color w:val="000000"/>
          <w:szCs w:val="21"/>
        </w:rPr>
        <w:t>该地最高气温和最低气温出现的时间分别是   （      ）</w:t>
      </w:r>
    </w:p>
    <w:p w:rsidR="00BD3EA0" w:rsidRDefault="002C337C">
      <w:pPr>
        <w:adjustRightInd w:val="0"/>
        <w:snapToGrid w:val="0"/>
        <w:spacing w:line="320" w:lineRule="exact"/>
        <w:rPr>
          <w:rFonts w:ascii="宋体" w:hAnsi="宋体" w:cs="宋体"/>
          <w:color w:val="000000"/>
          <w:szCs w:val="21"/>
        </w:rPr>
      </w:pPr>
      <w:r>
        <w:rPr>
          <w:rFonts w:ascii="宋体" w:hAnsi="宋体" w:cs="宋体" w:hint="eastAsia"/>
          <w:color w:val="000000"/>
          <w:szCs w:val="21"/>
        </w:rPr>
        <w:t xml:space="preserve">    A．每天的“时和5时</w:t>
      </w:r>
    </w:p>
    <w:p w:rsidR="00BD3EA0" w:rsidRDefault="002C337C">
      <w:pPr>
        <w:adjustRightInd w:val="0"/>
        <w:snapToGrid w:val="0"/>
        <w:spacing w:line="320" w:lineRule="exact"/>
        <w:rPr>
          <w:rFonts w:ascii="宋体" w:hAnsi="宋体" w:cs="宋体"/>
          <w:color w:val="000000"/>
          <w:szCs w:val="21"/>
        </w:rPr>
      </w:pPr>
      <w:r>
        <w:rPr>
          <w:rFonts w:ascii="宋体" w:hAnsi="宋体" w:cs="宋体" w:hint="eastAsia"/>
          <w:color w:val="000000"/>
          <w:szCs w:val="21"/>
        </w:rPr>
        <w:t xml:space="preserve">    B．近地面大气获得太阳辐射热量最多和最少时</w:t>
      </w:r>
    </w:p>
    <w:p w:rsidR="00BD3EA0" w:rsidRDefault="002C337C">
      <w:pPr>
        <w:adjustRightInd w:val="0"/>
        <w:snapToGrid w:val="0"/>
        <w:spacing w:line="320" w:lineRule="exact"/>
        <w:rPr>
          <w:rFonts w:ascii="宋体" w:hAnsi="宋体" w:cs="宋体"/>
          <w:color w:val="000000"/>
          <w:szCs w:val="21"/>
        </w:rPr>
      </w:pPr>
      <w:r>
        <w:rPr>
          <w:rFonts w:ascii="宋体" w:hAnsi="宋体" w:cs="宋体" w:hint="eastAsia"/>
          <w:color w:val="000000"/>
          <w:szCs w:val="21"/>
        </w:rPr>
        <w:t xml:space="preserve">    C．地面辐射出现最高值和最低值时</w:t>
      </w:r>
    </w:p>
    <w:p w:rsidR="00BD3EA0" w:rsidRPr="00A23BCF" w:rsidRDefault="002C337C">
      <w:pPr>
        <w:adjustRightInd w:val="0"/>
        <w:snapToGrid w:val="0"/>
        <w:spacing w:line="320" w:lineRule="exact"/>
        <w:rPr>
          <w:rFonts w:ascii="宋体" w:hAnsi="宋体" w:cs="宋体"/>
          <w:color w:val="FF0000"/>
          <w:szCs w:val="21"/>
        </w:rPr>
      </w:pPr>
      <w:r w:rsidRPr="00A23BCF">
        <w:rPr>
          <w:rFonts w:ascii="宋体" w:hAnsi="宋体" w:cs="宋体" w:hint="eastAsia"/>
          <w:color w:val="FF0000"/>
          <w:szCs w:val="21"/>
        </w:rPr>
        <w:t xml:space="preserve">    D．大气逆辐射达到最强和最弱时</w:t>
      </w:r>
    </w:p>
    <w:p w:rsidR="00BD3EA0" w:rsidRDefault="00446FB3">
      <w:pPr>
        <w:adjustRightInd w:val="0"/>
        <w:snapToGrid w:val="0"/>
        <w:spacing w:line="320" w:lineRule="exact"/>
        <w:rPr>
          <w:rFonts w:ascii="宋体" w:hAnsi="宋体" w:cs="宋体"/>
          <w:color w:val="000000"/>
          <w:szCs w:val="21"/>
        </w:rPr>
      </w:pPr>
      <w:r>
        <w:rPr>
          <w:rFonts w:ascii="宋体" w:hAnsi="宋体" w:cs="宋体" w:hint="eastAsia"/>
          <w:color w:val="000000"/>
          <w:szCs w:val="21"/>
        </w:rPr>
        <w:t>4.</w:t>
      </w:r>
      <w:r w:rsidR="002C337C">
        <w:rPr>
          <w:rFonts w:ascii="宋体" w:hAnsi="宋体" w:cs="宋体" w:hint="eastAsia"/>
          <w:color w:val="000000"/>
          <w:szCs w:val="21"/>
        </w:rPr>
        <w:t>下列时间段该地近地面空气质量较差的是  （      ）</w:t>
      </w:r>
    </w:p>
    <w:p w:rsidR="00BD3EA0" w:rsidRDefault="002C337C">
      <w:pPr>
        <w:adjustRightInd w:val="0"/>
        <w:snapToGrid w:val="0"/>
        <w:spacing w:line="320" w:lineRule="exact"/>
        <w:rPr>
          <w:rFonts w:ascii="宋体" w:hAnsi="宋体" w:cs="宋体"/>
          <w:color w:val="000000"/>
          <w:szCs w:val="21"/>
        </w:rPr>
      </w:pPr>
      <w:r>
        <w:rPr>
          <w:rFonts w:ascii="宋体" w:hAnsi="宋体" w:cs="宋体" w:hint="eastAsia"/>
          <w:color w:val="000000"/>
          <w:szCs w:val="21"/>
        </w:rPr>
        <w:t xml:space="preserve"> </w:t>
      </w:r>
      <w:r w:rsidRPr="00A23BCF">
        <w:rPr>
          <w:rFonts w:ascii="宋体" w:hAnsi="宋体" w:cs="宋体" w:hint="eastAsia"/>
          <w:color w:val="FF0000"/>
          <w:szCs w:val="21"/>
        </w:rPr>
        <w:t xml:space="preserve">   A．20时一次日5时</w:t>
      </w:r>
      <w:r>
        <w:rPr>
          <w:rFonts w:ascii="宋体" w:hAnsi="宋体" w:cs="宋体" w:hint="eastAsia"/>
          <w:color w:val="000000"/>
          <w:szCs w:val="21"/>
        </w:rPr>
        <w:t xml:space="preserve">    B．8时～1l时</w:t>
      </w:r>
    </w:p>
    <w:p w:rsidR="00BD3EA0" w:rsidRDefault="002C337C">
      <w:pPr>
        <w:adjustRightInd w:val="0"/>
        <w:snapToGrid w:val="0"/>
        <w:spacing w:line="320" w:lineRule="exact"/>
        <w:rPr>
          <w:rFonts w:ascii="宋体" w:hAnsi="宋体" w:cs="宋体"/>
          <w:color w:val="000000"/>
          <w:szCs w:val="21"/>
        </w:rPr>
      </w:pPr>
      <w:r>
        <w:rPr>
          <w:rFonts w:ascii="宋体" w:hAnsi="宋体" w:cs="宋体" w:hint="eastAsia"/>
          <w:color w:val="000000"/>
          <w:szCs w:val="21"/>
        </w:rPr>
        <w:t xml:space="preserve">    C．11时一14时       D．14时～20时</w:t>
      </w:r>
    </w:p>
    <w:p w:rsidR="00BD3EA0" w:rsidRPr="00BA0D50" w:rsidRDefault="00446FB3" w:rsidP="00446FB3">
      <w:pPr>
        <w:pStyle w:val="a3"/>
        <w:snapToGrid w:val="0"/>
        <w:spacing w:line="400" w:lineRule="atLeast"/>
        <w:rPr>
          <w:rFonts w:hAnsi="宋体" w:cs="宋体"/>
          <w:b/>
          <w:color w:val="000000"/>
          <w:sz w:val="21"/>
        </w:rPr>
      </w:pPr>
      <w:r w:rsidRPr="00BA0D50">
        <w:rPr>
          <w:rFonts w:hAnsi="宋体" w:cs="宋体" w:hint="eastAsia"/>
          <w:b/>
          <w:color w:val="000000"/>
          <w:sz w:val="21"/>
        </w:rPr>
        <w:t>5.</w:t>
      </w:r>
      <w:r w:rsidR="002C337C" w:rsidRPr="00BA0D50">
        <w:rPr>
          <w:rFonts w:hAnsi="宋体" w:cs="宋体" w:hint="eastAsia"/>
          <w:b/>
          <w:color w:val="000000"/>
          <w:sz w:val="21"/>
        </w:rPr>
        <w:t>近年来，雾霾天气在我国频繁出现，空气质量问题已引起全社会高度关注。下图是气温垂直分布的4种情形。图中最有利于雾霾大气污染物扩散的情形是（   )</w:t>
      </w:r>
    </w:p>
    <w:p w:rsidR="00BD3EA0" w:rsidRDefault="00446FB3">
      <w:pPr>
        <w:pStyle w:val="a3"/>
        <w:snapToGrid w:val="0"/>
        <w:spacing w:line="400" w:lineRule="atLeast"/>
        <w:ind w:firstLineChars="200" w:firstLine="420"/>
        <w:jc w:val="center"/>
        <w:rPr>
          <w:rFonts w:hAnsi="宋体" w:cs="宋体"/>
          <w:color w:val="000000"/>
          <w:sz w:val="21"/>
        </w:rPr>
      </w:pPr>
      <w:r>
        <w:rPr>
          <w:rFonts w:hAnsi="宋体" w:cs="宋体" w:hint="eastAsia"/>
          <w:noProof/>
          <w:color w:val="000000"/>
          <w:sz w:val="21"/>
        </w:rPr>
        <w:drawing>
          <wp:inline distT="0" distB="0" distL="114300" distR="114300">
            <wp:extent cx="2537169" cy="1143000"/>
            <wp:effectExtent l="1905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r:link="rId9" cstate="print"/>
                    <a:stretch>
                      <a:fillRect/>
                    </a:stretch>
                  </pic:blipFill>
                  <pic:spPr>
                    <a:xfrm>
                      <a:off x="0" y="0"/>
                      <a:ext cx="2537169" cy="1143000"/>
                    </a:xfrm>
                    <a:prstGeom prst="rect">
                      <a:avLst/>
                    </a:prstGeom>
                    <a:noFill/>
                    <a:ln>
                      <a:noFill/>
                    </a:ln>
                  </pic:spPr>
                </pic:pic>
              </a:graphicData>
            </a:graphic>
          </wp:inline>
        </w:drawing>
      </w:r>
      <w:r w:rsidRPr="00446FB3">
        <w:rPr>
          <w:rFonts w:hAnsi="宋体" w:cs="宋体" w:hint="eastAsia"/>
          <w:noProof/>
          <w:color w:val="000000"/>
          <w:sz w:val="21"/>
        </w:rPr>
        <w:drawing>
          <wp:inline distT="0" distB="0" distL="114300" distR="114300">
            <wp:extent cx="2584916" cy="1143000"/>
            <wp:effectExtent l="19050" t="0" r="5884"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r:link="rId11" cstate="print"/>
                    <a:stretch>
                      <a:fillRect/>
                    </a:stretch>
                  </pic:blipFill>
                  <pic:spPr>
                    <a:xfrm>
                      <a:off x="0" y="0"/>
                      <a:ext cx="2584916" cy="1143000"/>
                    </a:xfrm>
                    <a:prstGeom prst="rect">
                      <a:avLst/>
                    </a:prstGeom>
                    <a:noFill/>
                    <a:ln>
                      <a:noFill/>
                    </a:ln>
                  </pic:spPr>
                </pic:pic>
              </a:graphicData>
            </a:graphic>
          </wp:inline>
        </w:drawing>
      </w:r>
    </w:p>
    <w:p w:rsidR="00BD3EA0" w:rsidRDefault="00446FB3" w:rsidP="00FF3F0F">
      <w:pPr>
        <w:pStyle w:val="a3"/>
        <w:snapToGrid w:val="0"/>
        <w:spacing w:line="400" w:lineRule="atLeast"/>
        <w:ind w:firstLineChars="900" w:firstLine="1890"/>
        <w:rPr>
          <w:rFonts w:hAnsi="宋体" w:cs="宋体"/>
          <w:color w:val="000000"/>
          <w:sz w:val="21"/>
        </w:rPr>
      </w:pPr>
      <w:r w:rsidRPr="00A23BCF">
        <w:rPr>
          <w:rFonts w:hAnsi="宋体" w:cs="宋体" w:hint="eastAsia"/>
          <w:color w:val="FF0000"/>
          <w:sz w:val="21"/>
        </w:rPr>
        <w:t xml:space="preserve">A．①  </w:t>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t xml:space="preserve">B．②  </w:t>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t xml:space="preserve">C．③  </w:t>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t>D．④</w:t>
      </w:r>
    </w:p>
    <w:p w:rsidR="00D538E6" w:rsidRDefault="00446FB3" w:rsidP="00446FB3">
      <w:pPr>
        <w:pStyle w:val="a3"/>
        <w:snapToGrid w:val="0"/>
        <w:spacing w:line="400" w:lineRule="atLeast"/>
        <w:rPr>
          <w:rFonts w:hAnsi="宋体" w:cs="宋体"/>
          <w:color w:val="000000"/>
          <w:sz w:val="21"/>
        </w:rPr>
      </w:pPr>
      <w:r w:rsidRPr="00BA0D50">
        <w:rPr>
          <w:rFonts w:hAnsi="宋体" w:cs="宋体" w:hint="eastAsia"/>
          <w:b/>
          <w:color w:val="000000"/>
          <w:sz w:val="21"/>
        </w:rPr>
        <w:t>6.</w:t>
      </w:r>
      <w:r w:rsidR="002C337C" w:rsidRPr="00BA0D50">
        <w:rPr>
          <w:rFonts w:hAnsi="宋体" w:cs="宋体" w:hint="eastAsia"/>
          <w:b/>
          <w:color w:val="000000"/>
          <w:sz w:val="21"/>
        </w:rPr>
        <w:t>下图是“某地气温随高度和时间变化示意图”。近地面空气质量较差的时间是(    )</w:t>
      </w:r>
      <w:r w:rsidR="002C337C">
        <w:rPr>
          <w:rFonts w:hAnsi="宋体" w:cs="宋体" w:hint="eastAsia"/>
          <w:color w:val="000000"/>
          <w:sz w:val="21"/>
        </w:rPr>
        <w:tab/>
      </w:r>
      <w:r w:rsidR="002C337C">
        <w:rPr>
          <w:rFonts w:hAnsi="宋体" w:cs="宋体" w:hint="eastAsia"/>
          <w:color w:val="000000"/>
          <w:sz w:val="21"/>
        </w:rPr>
        <w:tab/>
      </w:r>
      <w:r w:rsidR="002C337C">
        <w:rPr>
          <w:rFonts w:hAnsi="宋体" w:cs="宋体" w:hint="eastAsia"/>
          <w:color w:val="000000"/>
          <w:sz w:val="21"/>
        </w:rPr>
        <w:tab/>
      </w:r>
      <w:r w:rsidR="002C337C">
        <w:rPr>
          <w:rFonts w:hAnsi="宋体" w:cs="宋体" w:hint="eastAsia"/>
          <w:color w:val="000000"/>
          <w:sz w:val="21"/>
        </w:rPr>
        <w:tab/>
      </w:r>
    </w:p>
    <w:p w:rsidR="00D538E6" w:rsidRPr="00A23BCF" w:rsidRDefault="002C337C" w:rsidP="00D538E6">
      <w:pPr>
        <w:pStyle w:val="a3"/>
        <w:snapToGrid w:val="0"/>
        <w:spacing w:line="400" w:lineRule="atLeast"/>
        <w:ind w:firstLineChars="200" w:firstLine="400"/>
        <w:rPr>
          <w:rFonts w:hAnsi="宋体" w:cs="宋体"/>
          <w:color w:val="FF0000"/>
        </w:rPr>
      </w:pPr>
      <w:r w:rsidRPr="00A23BCF">
        <w:rPr>
          <w:rFonts w:hAnsi="宋体" w:cs="宋体" w:hint="eastAsia"/>
          <w:color w:val="FF0000"/>
        </w:rPr>
        <w:t>A．20时一次</w:t>
      </w:r>
      <w:r w:rsidR="00D538E6" w:rsidRPr="00A23BCF">
        <w:rPr>
          <w:rFonts w:hAnsi="宋体" w:cs="宋体" w:hint="eastAsia"/>
          <w:noProof/>
          <w:color w:val="FF0000"/>
        </w:rPr>
        <w:drawing>
          <wp:anchor distT="0" distB="0" distL="114300" distR="114300" simplePos="0" relativeHeight="251676672" behindDoc="0" locked="0" layoutInCell="1" allowOverlap="0">
            <wp:simplePos x="0" y="0"/>
            <wp:positionH relativeFrom="column">
              <wp:posOffset>3954780</wp:posOffset>
            </wp:positionH>
            <wp:positionV relativeFrom="line">
              <wp:posOffset>81280</wp:posOffset>
            </wp:positionV>
            <wp:extent cx="2390775" cy="1304925"/>
            <wp:effectExtent l="19050" t="0" r="9525" b="0"/>
            <wp:wrapSquare wrapText="bothSides"/>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pic:cNvPicPr>
                  </pic:nvPicPr>
                  <pic:blipFill>
                    <a:blip r:embed="rId12" r:link="rId13" cstate="print"/>
                    <a:stretch>
                      <a:fillRect/>
                    </a:stretch>
                  </pic:blipFill>
                  <pic:spPr>
                    <a:xfrm>
                      <a:off x="0" y="0"/>
                      <a:ext cx="2390775" cy="1304925"/>
                    </a:xfrm>
                    <a:prstGeom prst="rect">
                      <a:avLst/>
                    </a:prstGeom>
                    <a:noFill/>
                    <a:ln>
                      <a:noFill/>
                    </a:ln>
                  </pic:spPr>
                </pic:pic>
              </a:graphicData>
            </a:graphic>
          </wp:anchor>
        </w:drawing>
      </w:r>
      <w:r w:rsidRPr="00A23BCF">
        <w:rPr>
          <w:rFonts w:hAnsi="宋体" w:cs="宋体" w:hint="eastAsia"/>
          <w:color w:val="FF0000"/>
        </w:rPr>
        <w:t xml:space="preserve">日5时 </w:t>
      </w:r>
      <w:r w:rsidR="00446FB3" w:rsidRPr="00A23BCF">
        <w:rPr>
          <w:rFonts w:hAnsi="宋体" w:cs="宋体" w:hint="eastAsia"/>
          <w:color w:val="FF0000"/>
        </w:rPr>
        <w:t xml:space="preserve"> </w:t>
      </w:r>
      <w:r w:rsidRPr="00A23BCF">
        <w:rPr>
          <w:rFonts w:hAnsi="宋体" w:cs="宋体" w:hint="eastAsia"/>
          <w:color w:val="FF0000"/>
        </w:rPr>
        <w:t xml:space="preserve">  </w:t>
      </w:r>
    </w:p>
    <w:p w:rsidR="00BD3EA0" w:rsidRPr="00446FB3" w:rsidRDefault="002C337C" w:rsidP="00D538E6">
      <w:pPr>
        <w:pStyle w:val="a3"/>
        <w:snapToGrid w:val="0"/>
        <w:spacing w:line="400" w:lineRule="atLeast"/>
        <w:ind w:firstLineChars="150" w:firstLine="300"/>
        <w:rPr>
          <w:rFonts w:hAnsi="宋体" w:cs="宋体"/>
          <w:color w:val="000000"/>
          <w:sz w:val="21"/>
        </w:rPr>
      </w:pPr>
      <w:r>
        <w:rPr>
          <w:rFonts w:hAnsi="宋体" w:cs="宋体" w:hint="eastAsia"/>
          <w:color w:val="000000"/>
        </w:rPr>
        <w:t xml:space="preserve"> B．8时～110时</w:t>
      </w:r>
    </w:p>
    <w:p w:rsidR="00D538E6" w:rsidRDefault="002C337C" w:rsidP="00D538E6">
      <w:pPr>
        <w:adjustRightInd w:val="0"/>
        <w:snapToGrid w:val="0"/>
        <w:spacing w:line="320" w:lineRule="exact"/>
        <w:ind w:firstLineChars="200" w:firstLine="420"/>
        <w:rPr>
          <w:rFonts w:ascii="宋体" w:hAnsi="宋体" w:cs="宋体"/>
          <w:color w:val="000000"/>
          <w:szCs w:val="21"/>
        </w:rPr>
      </w:pPr>
      <w:r>
        <w:rPr>
          <w:rFonts w:ascii="宋体" w:hAnsi="宋体" w:cs="宋体" w:hint="eastAsia"/>
          <w:color w:val="000000"/>
          <w:szCs w:val="21"/>
        </w:rPr>
        <w:t xml:space="preserve">C．12时一15时      </w:t>
      </w:r>
    </w:p>
    <w:p w:rsidR="00BD3EA0" w:rsidRDefault="002C337C" w:rsidP="00D538E6">
      <w:pPr>
        <w:adjustRightInd w:val="0"/>
        <w:snapToGrid w:val="0"/>
        <w:spacing w:line="320" w:lineRule="exact"/>
        <w:ind w:firstLineChars="150" w:firstLine="315"/>
        <w:rPr>
          <w:rFonts w:ascii="宋体" w:hAnsi="宋体" w:cs="宋体"/>
          <w:color w:val="000000"/>
          <w:szCs w:val="21"/>
        </w:rPr>
      </w:pPr>
      <w:r>
        <w:rPr>
          <w:rFonts w:ascii="宋体" w:hAnsi="宋体" w:cs="宋体" w:hint="eastAsia"/>
          <w:color w:val="000000"/>
          <w:szCs w:val="21"/>
        </w:rPr>
        <w:t xml:space="preserve"> D．10时～20时</w:t>
      </w:r>
    </w:p>
    <w:p w:rsidR="00446FB3" w:rsidRDefault="00446FB3" w:rsidP="00D538E6">
      <w:pPr>
        <w:pStyle w:val="a3"/>
        <w:snapToGrid w:val="0"/>
        <w:spacing w:line="400" w:lineRule="atLeast"/>
        <w:rPr>
          <w:rFonts w:hAnsi="宋体" w:cs="宋体"/>
          <w:color w:val="000000"/>
          <w:sz w:val="21"/>
        </w:rPr>
      </w:pPr>
    </w:p>
    <w:p w:rsidR="00D538E6" w:rsidRDefault="00D538E6" w:rsidP="00D538E6">
      <w:pPr>
        <w:pStyle w:val="a3"/>
        <w:snapToGrid w:val="0"/>
        <w:spacing w:line="400" w:lineRule="atLeast"/>
        <w:rPr>
          <w:rFonts w:hAnsi="宋体" w:cs="宋体"/>
          <w:color w:val="000000"/>
          <w:sz w:val="21"/>
        </w:rPr>
      </w:pPr>
    </w:p>
    <w:p w:rsidR="00BD3EA0" w:rsidRPr="00BA0D50" w:rsidRDefault="002C337C" w:rsidP="00BA0D50">
      <w:pPr>
        <w:pStyle w:val="a3"/>
        <w:snapToGrid w:val="0"/>
        <w:spacing w:line="400" w:lineRule="atLeast"/>
        <w:ind w:firstLineChars="200" w:firstLine="422"/>
        <w:rPr>
          <w:rFonts w:hAnsi="宋体" w:cs="宋体"/>
          <w:b/>
          <w:color w:val="000000"/>
          <w:sz w:val="21"/>
        </w:rPr>
      </w:pPr>
      <w:r w:rsidRPr="00BA0D50">
        <w:rPr>
          <w:rFonts w:hAnsi="宋体" w:cs="宋体" w:hint="eastAsia"/>
          <w:b/>
          <w:color w:val="000000"/>
          <w:sz w:val="21"/>
        </w:rPr>
        <w:t>能被植物光合作用利用的太阳辐射，称为光合有效辐射(PAR)。图1为“1961～2007年我国年平均PAR强度的空间分布图”，图2为“大气受热过程示意图”。读图，回答7～8题。</w:t>
      </w:r>
    </w:p>
    <w:p w:rsidR="00446FB3" w:rsidRDefault="00446FB3">
      <w:pPr>
        <w:pStyle w:val="a3"/>
        <w:snapToGrid w:val="0"/>
        <w:spacing w:line="400" w:lineRule="atLeast"/>
        <w:ind w:firstLineChars="200" w:firstLine="420"/>
        <w:rPr>
          <w:rFonts w:hAnsi="宋体" w:cs="宋体"/>
          <w:noProof/>
          <w:color w:val="000000"/>
          <w:sz w:val="21"/>
        </w:rPr>
      </w:pPr>
    </w:p>
    <w:p w:rsidR="00BD3EA0" w:rsidRDefault="00BD3EA0">
      <w:pPr>
        <w:pStyle w:val="a3"/>
        <w:snapToGrid w:val="0"/>
        <w:spacing w:line="400" w:lineRule="atLeast"/>
        <w:ind w:firstLineChars="200" w:firstLine="420"/>
        <w:rPr>
          <w:rFonts w:hAnsi="宋体" w:cs="宋体"/>
          <w:color w:val="000000"/>
          <w:sz w:val="21"/>
        </w:rPr>
      </w:pPr>
    </w:p>
    <w:p w:rsidR="00BD3EA0" w:rsidRDefault="00D538E6">
      <w:pPr>
        <w:pStyle w:val="a3"/>
        <w:snapToGrid w:val="0"/>
        <w:spacing w:line="400" w:lineRule="atLeast"/>
        <w:ind w:firstLineChars="200" w:firstLine="420"/>
        <w:rPr>
          <w:rFonts w:hAnsi="宋体" w:cs="宋体"/>
          <w:color w:val="000000"/>
          <w:sz w:val="21"/>
        </w:rPr>
      </w:pPr>
      <w:r>
        <w:rPr>
          <w:rFonts w:hAnsi="宋体" w:cs="宋体"/>
          <w:noProof/>
          <w:color w:val="000000"/>
          <w:sz w:val="21"/>
        </w:rPr>
        <w:lastRenderedPageBreak/>
        <w:drawing>
          <wp:anchor distT="0" distB="0" distL="114300" distR="114300" simplePos="0" relativeHeight="251689984" behindDoc="0" locked="0" layoutInCell="1" allowOverlap="1">
            <wp:simplePos x="0" y="0"/>
            <wp:positionH relativeFrom="page">
              <wp:posOffset>1352550</wp:posOffset>
            </wp:positionH>
            <wp:positionV relativeFrom="page">
              <wp:posOffset>552450</wp:posOffset>
            </wp:positionV>
            <wp:extent cx="2181225" cy="1802130"/>
            <wp:effectExtent l="19050" t="0" r="9525" b="0"/>
            <wp:wrapSquare wrapText="bothSides"/>
            <wp:docPr id="1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5"/>
                    <pic:cNvPicPr>
                      <a:picLocks noChangeAspect="1"/>
                    </pic:cNvPicPr>
                  </pic:nvPicPr>
                  <pic:blipFill>
                    <a:blip r:embed="rId14" r:link="rId15" cstate="print"/>
                    <a:stretch>
                      <a:fillRect/>
                    </a:stretch>
                  </pic:blipFill>
                  <pic:spPr>
                    <a:xfrm>
                      <a:off x="0" y="0"/>
                      <a:ext cx="2181225" cy="1802130"/>
                    </a:xfrm>
                    <a:prstGeom prst="rect">
                      <a:avLst/>
                    </a:prstGeom>
                    <a:noFill/>
                    <a:ln>
                      <a:noFill/>
                    </a:ln>
                  </pic:spPr>
                </pic:pic>
              </a:graphicData>
            </a:graphic>
          </wp:anchor>
        </w:drawing>
      </w:r>
      <w:r>
        <w:rPr>
          <w:rFonts w:hAnsi="宋体" w:cs="宋体"/>
          <w:noProof/>
          <w:color w:val="000000"/>
          <w:sz w:val="21"/>
        </w:rPr>
        <w:drawing>
          <wp:anchor distT="0" distB="0" distL="114300" distR="114300" simplePos="0" relativeHeight="251699200" behindDoc="0" locked="0" layoutInCell="1" allowOverlap="1">
            <wp:simplePos x="0" y="0"/>
            <wp:positionH relativeFrom="page">
              <wp:posOffset>3600450</wp:posOffset>
            </wp:positionH>
            <wp:positionV relativeFrom="page">
              <wp:posOffset>714375</wp:posOffset>
            </wp:positionV>
            <wp:extent cx="2887345" cy="1390650"/>
            <wp:effectExtent l="19050" t="0" r="8255" b="0"/>
            <wp:wrapSquare wrapText="bothSides"/>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6"/>
                    <pic:cNvPicPr>
                      <a:picLocks noChangeAspect="1"/>
                    </pic:cNvPicPr>
                  </pic:nvPicPr>
                  <pic:blipFill>
                    <a:blip r:embed="rId16" r:link="rId17" cstate="print"/>
                    <a:stretch>
                      <a:fillRect/>
                    </a:stretch>
                  </pic:blipFill>
                  <pic:spPr>
                    <a:xfrm>
                      <a:off x="0" y="0"/>
                      <a:ext cx="2887345" cy="1390650"/>
                    </a:xfrm>
                    <a:prstGeom prst="rect">
                      <a:avLst/>
                    </a:prstGeom>
                    <a:noFill/>
                    <a:ln>
                      <a:noFill/>
                    </a:ln>
                  </pic:spPr>
                </pic:pic>
              </a:graphicData>
            </a:graphic>
          </wp:anchor>
        </w:drawing>
      </w:r>
    </w:p>
    <w:p w:rsidR="00BD3EA0" w:rsidRDefault="00BD3EA0">
      <w:pPr>
        <w:pStyle w:val="a3"/>
        <w:snapToGrid w:val="0"/>
        <w:spacing w:line="400" w:lineRule="atLeast"/>
        <w:rPr>
          <w:rFonts w:hAnsi="宋体" w:cs="宋体"/>
          <w:color w:val="000000"/>
          <w:sz w:val="21"/>
        </w:rPr>
      </w:pPr>
    </w:p>
    <w:p w:rsidR="00BD3EA0" w:rsidRDefault="00BD3EA0">
      <w:pPr>
        <w:pStyle w:val="a3"/>
        <w:snapToGrid w:val="0"/>
        <w:spacing w:line="400" w:lineRule="atLeast"/>
        <w:rPr>
          <w:rFonts w:hAnsi="宋体" w:cs="宋体"/>
          <w:color w:val="000000"/>
          <w:sz w:val="21"/>
        </w:rPr>
      </w:pPr>
    </w:p>
    <w:p w:rsidR="00BD3EA0" w:rsidRDefault="00BD3EA0">
      <w:pPr>
        <w:pStyle w:val="a3"/>
        <w:snapToGrid w:val="0"/>
        <w:spacing w:line="400" w:lineRule="atLeast"/>
        <w:rPr>
          <w:rFonts w:hAnsi="宋体" w:cs="宋体"/>
          <w:color w:val="000000"/>
          <w:sz w:val="21"/>
        </w:rPr>
      </w:pPr>
    </w:p>
    <w:p w:rsidR="00BD3EA0" w:rsidRDefault="00BD3EA0">
      <w:pPr>
        <w:pStyle w:val="a3"/>
        <w:snapToGrid w:val="0"/>
        <w:spacing w:line="400" w:lineRule="atLeast"/>
        <w:rPr>
          <w:rFonts w:hAnsi="宋体" w:cs="宋体"/>
          <w:color w:val="000000"/>
          <w:sz w:val="21"/>
        </w:rPr>
      </w:pPr>
    </w:p>
    <w:p w:rsidR="00BD3EA0" w:rsidRDefault="00BD3EA0">
      <w:pPr>
        <w:pStyle w:val="a3"/>
        <w:snapToGrid w:val="0"/>
        <w:spacing w:line="400" w:lineRule="atLeast"/>
        <w:rPr>
          <w:rFonts w:hAnsi="宋体" w:cs="宋体"/>
          <w:color w:val="000000"/>
          <w:sz w:val="21"/>
        </w:rPr>
      </w:pPr>
    </w:p>
    <w:p w:rsidR="00446FB3" w:rsidRDefault="00446FB3">
      <w:pPr>
        <w:pStyle w:val="a3"/>
        <w:snapToGrid w:val="0"/>
        <w:spacing w:line="400" w:lineRule="atLeast"/>
        <w:rPr>
          <w:rFonts w:hAnsi="宋体" w:cs="宋体"/>
          <w:color w:val="000000"/>
          <w:sz w:val="21"/>
        </w:rPr>
      </w:pPr>
    </w:p>
    <w:p w:rsidR="00D538E6" w:rsidRDefault="00D538E6">
      <w:pPr>
        <w:pStyle w:val="a3"/>
        <w:snapToGrid w:val="0"/>
        <w:spacing w:line="400" w:lineRule="atLeast"/>
        <w:rPr>
          <w:rFonts w:hAnsi="宋体" w:cs="宋体"/>
          <w:color w:val="000000"/>
          <w:sz w:val="21"/>
        </w:rPr>
      </w:pPr>
    </w:p>
    <w:p w:rsidR="00BD3EA0" w:rsidRDefault="002C337C">
      <w:pPr>
        <w:pStyle w:val="a3"/>
        <w:snapToGrid w:val="0"/>
        <w:spacing w:line="400" w:lineRule="atLeast"/>
        <w:rPr>
          <w:rFonts w:hAnsi="宋体" w:cs="宋体"/>
          <w:color w:val="000000"/>
          <w:sz w:val="21"/>
        </w:rPr>
      </w:pPr>
      <w:r>
        <w:rPr>
          <w:rFonts w:hAnsi="宋体" w:cs="宋体" w:hint="eastAsia"/>
          <w:color w:val="000000"/>
          <w:sz w:val="21"/>
        </w:rPr>
        <w:t>7． 与图1中光合有效辐射对应的是图2中的</w:t>
      </w:r>
      <w:r>
        <w:rPr>
          <w:rFonts w:hAnsi="宋体" w:cs="宋体" w:hint="eastAsia"/>
          <w:color w:val="000000"/>
          <w:sz w:val="21"/>
        </w:rPr>
        <w:tab/>
      </w:r>
      <w:r>
        <w:rPr>
          <w:rFonts w:hAnsi="宋体" w:cs="宋体" w:hint="eastAsia"/>
          <w:color w:val="000000"/>
          <w:sz w:val="21"/>
        </w:rPr>
        <w:tab/>
        <w:t>(　　)</w:t>
      </w:r>
    </w:p>
    <w:p w:rsidR="00BD3EA0" w:rsidRDefault="002C337C">
      <w:pPr>
        <w:pStyle w:val="a3"/>
        <w:snapToGrid w:val="0"/>
        <w:spacing w:line="400" w:lineRule="atLeast"/>
        <w:ind w:firstLineChars="200" w:firstLine="420"/>
        <w:rPr>
          <w:rFonts w:hAnsi="宋体" w:cs="宋体"/>
          <w:color w:val="000000"/>
          <w:sz w:val="21"/>
        </w:rPr>
      </w:pPr>
      <w:r w:rsidRPr="00A23BCF">
        <w:rPr>
          <w:rFonts w:hAnsi="宋体" w:cs="宋体" w:hint="eastAsia"/>
          <w:color w:val="FF0000"/>
          <w:sz w:val="21"/>
        </w:rPr>
        <w:t xml:space="preserve">A．①  </w:t>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t xml:space="preserve">B．②  </w:t>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t xml:space="preserve">C．③  </w:t>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t>D．④</w:t>
      </w:r>
    </w:p>
    <w:p w:rsidR="00BD3EA0" w:rsidRDefault="002C337C" w:rsidP="00446FB3">
      <w:pPr>
        <w:pStyle w:val="a3"/>
        <w:snapToGrid w:val="0"/>
        <w:spacing w:line="400" w:lineRule="atLeast"/>
        <w:rPr>
          <w:rFonts w:hAnsi="宋体" w:cs="宋体"/>
          <w:color w:val="000000"/>
          <w:sz w:val="21"/>
        </w:rPr>
      </w:pPr>
      <w:r>
        <w:rPr>
          <w:rFonts w:hAnsi="宋体" w:cs="宋体" w:hint="eastAsia"/>
          <w:color w:val="000000"/>
          <w:sz w:val="21"/>
        </w:rPr>
        <w:t>8． 图1反映出</w:t>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t>(　　)</w:t>
      </w:r>
    </w:p>
    <w:p w:rsidR="00BD3EA0" w:rsidRDefault="002C337C">
      <w:pPr>
        <w:pStyle w:val="a3"/>
        <w:snapToGrid w:val="0"/>
        <w:spacing w:line="400" w:lineRule="atLeast"/>
        <w:ind w:firstLineChars="200" w:firstLine="420"/>
        <w:rPr>
          <w:rFonts w:hAnsi="宋体" w:cs="宋体"/>
          <w:color w:val="000000"/>
          <w:sz w:val="21"/>
        </w:rPr>
      </w:pPr>
      <w:r>
        <w:rPr>
          <w:rFonts w:hAnsi="宋体" w:cs="宋体" w:hint="eastAsia"/>
          <w:color w:val="000000"/>
          <w:sz w:val="21"/>
        </w:rPr>
        <w:t>A．我国PAR的分布与气温分布一致</w:t>
      </w:r>
    </w:p>
    <w:p w:rsidR="00BD3EA0" w:rsidRPr="00A23BCF" w:rsidRDefault="002C337C">
      <w:pPr>
        <w:pStyle w:val="a3"/>
        <w:snapToGrid w:val="0"/>
        <w:spacing w:line="400" w:lineRule="atLeast"/>
        <w:ind w:firstLineChars="200" w:firstLine="420"/>
        <w:rPr>
          <w:rFonts w:hAnsi="宋体" w:cs="宋体"/>
          <w:color w:val="FF0000"/>
          <w:sz w:val="21"/>
        </w:rPr>
      </w:pPr>
      <w:r w:rsidRPr="00A23BCF">
        <w:rPr>
          <w:rFonts w:hAnsi="宋体" w:cs="宋体" w:hint="eastAsia"/>
          <w:color w:val="FF0000"/>
          <w:sz w:val="21"/>
        </w:rPr>
        <w:t>B．青藏高原小麦单产高与其PAR高有关</w:t>
      </w:r>
    </w:p>
    <w:p w:rsidR="00BD3EA0" w:rsidRDefault="002C337C">
      <w:pPr>
        <w:pStyle w:val="a3"/>
        <w:snapToGrid w:val="0"/>
        <w:spacing w:line="400" w:lineRule="atLeast"/>
        <w:ind w:firstLineChars="200" w:firstLine="420"/>
        <w:rPr>
          <w:rFonts w:hAnsi="宋体" w:cs="宋体"/>
          <w:color w:val="000000"/>
          <w:sz w:val="21"/>
        </w:rPr>
      </w:pPr>
      <w:r>
        <w:rPr>
          <w:rFonts w:hAnsi="宋体" w:cs="宋体" w:hint="eastAsia"/>
          <w:color w:val="000000"/>
          <w:sz w:val="21"/>
        </w:rPr>
        <w:t>C．影响四川盆地与内蒙古高原PAR值差异的主要因素是纬度</w:t>
      </w:r>
    </w:p>
    <w:p w:rsidR="00BD3EA0" w:rsidRDefault="00D538E6">
      <w:pPr>
        <w:pStyle w:val="a3"/>
        <w:snapToGrid w:val="0"/>
        <w:spacing w:line="400" w:lineRule="atLeast"/>
        <w:ind w:firstLineChars="200" w:firstLine="420"/>
        <w:rPr>
          <w:rFonts w:hAnsi="宋体" w:cs="宋体"/>
          <w:color w:val="000000"/>
          <w:sz w:val="21"/>
        </w:rPr>
      </w:pPr>
      <w:r>
        <w:rPr>
          <w:rFonts w:hAnsi="宋体" w:cs="宋体" w:hint="eastAsia"/>
          <w:noProof/>
          <w:color w:val="000000"/>
          <w:sz w:val="21"/>
        </w:rPr>
        <w:drawing>
          <wp:anchor distT="0" distB="0" distL="114300" distR="114300" simplePos="0" relativeHeight="251682816" behindDoc="0" locked="0" layoutInCell="1" allowOverlap="1">
            <wp:simplePos x="0" y="0"/>
            <wp:positionH relativeFrom="column">
              <wp:posOffset>4202430</wp:posOffset>
            </wp:positionH>
            <wp:positionV relativeFrom="paragraph">
              <wp:posOffset>170180</wp:posOffset>
            </wp:positionV>
            <wp:extent cx="2447925" cy="1771650"/>
            <wp:effectExtent l="19050" t="0" r="9525" b="0"/>
            <wp:wrapSquare wrapText="bothSides"/>
            <wp:docPr id="5" name="Picture 6" descr="北京顺义区2011届高三第二次统练文综（实拍：龙卷风暴雨迫使美国一州炸堤泄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北京顺义区2011届高三第二次统练文综（实拍：龙卷风暴雨迫使美国一州炸堤泄洪）"/>
                    <pic:cNvPicPr>
                      <a:picLocks noChangeAspect="1"/>
                    </pic:cNvPicPr>
                  </pic:nvPicPr>
                  <pic:blipFill>
                    <a:blip r:embed="rId18" cstate="print"/>
                    <a:srcRect b="6389"/>
                    <a:stretch>
                      <a:fillRect/>
                    </a:stretch>
                  </pic:blipFill>
                  <pic:spPr>
                    <a:xfrm>
                      <a:off x="0" y="0"/>
                      <a:ext cx="2447925" cy="1771650"/>
                    </a:xfrm>
                    <a:prstGeom prst="rect">
                      <a:avLst/>
                    </a:prstGeom>
                    <a:noFill/>
                    <a:ln>
                      <a:noFill/>
                    </a:ln>
                  </pic:spPr>
                </pic:pic>
              </a:graphicData>
            </a:graphic>
          </wp:anchor>
        </w:drawing>
      </w:r>
      <w:r w:rsidR="002C337C">
        <w:rPr>
          <w:rFonts w:hAnsi="宋体" w:cs="宋体" w:hint="eastAsia"/>
          <w:color w:val="000000"/>
          <w:sz w:val="21"/>
        </w:rPr>
        <w:t>D．影响塔里木盆地与华北平原PAR值差异的主要因素是地形</w:t>
      </w:r>
    </w:p>
    <w:p w:rsidR="002C337C" w:rsidRPr="00BA0D50" w:rsidRDefault="002C337C" w:rsidP="00BA0D50">
      <w:pPr>
        <w:pStyle w:val="a3"/>
        <w:snapToGrid w:val="0"/>
        <w:spacing w:line="400" w:lineRule="atLeast"/>
        <w:ind w:left="422" w:hangingChars="200" w:hanging="422"/>
        <w:rPr>
          <w:rFonts w:hAnsi="宋体" w:cs="宋体"/>
          <w:b/>
          <w:color w:val="000000"/>
          <w:sz w:val="21"/>
        </w:rPr>
      </w:pPr>
      <w:r w:rsidRPr="00BA0D50">
        <w:rPr>
          <w:rFonts w:hAnsi="宋体" w:cs="宋体" w:hint="eastAsia"/>
          <w:b/>
          <w:color w:val="000000"/>
          <w:sz w:val="21"/>
        </w:rPr>
        <w:t>9．</w:t>
      </w:r>
      <w:r w:rsidRPr="00BA0D50">
        <w:rPr>
          <w:rFonts w:hAnsi="宋体" w:cs="宋体"/>
          <w:b/>
          <w:color w:val="000000"/>
          <w:sz w:val="21"/>
        </w:rPr>
        <w:t>图2是上海七月份气温日变化平均情况示意图。读图，</w:t>
      </w:r>
      <w:bookmarkStart w:id="0" w:name="image_operate_4541304491576203"/>
      <w:bookmarkEnd w:id="0"/>
    </w:p>
    <w:p w:rsidR="00BD3EA0" w:rsidRPr="00A23BCF" w:rsidRDefault="002C337C" w:rsidP="002C337C">
      <w:pPr>
        <w:pStyle w:val="a3"/>
        <w:snapToGrid w:val="0"/>
        <w:spacing w:line="400" w:lineRule="atLeast"/>
        <w:ind w:leftChars="150" w:left="420" w:hangingChars="50" w:hanging="105"/>
        <w:rPr>
          <w:rFonts w:hAnsi="宋体" w:cs="宋体"/>
          <w:color w:val="FF0000"/>
          <w:sz w:val="21"/>
        </w:rPr>
      </w:pPr>
      <w:r w:rsidRPr="00BA0D50">
        <w:rPr>
          <w:rFonts w:hAnsi="宋体" w:cs="宋体" w:hint="eastAsia"/>
          <w:b/>
          <w:color w:val="000000"/>
          <w:sz w:val="21"/>
        </w:rPr>
        <w:t xml:space="preserve">关于气温日变化的正确表述是       </w:t>
      </w:r>
      <w:r>
        <w:rPr>
          <w:rFonts w:hAnsi="宋体" w:cs="宋体" w:hint="eastAsia"/>
          <w:color w:val="000000"/>
          <w:sz w:val="21"/>
        </w:rPr>
        <w:t xml:space="preserve">         (　　) </w:t>
      </w:r>
      <w:r>
        <w:rPr>
          <w:rFonts w:hAnsi="宋体" w:cs="宋体" w:hint="eastAsia"/>
          <w:color w:val="000000"/>
          <w:sz w:val="21"/>
        </w:rPr>
        <w:br/>
        <w:t>A．日变化离地面愈近愈不明显</w:t>
      </w:r>
      <w:r>
        <w:rPr>
          <w:rFonts w:hAnsi="宋体" w:cs="宋体" w:hint="eastAsia"/>
          <w:color w:val="000000"/>
          <w:sz w:val="21"/>
        </w:rPr>
        <w:br/>
        <w:t>B．地面热量由盈余转为亏损的时刻，气温达最高值</w:t>
      </w:r>
      <w:r>
        <w:rPr>
          <w:rFonts w:hAnsi="宋体" w:cs="宋体" w:hint="eastAsia"/>
          <w:color w:val="000000"/>
          <w:sz w:val="21"/>
        </w:rPr>
        <w:br/>
        <w:t>C．对地面起保温作用的是二氧化碳</w:t>
      </w:r>
      <w:r>
        <w:rPr>
          <w:rFonts w:hAnsi="宋体" w:cs="宋体" w:hint="eastAsia"/>
          <w:color w:val="000000"/>
          <w:sz w:val="21"/>
        </w:rPr>
        <w:br/>
      </w:r>
      <w:r w:rsidRPr="00A23BCF">
        <w:rPr>
          <w:rFonts w:hAnsi="宋体" w:cs="宋体" w:hint="eastAsia"/>
          <w:color w:val="FF0000"/>
          <w:sz w:val="21"/>
        </w:rPr>
        <w:t>D．气温最大值出现在地面温度达最大值之后</w:t>
      </w:r>
      <w:r w:rsidRPr="00A23BCF">
        <w:rPr>
          <w:rFonts w:hAnsi="宋体" w:cs="宋体"/>
          <w:color w:val="FF0000"/>
          <w:sz w:val="24"/>
          <w:szCs w:val="24"/>
        </w:rPr>
        <w:t xml:space="preserve"> </w:t>
      </w:r>
    </w:p>
    <w:p w:rsidR="00BD3EA0" w:rsidRDefault="00BD3EA0">
      <w:pPr>
        <w:pStyle w:val="a3"/>
        <w:snapToGrid w:val="0"/>
        <w:spacing w:line="400" w:lineRule="atLeast"/>
        <w:rPr>
          <w:rFonts w:hAnsi="宋体" w:cs="宋体"/>
          <w:color w:val="000000"/>
          <w:sz w:val="21"/>
        </w:rPr>
      </w:pPr>
    </w:p>
    <w:p w:rsidR="00BD3EA0" w:rsidRDefault="00D538E6">
      <w:pPr>
        <w:pStyle w:val="a3"/>
        <w:snapToGrid w:val="0"/>
        <w:spacing w:line="400" w:lineRule="atLeast"/>
        <w:rPr>
          <w:rFonts w:hAnsi="宋体" w:cs="宋体"/>
          <w:color w:val="000000"/>
          <w:sz w:val="21"/>
        </w:rPr>
      </w:pPr>
      <w:r>
        <w:rPr>
          <w:rFonts w:hAnsi="宋体" w:cs="宋体" w:hint="eastAsia"/>
          <w:b/>
          <w:noProof/>
          <w:color w:val="000000"/>
          <w:sz w:val="21"/>
        </w:rPr>
        <w:drawing>
          <wp:anchor distT="0" distB="0" distL="114300" distR="114300" simplePos="0" relativeHeight="251712512" behindDoc="0" locked="0" layoutInCell="1" allowOverlap="1">
            <wp:simplePos x="0" y="0"/>
            <wp:positionH relativeFrom="page">
              <wp:posOffset>4514850</wp:posOffset>
            </wp:positionH>
            <wp:positionV relativeFrom="page">
              <wp:posOffset>6181725</wp:posOffset>
            </wp:positionV>
            <wp:extent cx="2390775" cy="1600200"/>
            <wp:effectExtent l="19050" t="0" r="9525" b="0"/>
            <wp:wrapSquare wrapText="bothSides"/>
            <wp:docPr id="1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7"/>
                    <pic:cNvPicPr>
                      <a:picLocks noChangeAspect="1"/>
                    </pic:cNvPicPr>
                  </pic:nvPicPr>
                  <pic:blipFill>
                    <a:blip r:embed="rId19" r:link="rId20" cstate="print"/>
                    <a:stretch>
                      <a:fillRect/>
                    </a:stretch>
                  </pic:blipFill>
                  <pic:spPr>
                    <a:xfrm>
                      <a:off x="0" y="0"/>
                      <a:ext cx="2390775" cy="1600200"/>
                    </a:xfrm>
                    <a:prstGeom prst="rect">
                      <a:avLst/>
                    </a:prstGeom>
                    <a:noFill/>
                    <a:ln>
                      <a:noFill/>
                    </a:ln>
                  </pic:spPr>
                </pic:pic>
              </a:graphicData>
            </a:graphic>
          </wp:anchor>
        </w:drawing>
      </w:r>
      <w:r w:rsidR="002C337C" w:rsidRPr="00D538E6">
        <w:rPr>
          <w:rFonts w:hAnsi="宋体" w:cs="宋体" w:hint="eastAsia"/>
          <w:b/>
          <w:color w:val="000000"/>
          <w:sz w:val="21"/>
        </w:rPr>
        <w:t>10． 关于图中a、b、c所代表的内容，叙述正确的是</w:t>
      </w:r>
      <w:r w:rsidR="002C337C">
        <w:rPr>
          <w:rFonts w:hAnsi="宋体" w:cs="宋体" w:hint="eastAsia"/>
          <w:color w:val="000000"/>
          <w:sz w:val="21"/>
        </w:rPr>
        <w:t>(　　)</w:t>
      </w:r>
    </w:p>
    <w:p w:rsidR="00BD3EA0" w:rsidRDefault="002C337C">
      <w:pPr>
        <w:pStyle w:val="a3"/>
        <w:snapToGrid w:val="0"/>
        <w:spacing w:line="400" w:lineRule="atLeast"/>
        <w:ind w:firstLineChars="200" w:firstLine="420"/>
        <w:rPr>
          <w:rFonts w:hAnsi="宋体" w:cs="宋体"/>
          <w:color w:val="000000"/>
          <w:sz w:val="21"/>
        </w:rPr>
      </w:pPr>
      <w:r>
        <w:rPr>
          <w:rFonts w:hAnsi="宋体" w:cs="宋体" w:hint="eastAsia"/>
          <w:color w:val="000000"/>
          <w:sz w:val="21"/>
        </w:rPr>
        <w:t>A．a代表近地面大气的直接热源</w:t>
      </w:r>
    </w:p>
    <w:p w:rsidR="00BD3EA0" w:rsidRPr="005C2EF2" w:rsidRDefault="002C337C">
      <w:pPr>
        <w:pStyle w:val="a3"/>
        <w:snapToGrid w:val="0"/>
        <w:spacing w:line="400" w:lineRule="atLeast"/>
        <w:ind w:firstLineChars="200" w:firstLine="420"/>
        <w:rPr>
          <w:rFonts w:hAnsi="宋体" w:cs="宋体"/>
          <w:color w:val="FF0000"/>
          <w:sz w:val="21"/>
        </w:rPr>
      </w:pPr>
      <w:r w:rsidRPr="005C2EF2">
        <w:rPr>
          <w:rFonts w:hAnsi="宋体" w:cs="宋体" w:hint="eastAsia"/>
          <w:color w:val="FF0000"/>
          <w:sz w:val="21"/>
        </w:rPr>
        <w:t>B．a、b、c所代表的辐射波长的大小关系是a&lt;b&lt;c</w:t>
      </w:r>
    </w:p>
    <w:p w:rsidR="00BD3EA0" w:rsidRDefault="002C337C">
      <w:pPr>
        <w:pStyle w:val="a3"/>
        <w:snapToGrid w:val="0"/>
        <w:spacing w:line="400" w:lineRule="atLeast"/>
        <w:ind w:firstLineChars="200" w:firstLine="420"/>
        <w:rPr>
          <w:rFonts w:hAnsi="宋体" w:cs="宋体"/>
          <w:color w:val="000000"/>
          <w:sz w:val="21"/>
        </w:rPr>
      </w:pPr>
      <w:r>
        <w:rPr>
          <w:rFonts w:hAnsi="宋体" w:cs="宋体" w:hint="eastAsia"/>
          <w:color w:val="000000"/>
          <w:sz w:val="21"/>
        </w:rPr>
        <w:t>C．b代表的辐射主要被大气中的臭氧吸收</w:t>
      </w:r>
    </w:p>
    <w:p w:rsidR="00BD3EA0" w:rsidRDefault="002C337C">
      <w:pPr>
        <w:pStyle w:val="a3"/>
        <w:snapToGrid w:val="0"/>
        <w:spacing w:line="400" w:lineRule="atLeast"/>
        <w:ind w:firstLineChars="200" w:firstLine="420"/>
        <w:rPr>
          <w:rFonts w:hAnsi="宋体" w:cs="宋体"/>
          <w:color w:val="000000"/>
          <w:sz w:val="21"/>
        </w:rPr>
      </w:pPr>
      <w:r>
        <w:rPr>
          <w:rFonts w:hAnsi="宋体" w:cs="宋体" w:hint="eastAsia"/>
          <w:color w:val="000000"/>
          <w:sz w:val="21"/>
        </w:rPr>
        <w:t>D．c代表的辐射与天气状况无关</w:t>
      </w:r>
    </w:p>
    <w:p w:rsidR="00BD3EA0" w:rsidRDefault="002C337C">
      <w:pPr>
        <w:pStyle w:val="a3"/>
        <w:snapToGrid w:val="0"/>
        <w:spacing w:line="400" w:lineRule="atLeast"/>
        <w:rPr>
          <w:rFonts w:hAnsi="宋体" w:cs="宋体"/>
          <w:color w:val="000000"/>
          <w:sz w:val="21"/>
        </w:rPr>
      </w:pPr>
      <w:r w:rsidRPr="00D538E6">
        <w:rPr>
          <w:rFonts w:hAnsi="宋体" w:cs="宋体" w:hint="eastAsia"/>
          <w:b/>
          <w:color w:val="000000"/>
          <w:sz w:val="21"/>
        </w:rPr>
        <w:t>11．燃烧柴草防御霜冻的做法，有利于</w:t>
      </w:r>
      <w:r w:rsidRPr="00D538E6">
        <w:rPr>
          <w:rFonts w:hAnsi="宋体" w:cs="宋体" w:hint="eastAsia"/>
          <w:b/>
          <w:color w:val="000000"/>
          <w:sz w:val="21"/>
        </w:rPr>
        <w:tab/>
      </w:r>
      <w:r>
        <w:rPr>
          <w:rFonts w:hAnsi="宋体" w:cs="宋体" w:hint="eastAsia"/>
          <w:color w:val="000000"/>
          <w:sz w:val="21"/>
        </w:rPr>
        <w:t>(　　)</w:t>
      </w:r>
    </w:p>
    <w:p w:rsidR="00BD3EA0" w:rsidRDefault="002C337C">
      <w:pPr>
        <w:pStyle w:val="a3"/>
        <w:snapToGrid w:val="0"/>
        <w:spacing w:line="400" w:lineRule="atLeast"/>
        <w:ind w:firstLineChars="200" w:firstLine="420"/>
        <w:rPr>
          <w:rFonts w:hAnsi="宋体" w:cs="宋体"/>
          <w:color w:val="000000"/>
          <w:sz w:val="21"/>
        </w:rPr>
      </w:pPr>
      <w:r>
        <w:rPr>
          <w:rFonts w:hAnsi="宋体" w:cs="宋体" w:hint="eastAsia"/>
          <w:color w:val="000000"/>
          <w:sz w:val="21"/>
        </w:rPr>
        <w:t xml:space="preserve">A．增强a辐射  </w:t>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t>B．增强b辐射</w:t>
      </w:r>
    </w:p>
    <w:p w:rsidR="00BD3EA0" w:rsidRDefault="002C337C" w:rsidP="00D538E6">
      <w:pPr>
        <w:pStyle w:val="a3"/>
        <w:snapToGrid w:val="0"/>
        <w:spacing w:line="400" w:lineRule="atLeast"/>
        <w:ind w:firstLineChars="200" w:firstLine="420"/>
        <w:rPr>
          <w:rFonts w:hAnsi="宋体" w:cs="宋体"/>
          <w:color w:val="000000"/>
          <w:sz w:val="21"/>
        </w:rPr>
      </w:pPr>
      <w:r w:rsidRPr="005C2EF2">
        <w:rPr>
          <w:rFonts w:hAnsi="宋体" w:cs="宋体" w:hint="eastAsia"/>
          <w:color w:val="FF0000"/>
          <w:sz w:val="21"/>
        </w:rPr>
        <w:t xml:space="preserve">C．增强c辐射  </w:t>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t>D．改变b的辐射方向</w:t>
      </w:r>
    </w:p>
    <w:p w:rsidR="00BD3EA0" w:rsidRPr="00D538E6" w:rsidRDefault="00D538E6" w:rsidP="002C337C">
      <w:pPr>
        <w:pStyle w:val="a3"/>
        <w:snapToGrid w:val="0"/>
        <w:spacing w:line="400" w:lineRule="atLeast"/>
        <w:rPr>
          <w:rFonts w:hAnsi="宋体" w:cs="宋体"/>
          <w:b/>
          <w:color w:val="000000"/>
          <w:sz w:val="21"/>
        </w:rPr>
      </w:pPr>
      <w:r>
        <w:rPr>
          <w:rFonts w:hAnsi="宋体" w:cs="宋体" w:hint="eastAsia"/>
          <w:b/>
          <w:noProof/>
          <w:color w:val="000000"/>
          <w:sz w:val="21"/>
        </w:rPr>
        <w:drawing>
          <wp:anchor distT="0" distB="0" distL="114300" distR="114300" simplePos="0" relativeHeight="251714560" behindDoc="0" locked="0" layoutInCell="1" allowOverlap="1">
            <wp:simplePos x="0" y="0"/>
            <wp:positionH relativeFrom="page">
              <wp:posOffset>4924425</wp:posOffset>
            </wp:positionH>
            <wp:positionV relativeFrom="page">
              <wp:posOffset>8267700</wp:posOffset>
            </wp:positionV>
            <wp:extent cx="1981200" cy="1733550"/>
            <wp:effectExtent l="19050" t="0" r="0" b="0"/>
            <wp:wrapSquare wrapText="bothSides"/>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4"/>
                    <pic:cNvPicPr>
                      <a:picLocks noChangeAspect="1"/>
                    </pic:cNvPicPr>
                  </pic:nvPicPr>
                  <pic:blipFill>
                    <a:blip r:embed="rId21" r:link="rId22" cstate="print"/>
                    <a:stretch>
                      <a:fillRect/>
                    </a:stretch>
                  </pic:blipFill>
                  <pic:spPr>
                    <a:xfrm>
                      <a:off x="0" y="0"/>
                      <a:ext cx="1981200" cy="1733550"/>
                    </a:xfrm>
                    <a:prstGeom prst="rect">
                      <a:avLst/>
                    </a:prstGeom>
                    <a:noFill/>
                    <a:ln>
                      <a:noFill/>
                    </a:ln>
                  </pic:spPr>
                </pic:pic>
              </a:graphicData>
            </a:graphic>
          </wp:anchor>
        </w:drawing>
      </w:r>
      <w:r w:rsidR="002C337C" w:rsidRPr="00D538E6">
        <w:rPr>
          <w:rFonts w:hAnsi="宋体" w:cs="宋体" w:hint="eastAsia"/>
          <w:b/>
          <w:color w:val="000000"/>
          <w:sz w:val="21"/>
        </w:rPr>
        <w:t>读“到达地球的太阳辐射量分布图”，图中曲线分别表示地表吸收太阳辐射量、地表反射太阳辐射量、大气上界太阳辐射量、云层反射太阳辐射量。回答12～13题。</w:t>
      </w:r>
    </w:p>
    <w:p w:rsidR="00BD3EA0" w:rsidRDefault="002C337C">
      <w:pPr>
        <w:pStyle w:val="a3"/>
        <w:snapToGrid w:val="0"/>
        <w:spacing w:line="400" w:lineRule="atLeast"/>
        <w:rPr>
          <w:rFonts w:hAnsi="宋体" w:cs="宋体"/>
          <w:color w:val="000000"/>
          <w:sz w:val="21"/>
        </w:rPr>
      </w:pPr>
      <w:r>
        <w:rPr>
          <w:rFonts w:hAnsi="宋体" w:cs="宋体" w:hint="eastAsia"/>
          <w:color w:val="000000"/>
          <w:sz w:val="21"/>
        </w:rPr>
        <w:t>12． 对近地面气温高低影响最直接的是</w:t>
      </w:r>
      <w:r>
        <w:rPr>
          <w:rFonts w:hAnsi="宋体" w:cs="宋体" w:hint="eastAsia"/>
          <w:color w:val="000000"/>
          <w:sz w:val="21"/>
        </w:rPr>
        <w:tab/>
        <w:t>(　　)</w:t>
      </w:r>
    </w:p>
    <w:p w:rsidR="00BD3EA0" w:rsidRDefault="002C337C">
      <w:pPr>
        <w:pStyle w:val="a3"/>
        <w:snapToGrid w:val="0"/>
        <w:spacing w:line="400" w:lineRule="atLeast"/>
        <w:ind w:firstLineChars="200" w:firstLine="420"/>
        <w:rPr>
          <w:rFonts w:hAnsi="宋体" w:cs="宋体"/>
          <w:color w:val="000000"/>
          <w:sz w:val="21"/>
        </w:rPr>
      </w:pPr>
      <w:r>
        <w:rPr>
          <w:rFonts w:hAnsi="宋体" w:cs="宋体" w:hint="eastAsia"/>
          <w:color w:val="000000"/>
          <w:sz w:val="21"/>
        </w:rPr>
        <w:t xml:space="preserve">A．①  </w:t>
      </w:r>
      <w:r>
        <w:rPr>
          <w:rFonts w:hAnsi="宋体" w:cs="宋体" w:hint="eastAsia"/>
          <w:color w:val="000000"/>
          <w:sz w:val="21"/>
        </w:rPr>
        <w:tab/>
      </w:r>
      <w:r>
        <w:rPr>
          <w:rFonts w:hAnsi="宋体" w:cs="宋体" w:hint="eastAsia"/>
          <w:color w:val="000000"/>
          <w:sz w:val="21"/>
        </w:rPr>
        <w:tab/>
      </w:r>
      <w:r w:rsidRPr="005C2EF2">
        <w:rPr>
          <w:rFonts w:hAnsi="宋体" w:cs="宋体" w:hint="eastAsia"/>
          <w:color w:val="FF0000"/>
          <w:sz w:val="21"/>
        </w:rPr>
        <w:t xml:space="preserve">B．② </w:t>
      </w:r>
      <w:r>
        <w:rPr>
          <w:rFonts w:hAnsi="宋体" w:cs="宋体" w:hint="eastAsia"/>
          <w:color w:val="000000"/>
          <w:sz w:val="21"/>
        </w:rPr>
        <w:t xml:space="preserve">     </w:t>
      </w:r>
      <w:r>
        <w:rPr>
          <w:rFonts w:hAnsi="宋体" w:cs="宋体" w:hint="eastAsia"/>
          <w:color w:val="000000"/>
          <w:sz w:val="21"/>
        </w:rPr>
        <w:tab/>
        <w:t xml:space="preserve">C．③  </w:t>
      </w:r>
      <w:r>
        <w:rPr>
          <w:rFonts w:hAnsi="宋体" w:cs="宋体" w:hint="eastAsia"/>
          <w:color w:val="000000"/>
          <w:sz w:val="21"/>
        </w:rPr>
        <w:tab/>
      </w:r>
      <w:r>
        <w:rPr>
          <w:rFonts w:hAnsi="宋体" w:cs="宋体" w:hint="eastAsia"/>
          <w:color w:val="000000"/>
          <w:sz w:val="21"/>
        </w:rPr>
        <w:tab/>
      </w:r>
      <w:r>
        <w:rPr>
          <w:rFonts w:hAnsi="宋体" w:cs="宋体" w:hint="eastAsia"/>
          <w:color w:val="000000"/>
          <w:sz w:val="21"/>
        </w:rPr>
        <w:tab/>
        <w:t>D．④</w:t>
      </w:r>
    </w:p>
    <w:p w:rsidR="00BD3EA0" w:rsidRDefault="002C337C">
      <w:pPr>
        <w:pStyle w:val="a3"/>
        <w:snapToGrid w:val="0"/>
        <w:spacing w:line="400" w:lineRule="atLeast"/>
        <w:rPr>
          <w:rFonts w:hAnsi="宋体" w:cs="宋体"/>
          <w:color w:val="000000"/>
          <w:sz w:val="21"/>
        </w:rPr>
      </w:pPr>
      <w:r>
        <w:rPr>
          <w:rFonts w:hAnsi="宋体" w:cs="宋体" w:hint="eastAsia"/>
          <w:color w:val="000000"/>
          <w:sz w:val="21"/>
        </w:rPr>
        <w:t>13． ④曲线表示的辐射量在南极地区比北极地区量大的原因主要是南极地区(　　)</w:t>
      </w:r>
      <w:r w:rsidR="00D538E6" w:rsidRPr="00D538E6">
        <w:rPr>
          <w:rFonts w:hAnsi="宋体" w:cs="宋体" w:hint="eastAsia"/>
          <w:noProof/>
          <w:color w:val="000000"/>
          <w:sz w:val="21"/>
        </w:rPr>
        <w:t xml:space="preserve"> </w:t>
      </w:r>
    </w:p>
    <w:p w:rsidR="00BD3EA0" w:rsidRPr="000F4BEB" w:rsidRDefault="002C337C">
      <w:pPr>
        <w:pStyle w:val="a3"/>
        <w:snapToGrid w:val="0"/>
        <w:spacing w:line="400" w:lineRule="atLeast"/>
        <w:ind w:firstLineChars="200" w:firstLine="420"/>
        <w:rPr>
          <w:rFonts w:hAnsi="宋体" w:cs="宋体"/>
          <w:color w:val="FF0000"/>
          <w:sz w:val="21"/>
        </w:rPr>
      </w:pPr>
      <w:r>
        <w:rPr>
          <w:rFonts w:hAnsi="宋体" w:cs="宋体" w:hint="eastAsia"/>
          <w:color w:val="000000"/>
          <w:sz w:val="21"/>
        </w:rPr>
        <w:t xml:space="preserve">A．地势高     </w:t>
      </w:r>
      <w:r>
        <w:rPr>
          <w:rFonts w:hAnsi="宋体" w:cs="宋体" w:hint="eastAsia"/>
          <w:color w:val="000000"/>
          <w:sz w:val="21"/>
        </w:rPr>
        <w:tab/>
        <w:t xml:space="preserve">    </w:t>
      </w:r>
      <w:r w:rsidRPr="000F4BEB">
        <w:rPr>
          <w:rFonts w:hAnsi="宋体" w:cs="宋体" w:hint="eastAsia"/>
          <w:color w:val="FF0000"/>
          <w:sz w:val="21"/>
        </w:rPr>
        <w:t>B．下垫面为冰川地面</w:t>
      </w:r>
    </w:p>
    <w:p w:rsidR="00BD3EA0" w:rsidRDefault="002C337C" w:rsidP="00EB2AFC">
      <w:pPr>
        <w:pStyle w:val="a3"/>
        <w:snapToGrid w:val="0"/>
        <w:spacing w:line="400" w:lineRule="atLeast"/>
        <w:ind w:firstLineChars="200" w:firstLine="420"/>
        <w:rPr>
          <w:rFonts w:hAnsi="宋体" w:cs="宋体"/>
          <w:color w:val="000000"/>
          <w:sz w:val="21"/>
        </w:rPr>
      </w:pPr>
      <w:r>
        <w:rPr>
          <w:rFonts w:hAnsi="宋体" w:cs="宋体" w:hint="eastAsia"/>
          <w:color w:val="000000"/>
          <w:sz w:val="21"/>
        </w:rPr>
        <w:t>C．环境污染严重     D．人口增加</w:t>
      </w:r>
      <w:r>
        <w:rPr>
          <w:rFonts w:hAnsi="宋体" w:cs="宋体" w:hint="eastAsia"/>
          <w:color w:val="000000"/>
          <w:sz w:val="21"/>
        </w:rPr>
        <w:tab/>
      </w:r>
      <w:r>
        <w:rPr>
          <w:rFonts w:hAnsi="宋体" w:cs="宋体" w:hint="eastAsia"/>
          <w:color w:val="000000"/>
          <w:sz w:val="21"/>
        </w:rPr>
        <w:tab/>
      </w:r>
    </w:p>
    <w:p w:rsidR="00D538E6" w:rsidRDefault="00D538E6">
      <w:pPr>
        <w:pStyle w:val="a4"/>
        <w:widowControl/>
        <w:spacing w:beforeAutospacing="0" w:after="75" w:afterAutospacing="0" w:line="315" w:lineRule="atLeast"/>
        <w:rPr>
          <w:rFonts w:ascii="宋体" w:hAnsi="宋体" w:cs="宋体"/>
          <w:b/>
          <w:color w:val="000000"/>
          <w:sz w:val="21"/>
          <w:szCs w:val="21"/>
        </w:rPr>
      </w:pPr>
    </w:p>
    <w:p w:rsidR="00BD3EA0" w:rsidRPr="00D538E6" w:rsidRDefault="002C337C">
      <w:pPr>
        <w:pStyle w:val="a4"/>
        <w:widowControl/>
        <w:spacing w:beforeAutospacing="0" w:after="75" w:afterAutospacing="0" w:line="315" w:lineRule="atLeast"/>
        <w:rPr>
          <w:rFonts w:ascii="宋体" w:hAnsi="宋体" w:cs="宋体"/>
          <w:b/>
          <w:color w:val="000000"/>
          <w:sz w:val="21"/>
          <w:szCs w:val="21"/>
        </w:rPr>
      </w:pPr>
      <w:r w:rsidRPr="00D538E6">
        <w:rPr>
          <w:rFonts w:ascii="宋体" w:hAnsi="宋体" w:cs="宋体" w:hint="eastAsia"/>
          <w:b/>
          <w:color w:val="000000"/>
          <w:sz w:val="21"/>
          <w:szCs w:val="21"/>
        </w:rPr>
        <w:lastRenderedPageBreak/>
        <w:t>地—气系统(大气和地面)吸收太阳短波辐射(能量收入)，又向外发射长波辐射(能量支出)，能量收支的差值，称为辐射差额。下图示意沿海某地多年平均辐射差额的月份分配。读图结合材料完成第14～16题。</w:t>
      </w:r>
    </w:p>
    <w:p w:rsidR="00BD3EA0" w:rsidRDefault="002C337C">
      <w:pPr>
        <w:pStyle w:val="a4"/>
        <w:widowControl/>
        <w:spacing w:beforeAutospacing="0" w:after="75" w:afterAutospacing="0" w:line="315" w:lineRule="atLeast"/>
        <w:rPr>
          <w:rFonts w:ascii="宋体" w:hAnsi="宋体" w:cs="宋体"/>
          <w:color w:val="000000"/>
          <w:sz w:val="21"/>
          <w:szCs w:val="21"/>
        </w:rPr>
      </w:pPr>
      <w:r>
        <w:rPr>
          <w:rFonts w:ascii="宋体" w:hAnsi="宋体" w:cs="宋体" w:hint="eastAsia"/>
          <w:noProof/>
          <w:color w:val="000000"/>
          <w:sz w:val="21"/>
          <w:szCs w:val="21"/>
        </w:rPr>
        <w:drawing>
          <wp:inline distT="0" distB="0" distL="114300" distR="114300">
            <wp:extent cx="3620226" cy="933450"/>
            <wp:effectExtent l="0" t="0" r="0" b="0"/>
            <wp:docPr id="8" name="图片 3" descr="湖南省岳阳县一中2015届高三10月第二次月考地理【解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湖南省岳阳县一中2015届高三10月第二次月考地理【解析】"/>
                    <pic:cNvPicPr>
                      <a:picLocks noChangeAspect="1"/>
                    </pic:cNvPicPr>
                  </pic:nvPicPr>
                  <pic:blipFill>
                    <a:blip r:embed="rId23" cstate="print"/>
                    <a:stretch>
                      <a:fillRect/>
                    </a:stretch>
                  </pic:blipFill>
                  <pic:spPr>
                    <a:xfrm>
                      <a:off x="0" y="0"/>
                      <a:ext cx="3636885" cy="937745"/>
                    </a:xfrm>
                    <a:prstGeom prst="rect">
                      <a:avLst/>
                    </a:prstGeom>
                    <a:noFill/>
                    <a:ln>
                      <a:noFill/>
                    </a:ln>
                  </pic:spPr>
                </pic:pic>
              </a:graphicData>
            </a:graphic>
          </wp:inline>
        </w:drawing>
      </w:r>
      <w:bookmarkStart w:id="1" w:name="_GoBack"/>
      <w:bookmarkEnd w:id="1"/>
    </w:p>
    <w:p w:rsidR="00BD3EA0" w:rsidRDefault="002C337C">
      <w:pPr>
        <w:pStyle w:val="a4"/>
        <w:widowControl/>
        <w:spacing w:beforeAutospacing="0" w:after="75" w:afterAutospacing="0" w:line="315" w:lineRule="atLeast"/>
        <w:rPr>
          <w:rFonts w:ascii="宋体" w:hAnsi="宋体" w:cs="宋体"/>
          <w:color w:val="000000"/>
          <w:sz w:val="21"/>
          <w:szCs w:val="21"/>
        </w:rPr>
      </w:pPr>
      <w:r>
        <w:rPr>
          <w:rFonts w:ascii="宋体" w:hAnsi="宋体" w:cs="宋体" w:hint="eastAsia"/>
          <w:color w:val="000000"/>
          <w:sz w:val="21"/>
          <w:szCs w:val="21"/>
        </w:rPr>
        <w:t>14.地—气系统内存在着能量传递与转换，传递与转换形式多样，其中能促地面温度增强</w:t>
      </w:r>
      <w:r>
        <w:rPr>
          <w:rFonts w:ascii="宋体" w:hAnsi="宋体" w:cs="宋体" w:hint="eastAsia"/>
          <w:color w:val="000000"/>
          <w:sz w:val="21"/>
          <w:szCs w:val="21"/>
        </w:rPr>
        <w:br/>
        <w:t>   的大气过程是大气</w:t>
      </w:r>
      <w:r>
        <w:rPr>
          <w:rFonts w:ascii="宋体" w:hAnsi="宋体" w:cs="宋体" w:hint="eastAsia"/>
          <w:color w:val="000000"/>
          <w:sz w:val="21"/>
          <w:szCs w:val="21"/>
        </w:rPr>
        <w:br/>
        <w:t>   A．对太阳辐射的散射增强         </w:t>
      </w:r>
      <w:r w:rsidRPr="000F4BEB">
        <w:rPr>
          <w:rFonts w:ascii="宋体" w:hAnsi="宋体" w:cs="宋体" w:hint="eastAsia"/>
          <w:color w:val="FF0000"/>
          <w:sz w:val="21"/>
          <w:szCs w:val="21"/>
        </w:rPr>
        <w:t> B．射向地面的辐射增强</w:t>
      </w:r>
      <w:r w:rsidRPr="000F4BEB">
        <w:rPr>
          <w:rFonts w:ascii="宋体" w:hAnsi="宋体" w:cs="宋体" w:hint="eastAsia"/>
          <w:color w:val="FF0000"/>
          <w:sz w:val="21"/>
          <w:szCs w:val="21"/>
        </w:rPr>
        <w:br/>
      </w:r>
      <w:r>
        <w:rPr>
          <w:rFonts w:ascii="宋体" w:hAnsi="宋体" w:cs="宋体" w:hint="eastAsia"/>
          <w:color w:val="000000"/>
          <w:sz w:val="21"/>
          <w:szCs w:val="21"/>
        </w:rPr>
        <w:t>   C．对太阳辐射的吸收增强          D．射向宇宙空间的辐射增强</w:t>
      </w:r>
      <w:r>
        <w:rPr>
          <w:rFonts w:ascii="宋体" w:hAnsi="宋体" w:cs="宋体" w:hint="eastAsia"/>
          <w:color w:val="000000"/>
          <w:sz w:val="21"/>
          <w:szCs w:val="21"/>
        </w:rPr>
        <w:br/>
        <w:t>15.若只考虑辐射差额对气温的影响，该地气温最低的月份是</w:t>
      </w:r>
      <w:r>
        <w:rPr>
          <w:rFonts w:ascii="宋体" w:hAnsi="宋体" w:cs="宋体" w:hint="eastAsia"/>
          <w:color w:val="000000"/>
          <w:sz w:val="21"/>
          <w:szCs w:val="21"/>
        </w:rPr>
        <w:br/>
        <w:t>   A．1月    </w:t>
      </w:r>
      <w:r w:rsidRPr="000F4BEB">
        <w:rPr>
          <w:rFonts w:ascii="宋体" w:hAnsi="宋体" w:cs="宋体" w:hint="eastAsia"/>
          <w:color w:val="FF0000"/>
          <w:sz w:val="21"/>
          <w:szCs w:val="21"/>
        </w:rPr>
        <w:t> B．4月  </w:t>
      </w:r>
      <w:r>
        <w:rPr>
          <w:rFonts w:ascii="宋体" w:hAnsi="宋体" w:cs="宋体" w:hint="eastAsia"/>
          <w:color w:val="000000"/>
          <w:sz w:val="21"/>
          <w:szCs w:val="21"/>
        </w:rPr>
        <w:t>    C．8月          D．12月</w:t>
      </w:r>
      <w:r>
        <w:rPr>
          <w:rFonts w:ascii="宋体" w:hAnsi="宋体" w:cs="宋体" w:hint="eastAsia"/>
          <w:color w:val="000000"/>
          <w:sz w:val="21"/>
          <w:szCs w:val="21"/>
        </w:rPr>
        <w:br/>
        <w:t>16.该地年总辐射差额为负值，年平均气温却未逐年下降。产生该现象的主要因素是</w:t>
      </w:r>
      <w:r>
        <w:rPr>
          <w:rFonts w:ascii="宋体" w:hAnsi="宋体" w:cs="宋体" w:hint="eastAsia"/>
          <w:color w:val="000000"/>
          <w:sz w:val="21"/>
          <w:szCs w:val="21"/>
        </w:rPr>
        <w:br/>
        <w:t>  </w:t>
      </w:r>
      <w:r w:rsidRPr="000F4BEB">
        <w:rPr>
          <w:rFonts w:ascii="宋体" w:hAnsi="宋体" w:cs="宋体" w:hint="eastAsia"/>
          <w:color w:val="FF0000"/>
          <w:sz w:val="21"/>
          <w:szCs w:val="21"/>
        </w:rPr>
        <w:t> A．大气环流、大洋环流 </w:t>
      </w:r>
      <w:r>
        <w:rPr>
          <w:rFonts w:ascii="宋体" w:hAnsi="宋体" w:cs="宋体" w:hint="eastAsia"/>
          <w:color w:val="000000"/>
          <w:sz w:val="21"/>
          <w:szCs w:val="21"/>
        </w:rPr>
        <w:t>        B．大洋环流、下垫面性质</w:t>
      </w:r>
      <w:r>
        <w:rPr>
          <w:rFonts w:ascii="宋体" w:hAnsi="宋体" w:cs="宋体" w:hint="eastAsia"/>
          <w:color w:val="000000"/>
          <w:sz w:val="21"/>
          <w:szCs w:val="21"/>
        </w:rPr>
        <w:br/>
        <w:t>   C．地形起伏、人类活动         D．大气环流、地形起伏</w:t>
      </w:r>
    </w:p>
    <w:p w:rsidR="00BD3EA0" w:rsidRPr="00D538E6" w:rsidRDefault="002C337C">
      <w:pPr>
        <w:pStyle w:val="a4"/>
        <w:widowControl/>
        <w:spacing w:beforeAutospacing="0" w:after="75" w:afterAutospacing="0" w:line="315" w:lineRule="atLeast"/>
        <w:rPr>
          <w:rFonts w:ascii="宋体" w:hAnsi="宋体" w:cs="宋体"/>
          <w:b/>
          <w:color w:val="000000"/>
          <w:sz w:val="21"/>
          <w:szCs w:val="21"/>
        </w:rPr>
      </w:pPr>
      <w:r w:rsidRPr="00D538E6">
        <w:rPr>
          <w:rFonts w:ascii="宋体" w:hAnsi="宋体" w:cs="宋体" w:hint="eastAsia"/>
          <w:b/>
          <w:color w:val="000000"/>
          <w:sz w:val="21"/>
          <w:szCs w:val="21"/>
        </w:rPr>
        <w:t>图1为某地气象台进行的气温日变化监测图。（一天中最高气温一般出现在午后14点左右。）读图，回答17～18题。</w:t>
      </w:r>
    </w:p>
    <w:p w:rsidR="00BD3EA0" w:rsidRDefault="002C337C">
      <w:pPr>
        <w:widowControl/>
        <w:jc w:val="left"/>
        <w:rPr>
          <w:rFonts w:ascii="宋体" w:hAnsi="宋体" w:cs="宋体"/>
          <w:color w:val="000000"/>
          <w:kern w:val="0"/>
          <w:szCs w:val="21"/>
        </w:rPr>
      </w:pPr>
      <w:r>
        <w:rPr>
          <w:rStyle w:val="a5"/>
          <w:rFonts w:ascii="宋体" w:hAnsi="宋体" w:cs="宋体" w:hint="eastAsia"/>
          <w:noProof/>
          <w:color w:val="000000"/>
          <w:szCs w:val="21"/>
        </w:rPr>
        <w:drawing>
          <wp:inline distT="0" distB="0" distL="114300" distR="114300">
            <wp:extent cx="3295650" cy="1236889"/>
            <wp:effectExtent l="19050" t="0" r="0" b="0"/>
            <wp:docPr id="9" name="图片 4" descr="北京市重点中学2015届高三8月开学测试地理【解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北京市重点中学2015届高三8月开学测试地理【解析】"/>
                    <pic:cNvPicPr>
                      <a:picLocks noChangeAspect="1"/>
                    </pic:cNvPicPr>
                  </pic:nvPicPr>
                  <pic:blipFill>
                    <a:blip r:embed="rId24" cstate="print"/>
                    <a:stretch>
                      <a:fillRect/>
                    </a:stretch>
                  </pic:blipFill>
                  <pic:spPr>
                    <a:xfrm>
                      <a:off x="0" y="0"/>
                      <a:ext cx="3295650" cy="1236889"/>
                    </a:xfrm>
                    <a:prstGeom prst="rect">
                      <a:avLst/>
                    </a:prstGeom>
                    <a:noFill/>
                    <a:ln>
                      <a:noFill/>
                    </a:ln>
                  </pic:spPr>
                </pic:pic>
              </a:graphicData>
            </a:graphic>
          </wp:inline>
        </w:drawing>
      </w:r>
    </w:p>
    <w:p w:rsidR="00BD3EA0" w:rsidRDefault="002C337C">
      <w:pPr>
        <w:widowControl/>
        <w:jc w:val="left"/>
        <w:rPr>
          <w:rFonts w:ascii="宋体" w:hAnsi="宋体" w:cs="宋体"/>
          <w:color w:val="000000"/>
        </w:rPr>
      </w:pPr>
      <w:r>
        <w:rPr>
          <w:rFonts w:ascii="宋体" w:hAnsi="宋体" w:cs="宋体" w:hint="eastAsia"/>
          <w:color w:val="000000"/>
          <w:kern w:val="0"/>
          <w:szCs w:val="21"/>
        </w:rPr>
        <w:t>17. 据图判断</w:t>
      </w:r>
      <w:r>
        <w:rPr>
          <w:rFonts w:ascii="宋体" w:hAnsi="宋体" w:cs="宋体" w:hint="eastAsia"/>
          <w:color w:val="000000"/>
          <w:kern w:val="0"/>
          <w:szCs w:val="21"/>
        </w:rPr>
        <w:br/>
        <w:t>A. 16点地面吸收的太阳热量最多            </w:t>
      </w:r>
      <w:r>
        <w:rPr>
          <w:rFonts w:ascii="宋体" w:hAnsi="宋体" w:cs="宋体" w:hint="eastAsia"/>
          <w:color w:val="000000"/>
          <w:kern w:val="0"/>
          <w:szCs w:val="21"/>
        </w:rPr>
        <w:br/>
      </w:r>
      <w:r w:rsidRPr="000F4BEB">
        <w:rPr>
          <w:rFonts w:ascii="宋体" w:hAnsi="宋体" w:cs="宋体" w:hint="eastAsia"/>
          <w:color w:val="FF0000"/>
          <w:kern w:val="0"/>
          <w:szCs w:val="21"/>
        </w:rPr>
        <w:t>B. 地面一天中随时都在散失热量</w:t>
      </w:r>
      <w:r>
        <w:rPr>
          <w:rFonts w:ascii="宋体" w:hAnsi="宋体" w:cs="宋体" w:hint="eastAsia"/>
          <w:color w:val="000000"/>
          <w:kern w:val="0"/>
          <w:szCs w:val="21"/>
        </w:rPr>
        <w:br/>
        <w:t>C. 气温最低时是地面散失热量最多的时刻</w:t>
      </w:r>
      <w:r>
        <w:rPr>
          <w:rFonts w:ascii="宋体" w:hAnsi="宋体" w:cs="宋体" w:hint="eastAsia"/>
          <w:color w:val="000000"/>
          <w:kern w:val="0"/>
          <w:szCs w:val="21"/>
        </w:rPr>
        <w:br/>
        <w:t>D. 白天地面吸收的热量始终大于散失的热量  </w:t>
      </w:r>
    </w:p>
    <w:p w:rsidR="00BD3EA0" w:rsidRDefault="002C337C">
      <w:pPr>
        <w:pStyle w:val="a4"/>
        <w:widowControl/>
        <w:spacing w:beforeAutospacing="0" w:after="75" w:afterAutospacing="0" w:line="315" w:lineRule="atLeast"/>
        <w:rPr>
          <w:rFonts w:ascii="宋体" w:hAnsi="宋体" w:cs="宋体"/>
          <w:color w:val="000000"/>
          <w:sz w:val="21"/>
          <w:szCs w:val="21"/>
        </w:rPr>
      </w:pPr>
      <w:r>
        <w:rPr>
          <w:rFonts w:ascii="宋体" w:hAnsi="宋体" w:cs="宋体" w:hint="eastAsia"/>
          <w:color w:val="000000"/>
          <w:sz w:val="21"/>
          <w:szCs w:val="21"/>
        </w:rPr>
        <w:t>18. 此地</w:t>
      </w:r>
      <w:r>
        <w:rPr>
          <w:rFonts w:ascii="宋体" w:hAnsi="宋体" w:cs="宋体" w:hint="eastAsia"/>
          <w:color w:val="000000"/>
          <w:sz w:val="21"/>
          <w:szCs w:val="21"/>
        </w:rPr>
        <w:br/>
        <w:t>A. 位于90°E，昼长12小时左右 B. 位于120°E，昼长12小时左右</w:t>
      </w:r>
      <w:r>
        <w:rPr>
          <w:rFonts w:ascii="宋体" w:hAnsi="宋体" w:cs="宋体" w:hint="eastAsia"/>
          <w:color w:val="000000"/>
          <w:sz w:val="21"/>
          <w:szCs w:val="21"/>
        </w:rPr>
        <w:br/>
      </w:r>
      <w:r w:rsidRPr="000F4BEB">
        <w:rPr>
          <w:rFonts w:ascii="宋体" w:hAnsi="宋体" w:cs="宋体" w:hint="eastAsia"/>
          <w:color w:val="FF0000"/>
          <w:sz w:val="21"/>
          <w:szCs w:val="21"/>
        </w:rPr>
        <w:t>C. 位于90°E，昼长15小时左右</w:t>
      </w:r>
      <w:r>
        <w:rPr>
          <w:rFonts w:ascii="宋体" w:hAnsi="宋体" w:cs="宋体" w:hint="eastAsia"/>
          <w:color w:val="000000"/>
          <w:sz w:val="21"/>
          <w:szCs w:val="21"/>
        </w:rPr>
        <w:t> D. 位于150°E，昼长15小时左右</w:t>
      </w:r>
    </w:p>
    <w:p w:rsidR="00EC7AAA" w:rsidRDefault="002C337C">
      <w:pPr>
        <w:pStyle w:val="a4"/>
        <w:widowControl/>
        <w:spacing w:beforeAutospacing="0" w:after="210" w:afterAutospacing="0" w:line="315" w:lineRule="atLeast"/>
        <w:rPr>
          <w:rFonts w:ascii="宋体" w:hAnsi="宋体" w:cs="宋体"/>
          <w:b/>
          <w:color w:val="000000"/>
          <w:sz w:val="21"/>
          <w:szCs w:val="21"/>
        </w:rPr>
      </w:pPr>
      <w:r w:rsidRPr="00D538E6">
        <w:rPr>
          <w:rFonts w:ascii="宋体" w:hAnsi="宋体" w:cs="宋体" w:hint="eastAsia"/>
          <w:b/>
          <w:color w:val="000000"/>
          <w:sz w:val="21"/>
          <w:szCs w:val="21"/>
        </w:rPr>
        <w:t>浙江省山地丘陵广布，适宜茶树的生长，但春季易受霜冻天气影响。为此，当地茶园引进了“防霜冻风扇”（如左图）。当夜晚温度降到4℃时，风扇会自动打开，从而减轻霜冻对茶树的伤害。下图“为茶园某时气温垂直分布示意图”，据此回答19～20题。</w:t>
      </w:r>
    </w:p>
    <w:p w:rsidR="00BD3EA0" w:rsidRDefault="00EC7AAA">
      <w:pPr>
        <w:pStyle w:val="a4"/>
        <w:widowControl/>
        <w:spacing w:beforeAutospacing="0" w:after="210" w:afterAutospacing="0" w:line="315" w:lineRule="atLeast"/>
        <w:rPr>
          <w:rFonts w:ascii="宋体" w:hAnsi="宋体" w:cs="宋体"/>
          <w:color w:val="000000"/>
          <w:sz w:val="21"/>
          <w:szCs w:val="21"/>
        </w:rPr>
      </w:pPr>
      <w:r w:rsidRPr="00EC7AAA">
        <w:rPr>
          <w:rFonts w:ascii="宋体" w:hAnsi="宋体" w:cs="宋体" w:hint="eastAsia"/>
          <w:b/>
          <w:color w:val="000000"/>
          <w:sz w:val="21"/>
          <w:szCs w:val="21"/>
        </w:rPr>
        <w:drawing>
          <wp:inline distT="0" distB="0" distL="114300" distR="114300">
            <wp:extent cx="3495675" cy="1760395"/>
            <wp:effectExtent l="19050" t="0" r="9525" b="0"/>
            <wp:docPr id="16" name="图片 5" descr="安徽省怀远第一中学2015届高三地理精练（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安徽省怀远第一中学2015届高三地理精练（23)"/>
                    <pic:cNvPicPr>
                      <a:picLocks noChangeAspect="1"/>
                    </pic:cNvPicPr>
                  </pic:nvPicPr>
                  <pic:blipFill>
                    <a:blip r:embed="rId25" cstate="print"/>
                    <a:stretch>
                      <a:fillRect/>
                    </a:stretch>
                  </pic:blipFill>
                  <pic:spPr>
                    <a:xfrm>
                      <a:off x="0" y="0"/>
                      <a:ext cx="3495675" cy="1760395"/>
                    </a:xfrm>
                    <a:prstGeom prst="rect">
                      <a:avLst/>
                    </a:prstGeom>
                    <a:noFill/>
                    <a:ln>
                      <a:noFill/>
                    </a:ln>
                  </pic:spPr>
                </pic:pic>
              </a:graphicData>
            </a:graphic>
          </wp:inline>
        </w:drawing>
      </w:r>
      <w:hyperlink r:id="rId26" w:anchor="blogid=58eb24560102vb3u&amp;url=http://album.sina.com.cn/pic/001CXsHkgy6N9eXm77W08" w:tgtFrame="http://blog.sina.com.cn/s/_blank" w:history="1">
        <w:bookmarkStart w:id="2" w:name="image_operate_32231414417917625"/>
        <w:bookmarkEnd w:id="2"/>
      </w:hyperlink>
    </w:p>
    <w:p w:rsidR="00BD3EA0" w:rsidRDefault="002C337C" w:rsidP="002C337C">
      <w:pPr>
        <w:pStyle w:val="a4"/>
        <w:widowControl/>
        <w:spacing w:beforeAutospacing="0" w:after="75" w:afterAutospacing="0" w:line="315" w:lineRule="atLeast"/>
        <w:rPr>
          <w:rFonts w:ascii="宋体" w:hAnsi="宋体" w:cs="宋体"/>
          <w:color w:val="000000"/>
          <w:sz w:val="21"/>
          <w:szCs w:val="21"/>
        </w:rPr>
      </w:pPr>
      <w:r>
        <w:rPr>
          <w:rFonts w:ascii="宋体" w:hAnsi="宋体" w:cs="宋体" w:hint="eastAsia"/>
          <w:color w:val="000000"/>
          <w:sz w:val="21"/>
          <w:szCs w:val="21"/>
        </w:rPr>
        <w:t>19.“防霜冻风扇”最适宜的安装高度为（   ）</w:t>
      </w:r>
      <w:r>
        <w:rPr>
          <w:rFonts w:ascii="宋体" w:hAnsi="宋体" w:cs="宋体" w:hint="eastAsia"/>
          <w:color w:val="000000"/>
          <w:sz w:val="21"/>
          <w:szCs w:val="21"/>
        </w:rPr>
        <w:br/>
        <w:t>A．9-10米    </w:t>
      </w:r>
      <w:r w:rsidRPr="000F4BEB">
        <w:rPr>
          <w:rFonts w:ascii="宋体" w:hAnsi="宋体" w:cs="宋体" w:hint="eastAsia"/>
          <w:color w:val="FF0000"/>
          <w:sz w:val="21"/>
          <w:szCs w:val="21"/>
        </w:rPr>
        <w:t> B．7-8米 </w:t>
      </w:r>
      <w:r>
        <w:rPr>
          <w:rFonts w:ascii="宋体" w:hAnsi="宋体" w:cs="宋体" w:hint="eastAsia"/>
          <w:color w:val="000000"/>
          <w:sz w:val="21"/>
          <w:szCs w:val="21"/>
        </w:rPr>
        <w:t>      C．6-7米     D．4米以下</w:t>
      </w:r>
      <w:r>
        <w:rPr>
          <w:rFonts w:ascii="宋体" w:hAnsi="宋体" w:cs="宋体" w:hint="eastAsia"/>
          <w:color w:val="000000"/>
          <w:sz w:val="21"/>
          <w:szCs w:val="21"/>
        </w:rPr>
        <w:br/>
      </w:r>
      <w:r>
        <w:rPr>
          <w:rFonts w:ascii="宋体" w:hAnsi="宋体" w:cs="宋体" w:hint="eastAsia"/>
          <w:color w:val="000000"/>
          <w:sz w:val="21"/>
          <w:szCs w:val="21"/>
        </w:rPr>
        <w:lastRenderedPageBreak/>
        <w:t>20.关于风扇的作用原理正确的是（   ）</w:t>
      </w:r>
      <w:r>
        <w:rPr>
          <w:rFonts w:ascii="宋体" w:hAnsi="宋体" w:cs="宋体" w:hint="eastAsia"/>
          <w:color w:val="000000"/>
          <w:sz w:val="21"/>
          <w:szCs w:val="21"/>
        </w:rPr>
        <w:br/>
        <w:t>①风扇可以把高处的暖空气往下吹到茶树上     </w:t>
      </w:r>
    </w:p>
    <w:p w:rsidR="00BD3EA0" w:rsidRDefault="002C337C">
      <w:pPr>
        <w:pStyle w:val="a4"/>
        <w:widowControl/>
        <w:spacing w:beforeAutospacing="0" w:after="75" w:afterAutospacing="0" w:line="315" w:lineRule="atLeast"/>
        <w:rPr>
          <w:rFonts w:ascii="宋体" w:hAnsi="宋体" w:cs="宋体"/>
          <w:color w:val="000000"/>
          <w:sz w:val="21"/>
          <w:szCs w:val="21"/>
        </w:rPr>
      </w:pPr>
      <w:r>
        <w:rPr>
          <w:rFonts w:ascii="宋体" w:hAnsi="宋体" w:cs="宋体" w:hint="eastAsia"/>
          <w:color w:val="000000"/>
          <w:sz w:val="21"/>
          <w:szCs w:val="21"/>
        </w:rPr>
        <w:t>②风扇吹出的热风可以使茶树免受霜冻影响  </w:t>
      </w:r>
      <w:r>
        <w:rPr>
          <w:rFonts w:ascii="宋体" w:hAnsi="宋体" w:cs="宋体" w:hint="eastAsia"/>
          <w:color w:val="000000"/>
          <w:sz w:val="21"/>
          <w:szCs w:val="21"/>
        </w:rPr>
        <w:br/>
        <w:t>③风扇的转动可以增强近地面对流运动程度     </w:t>
      </w:r>
    </w:p>
    <w:p w:rsidR="00D51D23" w:rsidRPr="00D538E6" w:rsidRDefault="002C337C" w:rsidP="00D51D23">
      <w:pPr>
        <w:pStyle w:val="a4"/>
        <w:spacing w:beforeAutospacing="0" w:afterAutospacing="0"/>
        <w:rPr>
          <w:rFonts w:ascii="Verdana" w:hAnsi="Verdana" w:cs="宋体"/>
          <w:b/>
          <w:color w:val="42515A"/>
          <w:sz w:val="13"/>
          <w:szCs w:val="13"/>
        </w:rPr>
      </w:pPr>
      <w:r>
        <w:rPr>
          <w:rFonts w:ascii="宋体" w:hAnsi="宋体" w:cs="宋体" w:hint="eastAsia"/>
          <w:color w:val="000000"/>
          <w:szCs w:val="21"/>
        </w:rPr>
        <w:t>④风扇转动可带动空气流动，阻止上层冷空气下压</w:t>
      </w:r>
      <w:r>
        <w:rPr>
          <w:rFonts w:ascii="宋体" w:hAnsi="宋体" w:cs="宋体" w:hint="eastAsia"/>
          <w:color w:val="000000"/>
          <w:szCs w:val="21"/>
        </w:rPr>
        <w:br/>
        <w:t>A．①③       B．②④        C．②③      </w:t>
      </w:r>
      <w:r w:rsidRPr="000F4BEB">
        <w:rPr>
          <w:rFonts w:ascii="宋体" w:hAnsi="宋体" w:cs="宋体" w:hint="eastAsia"/>
          <w:color w:val="FF0000"/>
          <w:szCs w:val="21"/>
        </w:rPr>
        <w:t> D．①④</w:t>
      </w:r>
      <w:r w:rsidRPr="000F4BEB">
        <w:rPr>
          <w:rFonts w:ascii="宋体" w:hAnsi="宋体" w:cs="宋体" w:hint="eastAsia"/>
          <w:color w:val="FF0000"/>
          <w:szCs w:val="21"/>
        </w:rPr>
        <w:br/>
      </w:r>
      <w:r w:rsidR="00D538E6" w:rsidRPr="00D538E6">
        <w:rPr>
          <w:rFonts w:ascii="宋体" w:hAnsi="宋体" w:cs="宋体"/>
          <w:b/>
          <w:color w:val="000000"/>
          <w:sz w:val="21"/>
          <w:szCs w:val="21"/>
        </w:rPr>
        <w:t>21.</w:t>
      </w:r>
      <w:r w:rsidR="00D51D23" w:rsidRPr="00D538E6">
        <w:rPr>
          <w:rFonts w:ascii="宋体" w:hAnsi="宋体" w:cs="宋体" w:hint="eastAsia"/>
          <w:b/>
          <w:color w:val="000000"/>
          <w:sz w:val="21"/>
          <w:szCs w:val="21"/>
        </w:rPr>
        <w:t>珀斯是一个多风的城市。夏季以微风为主，一天中风向多变；冬季风力强劲，素有澳大利亚“风城”之称。</w:t>
      </w:r>
    </w:p>
    <w:p w:rsidR="00D51D23" w:rsidRPr="00D51D23" w:rsidRDefault="00D51D23" w:rsidP="00D51D23">
      <w:pPr>
        <w:widowControl/>
        <w:jc w:val="left"/>
        <w:rPr>
          <w:rFonts w:ascii="Verdana" w:hAnsi="Verdana" w:cs="宋体"/>
          <w:color w:val="42515A"/>
          <w:kern w:val="0"/>
          <w:sz w:val="13"/>
          <w:szCs w:val="13"/>
        </w:rPr>
      </w:pPr>
      <w:r>
        <w:rPr>
          <w:rFonts w:ascii="Verdana" w:hAnsi="Verdana" w:cs="宋体"/>
          <w:noProof/>
          <w:color w:val="42515A"/>
          <w:kern w:val="0"/>
          <w:sz w:val="13"/>
          <w:szCs w:val="13"/>
        </w:rPr>
        <w:drawing>
          <wp:inline distT="0" distB="0" distL="0" distR="0">
            <wp:extent cx="4171950" cy="2048322"/>
            <wp:effectExtent l="19050" t="0" r="0" b="0"/>
            <wp:docPr id="2" name="图片 1" descr="http://img.manfen5.com/res/GZDL/web/STSource/2018021306072375626253/SYS201802130607317253341814_ST/SYS201802130607317253341814_ST.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manfen5.com/res/GZDL/web/STSource/2018021306072375626253/SYS201802130607317253341814_ST/SYS201802130607317253341814_ST.001.png"/>
                    <pic:cNvPicPr>
                      <a:picLocks noChangeAspect="1" noChangeArrowheads="1"/>
                    </pic:cNvPicPr>
                  </pic:nvPicPr>
                  <pic:blipFill>
                    <a:blip r:embed="rId27" cstate="print"/>
                    <a:srcRect/>
                    <a:stretch>
                      <a:fillRect/>
                    </a:stretch>
                  </pic:blipFill>
                  <pic:spPr bwMode="auto">
                    <a:xfrm>
                      <a:off x="0" y="0"/>
                      <a:ext cx="4180249" cy="2052396"/>
                    </a:xfrm>
                    <a:prstGeom prst="rect">
                      <a:avLst/>
                    </a:prstGeom>
                    <a:noFill/>
                    <a:ln w="9525">
                      <a:noFill/>
                      <a:miter lim="800000"/>
                      <a:headEnd/>
                      <a:tailEnd/>
                    </a:ln>
                  </pic:spPr>
                </pic:pic>
              </a:graphicData>
            </a:graphic>
          </wp:inline>
        </w:drawing>
      </w:r>
    </w:p>
    <w:p w:rsidR="00D51D23" w:rsidRPr="00EB2AFC" w:rsidRDefault="00D51D23" w:rsidP="00EB2AFC">
      <w:pPr>
        <w:pStyle w:val="a7"/>
        <w:widowControl/>
        <w:numPr>
          <w:ilvl w:val="0"/>
          <w:numId w:val="2"/>
        </w:numPr>
        <w:ind w:firstLineChars="0"/>
        <w:jc w:val="left"/>
        <w:rPr>
          <w:rFonts w:ascii="宋体" w:hAnsi="宋体" w:cs="宋体"/>
          <w:color w:val="42515A"/>
          <w:kern w:val="0"/>
          <w:sz w:val="23"/>
          <w:szCs w:val="23"/>
        </w:rPr>
      </w:pPr>
      <w:r w:rsidRPr="00EB2AFC">
        <w:rPr>
          <w:rFonts w:ascii="宋体" w:hAnsi="宋体" w:cs="宋体" w:hint="eastAsia"/>
          <w:color w:val="42515A"/>
          <w:kern w:val="0"/>
          <w:sz w:val="23"/>
          <w:szCs w:val="23"/>
        </w:rPr>
        <w:t>说出珀斯气候类型及成因</w:t>
      </w:r>
      <w:r w:rsidR="00EC7AAA">
        <w:rPr>
          <w:rFonts w:ascii="宋体" w:hAnsi="宋体" w:cs="宋体" w:hint="eastAsia"/>
          <w:color w:val="42515A"/>
          <w:kern w:val="0"/>
          <w:sz w:val="23"/>
          <w:szCs w:val="23"/>
        </w:rPr>
        <w:t>。</w:t>
      </w:r>
    </w:p>
    <w:p w:rsidR="00D538E6" w:rsidRPr="00EC7AAA" w:rsidRDefault="00D538E6" w:rsidP="00EC7AAA">
      <w:pPr>
        <w:widowControl/>
        <w:jc w:val="left"/>
        <w:rPr>
          <w:rFonts w:ascii="Verdana" w:hAnsi="Verdana" w:cs="宋体"/>
          <w:color w:val="42515A"/>
          <w:kern w:val="0"/>
          <w:sz w:val="13"/>
          <w:szCs w:val="13"/>
        </w:rPr>
      </w:pPr>
    </w:p>
    <w:p w:rsidR="00D51D23" w:rsidRPr="00EB2AFC" w:rsidRDefault="00D51D23" w:rsidP="00EB2AFC">
      <w:pPr>
        <w:pStyle w:val="a7"/>
        <w:widowControl/>
        <w:numPr>
          <w:ilvl w:val="0"/>
          <w:numId w:val="2"/>
        </w:numPr>
        <w:ind w:firstLineChars="0"/>
        <w:jc w:val="left"/>
        <w:rPr>
          <w:rFonts w:ascii="宋体" w:hAnsi="宋体" w:cs="宋体"/>
          <w:color w:val="42515A"/>
          <w:kern w:val="0"/>
          <w:sz w:val="23"/>
          <w:szCs w:val="23"/>
        </w:rPr>
      </w:pPr>
      <w:r w:rsidRPr="00EB2AFC">
        <w:rPr>
          <w:rFonts w:ascii="宋体" w:hAnsi="宋体" w:cs="宋体" w:hint="eastAsia"/>
          <w:color w:val="42515A"/>
          <w:kern w:val="0"/>
          <w:sz w:val="23"/>
          <w:szCs w:val="23"/>
        </w:rPr>
        <w:t>说明珀斯夏季风向日变化明显的原因。</w:t>
      </w:r>
    </w:p>
    <w:p w:rsidR="00EC7AAA" w:rsidRPr="000F4BEB" w:rsidRDefault="00EC7AAA" w:rsidP="000F4BEB">
      <w:pPr>
        <w:widowControl/>
        <w:jc w:val="left"/>
        <w:rPr>
          <w:rFonts w:ascii="Verdana" w:hAnsi="Verdana" w:cs="宋体"/>
          <w:color w:val="42515A"/>
          <w:kern w:val="0"/>
          <w:sz w:val="13"/>
          <w:szCs w:val="13"/>
        </w:rPr>
      </w:pPr>
    </w:p>
    <w:p w:rsidR="00D51D23" w:rsidRPr="00EB2AFC" w:rsidRDefault="00D51D23" w:rsidP="00EB2AFC">
      <w:pPr>
        <w:pStyle w:val="a7"/>
        <w:widowControl/>
        <w:numPr>
          <w:ilvl w:val="0"/>
          <w:numId w:val="2"/>
        </w:numPr>
        <w:ind w:firstLineChars="0"/>
        <w:jc w:val="left"/>
        <w:rPr>
          <w:rFonts w:ascii="宋体" w:hAnsi="宋体" w:cs="宋体"/>
          <w:color w:val="42515A"/>
          <w:kern w:val="0"/>
          <w:sz w:val="23"/>
          <w:szCs w:val="23"/>
        </w:rPr>
      </w:pPr>
      <w:r w:rsidRPr="00EB2AFC">
        <w:rPr>
          <w:rFonts w:ascii="宋体" w:hAnsi="宋体" w:cs="宋体" w:hint="eastAsia"/>
          <w:color w:val="42515A"/>
          <w:kern w:val="0"/>
          <w:sz w:val="23"/>
          <w:szCs w:val="23"/>
        </w:rPr>
        <w:t>分析珀斯冬季风力强劲的原因。</w:t>
      </w:r>
    </w:p>
    <w:p w:rsidR="00D538E6" w:rsidRPr="00EB2AFC" w:rsidRDefault="00D538E6" w:rsidP="00EB2AFC">
      <w:pPr>
        <w:widowControl/>
        <w:jc w:val="left"/>
        <w:rPr>
          <w:rFonts w:ascii="Verdana" w:hAnsi="Verdana" w:cs="宋体"/>
          <w:color w:val="42515A"/>
          <w:kern w:val="0"/>
          <w:sz w:val="13"/>
          <w:szCs w:val="13"/>
        </w:rPr>
      </w:pPr>
    </w:p>
    <w:p w:rsidR="00D51D23" w:rsidRPr="00EC7AAA" w:rsidRDefault="00D51D23" w:rsidP="00EC7AAA">
      <w:pPr>
        <w:pStyle w:val="a7"/>
        <w:widowControl/>
        <w:numPr>
          <w:ilvl w:val="0"/>
          <w:numId w:val="2"/>
        </w:numPr>
        <w:ind w:firstLineChars="0"/>
        <w:jc w:val="left"/>
        <w:rPr>
          <w:rFonts w:ascii="宋体" w:hAnsi="宋体" w:cs="宋体" w:hint="eastAsia"/>
          <w:color w:val="42515A"/>
          <w:kern w:val="0"/>
          <w:sz w:val="23"/>
          <w:szCs w:val="23"/>
        </w:rPr>
      </w:pPr>
      <w:r w:rsidRPr="00EC7AAA">
        <w:rPr>
          <w:rFonts w:ascii="宋体" w:hAnsi="宋体" w:cs="宋体" w:hint="eastAsia"/>
          <w:color w:val="42515A"/>
          <w:kern w:val="0"/>
          <w:sz w:val="23"/>
          <w:szCs w:val="23"/>
        </w:rPr>
        <w:t>分析珀斯及周边地区风能开发利用比重小的原因。</w:t>
      </w:r>
    </w:p>
    <w:p w:rsidR="00EC7AAA" w:rsidRDefault="000F4BEB" w:rsidP="00EC7AAA">
      <w:pPr>
        <w:pStyle w:val="a7"/>
        <w:widowControl/>
        <w:ind w:left="360" w:firstLineChars="0" w:firstLine="0"/>
        <w:jc w:val="left"/>
        <w:rPr>
          <w:rFonts w:ascii="Verdana" w:hAnsi="Verdana" w:cs="宋体" w:hint="eastAsia"/>
          <w:color w:val="42515A"/>
          <w:kern w:val="0"/>
          <w:sz w:val="13"/>
          <w:szCs w:val="13"/>
        </w:rPr>
      </w:pPr>
      <w:r>
        <w:rPr>
          <w:noProof/>
        </w:rPr>
        <w:drawing>
          <wp:inline distT="0" distB="0" distL="0" distR="0">
            <wp:extent cx="5305425" cy="4539086"/>
            <wp:effectExtent l="19050" t="0" r="9525" b="0"/>
            <wp:docPr id="18" name="图片 5" descr="http://img2.manfen5.com/api/STDAIMG_GZDL_2018021306072375626253_SYS201802130607317253341814_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2.manfen5.com/api/STDAIMG_GZDL_2018021306072375626253_SYS201802130607317253341814_630.png"/>
                    <pic:cNvPicPr>
                      <a:picLocks noChangeAspect="1" noChangeArrowheads="1"/>
                    </pic:cNvPicPr>
                  </pic:nvPicPr>
                  <pic:blipFill>
                    <a:blip r:embed="rId28" cstate="print"/>
                    <a:srcRect/>
                    <a:stretch>
                      <a:fillRect/>
                    </a:stretch>
                  </pic:blipFill>
                  <pic:spPr bwMode="auto">
                    <a:xfrm>
                      <a:off x="0" y="0"/>
                      <a:ext cx="5305425" cy="4539086"/>
                    </a:xfrm>
                    <a:prstGeom prst="rect">
                      <a:avLst/>
                    </a:prstGeom>
                    <a:noFill/>
                    <a:ln w="9525">
                      <a:noFill/>
                      <a:miter lim="800000"/>
                      <a:headEnd/>
                      <a:tailEnd/>
                    </a:ln>
                  </pic:spPr>
                </pic:pic>
              </a:graphicData>
            </a:graphic>
          </wp:inline>
        </w:drawing>
      </w:r>
    </w:p>
    <w:p w:rsidR="00EC7AAA" w:rsidRPr="00EC7AAA" w:rsidRDefault="00EC7AAA" w:rsidP="00EC7AAA">
      <w:pPr>
        <w:pStyle w:val="a7"/>
        <w:widowControl/>
        <w:ind w:left="360" w:firstLineChars="0" w:firstLine="0"/>
        <w:jc w:val="left"/>
        <w:rPr>
          <w:rFonts w:ascii="Verdana" w:hAnsi="Verdana" w:cs="宋体"/>
          <w:color w:val="42515A"/>
          <w:kern w:val="0"/>
          <w:sz w:val="13"/>
          <w:szCs w:val="13"/>
        </w:rPr>
      </w:pPr>
    </w:p>
    <w:p w:rsidR="00EC7AAA" w:rsidRPr="00EC7AAA" w:rsidRDefault="00EC7AAA" w:rsidP="00EC7AAA">
      <w:pPr>
        <w:widowControl/>
        <w:shd w:val="clear" w:color="auto" w:fill="FFFFFF"/>
        <w:jc w:val="left"/>
        <w:rPr>
          <w:rFonts w:ascii="微软雅黑" w:eastAsia="微软雅黑" w:hAnsi="微软雅黑" w:cs="宋体" w:hint="eastAsia"/>
          <w:b/>
          <w:color w:val="423B3B"/>
          <w:kern w:val="0"/>
          <w:sz w:val="23"/>
          <w:szCs w:val="23"/>
        </w:rPr>
      </w:pPr>
      <w:r w:rsidRPr="00EC7AAA">
        <w:rPr>
          <w:rFonts w:ascii="微软雅黑" w:eastAsia="微软雅黑" w:hAnsi="微软雅黑" w:cs="宋体" w:hint="eastAsia"/>
          <w:b/>
          <w:color w:val="423B3B"/>
          <w:kern w:val="0"/>
          <w:sz w:val="23"/>
          <w:szCs w:val="23"/>
        </w:rPr>
        <w:lastRenderedPageBreak/>
        <w:t>22.郑渝(郑州至重庆)铁路是中国高速铁路网规划的重要线路。图甲为郑渝高速铁路示意图。读图回答问题。</w:t>
      </w:r>
    </w:p>
    <w:p w:rsidR="00EC7AAA" w:rsidRPr="00EC7AAA" w:rsidRDefault="00EC7AAA" w:rsidP="00EC7AAA">
      <w:pPr>
        <w:widowControl/>
        <w:shd w:val="clear" w:color="auto" w:fill="FFFFFF"/>
        <w:jc w:val="left"/>
        <w:rPr>
          <w:rFonts w:ascii="微软雅黑" w:eastAsia="微软雅黑" w:hAnsi="微软雅黑" w:cs="宋体" w:hint="eastAsia"/>
          <w:color w:val="423B3B"/>
          <w:kern w:val="0"/>
          <w:sz w:val="23"/>
          <w:szCs w:val="23"/>
        </w:rPr>
      </w:pPr>
      <w:r>
        <w:rPr>
          <w:rFonts w:ascii="微软雅黑" w:eastAsia="微软雅黑" w:hAnsi="微软雅黑" w:cs="宋体"/>
          <w:noProof/>
          <w:color w:val="423B3B"/>
          <w:kern w:val="0"/>
          <w:sz w:val="23"/>
          <w:szCs w:val="23"/>
        </w:rPr>
        <w:drawing>
          <wp:inline distT="0" distB="0" distL="0" distR="0">
            <wp:extent cx="2362200" cy="2254419"/>
            <wp:effectExtent l="19050" t="0" r="0" b="0"/>
            <wp:docPr id="17" name="图片 3" descr="http://thumb.1010pic.com/pic1/2120/13/09/11/2120130911102649206346.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umb.1010pic.com/pic1/2120/13/09/11/2120130911102649206346.files/image013.jpg"/>
                    <pic:cNvPicPr>
                      <a:picLocks noChangeAspect="1" noChangeArrowheads="1"/>
                    </pic:cNvPicPr>
                  </pic:nvPicPr>
                  <pic:blipFill>
                    <a:blip r:embed="rId29" cstate="print"/>
                    <a:srcRect/>
                    <a:stretch>
                      <a:fillRect/>
                    </a:stretch>
                  </pic:blipFill>
                  <pic:spPr bwMode="auto">
                    <a:xfrm>
                      <a:off x="0" y="0"/>
                      <a:ext cx="2362200" cy="2254419"/>
                    </a:xfrm>
                    <a:prstGeom prst="rect">
                      <a:avLst/>
                    </a:prstGeom>
                    <a:noFill/>
                    <a:ln w="9525">
                      <a:noFill/>
                      <a:miter lim="800000"/>
                      <a:headEnd/>
                      <a:tailEnd/>
                    </a:ln>
                  </pic:spPr>
                </pic:pic>
              </a:graphicData>
            </a:graphic>
          </wp:inline>
        </w:drawing>
      </w:r>
    </w:p>
    <w:p w:rsidR="00EC7AAA" w:rsidRPr="00EC7AAA" w:rsidRDefault="00EC7AAA" w:rsidP="00EC7AAA">
      <w:pPr>
        <w:widowControl/>
        <w:shd w:val="clear" w:color="auto" w:fill="FFFFFF"/>
        <w:jc w:val="left"/>
        <w:rPr>
          <w:rFonts w:ascii="微软雅黑" w:eastAsia="微软雅黑" w:hAnsi="微软雅黑" w:cs="宋体" w:hint="eastAsia"/>
          <w:color w:val="423B3B"/>
          <w:kern w:val="0"/>
          <w:sz w:val="23"/>
          <w:szCs w:val="23"/>
        </w:rPr>
      </w:pPr>
      <w:r>
        <w:rPr>
          <w:rFonts w:ascii="微软雅黑" w:eastAsia="微软雅黑" w:hAnsi="微软雅黑" w:hint="eastAsia"/>
          <w:color w:val="423B3B"/>
          <w:sz w:val="23"/>
          <w:szCs w:val="23"/>
          <w:shd w:val="clear" w:color="auto" w:fill="FFFFFF"/>
        </w:rPr>
        <w:t>(1)夏秋季节，甲地附近有夜间多雨的现象。结合地形特点，根据热力环流原理分析其原因。(6分)</w:t>
      </w:r>
    </w:p>
    <w:p w:rsidR="00BD3EA0" w:rsidRPr="000F4BEB" w:rsidRDefault="000F4BEB">
      <w:pPr>
        <w:rPr>
          <w:color w:val="FF0000"/>
        </w:rPr>
      </w:pPr>
      <w:r w:rsidRPr="000F4BEB">
        <w:rPr>
          <w:rFonts w:ascii="微软雅黑" w:eastAsia="微软雅黑" w:hAnsi="微软雅黑" w:hint="eastAsia"/>
          <w:color w:val="FF0000"/>
          <w:sz w:val="23"/>
          <w:szCs w:val="23"/>
          <w:shd w:val="clear" w:color="auto" w:fill="FFFFFF"/>
        </w:rPr>
        <w:t>夏秋季节空气中水汽含量大；夜间山坡因辐射冷却，其降温速度比同高度的空气更快，气压升高；冷空气沿坡地向下流入谷底，迫使谷底暖湿空气抬升，易形成降雨。</w:t>
      </w:r>
    </w:p>
    <w:sectPr w:rsidR="00BD3EA0" w:rsidRPr="000F4BEB" w:rsidSect="00D538E6">
      <w:pgSz w:w="11906" w:h="16838"/>
      <w:pgMar w:top="567" w:right="567" w:bottom="567" w:left="56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24125"/>
    <w:multiLevelType w:val="hybridMultilevel"/>
    <w:tmpl w:val="A33A6532"/>
    <w:lvl w:ilvl="0" w:tplc="4B1606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5849FB"/>
    <w:multiLevelType w:val="singleLevel"/>
    <w:tmpl w:val="545849FB"/>
    <w:lvl w:ilvl="0">
      <w:start w:val="2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7E84BB0"/>
    <w:rsid w:val="000F4BEB"/>
    <w:rsid w:val="002C337C"/>
    <w:rsid w:val="00446FB3"/>
    <w:rsid w:val="005C2EF2"/>
    <w:rsid w:val="00944BD3"/>
    <w:rsid w:val="00A23BCF"/>
    <w:rsid w:val="00BA0D50"/>
    <w:rsid w:val="00BD3EA0"/>
    <w:rsid w:val="00D51D23"/>
    <w:rsid w:val="00D538E6"/>
    <w:rsid w:val="00E34730"/>
    <w:rsid w:val="00EB2AFC"/>
    <w:rsid w:val="00EC7AAA"/>
    <w:rsid w:val="00FF3F0F"/>
    <w:rsid w:val="27E84B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3EA0"/>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uiPriority w:val="99"/>
    <w:unhideWhenUsed/>
    <w:rsid w:val="00BD3EA0"/>
    <w:rPr>
      <w:rFonts w:ascii="宋体" w:hAnsi="Courier New" w:cs="Courier New"/>
      <w:szCs w:val="21"/>
    </w:rPr>
  </w:style>
  <w:style w:type="paragraph" w:styleId="a4">
    <w:name w:val="Normal (Web)"/>
    <w:basedOn w:val="a"/>
    <w:uiPriority w:val="99"/>
    <w:unhideWhenUsed/>
    <w:rsid w:val="00BD3EA0"/>
    <w:pPr>
      <w:spacing w:beforeAutospacing="1" w:afterAutospacing="1"/>
      <w:jc w:val="left"/>
    </w:pPr>
    <w:rPr>
      <w:kern w:val="0"/>
      <w:sz w:val="24"/>
    </w:rPr>
  </w:style>
  <w:style w:type="character" w:styleId="a5">
    <w:name w:val="Hyperlink"/>
    <w:uiPriority w:val="99"/>
    <w:unhideWhenUsed/>
    <w:rsid w:val="00BD3EA0"/>
    <w:rPr>
      <w:color w:val="0000FF"/>
      <w:u w:val="single"/>
    </w:rPr>
  </w:style>
  <w:style w:type="paragraph" w:styleId="a6">
    <w:name w:val="Balloon Text"/>
    <w:basedOn w:val="a"/>
    <w:link w:val="Char"/>
    <w:rsid w:val="00446FB3"/>
    <w:rPr>
      <w:sz w:val="18"/>
      <w:szCs w:val="18"/>
    </w:rPr>
  </w:style>
  <w:style w:type="character" w:customStyle="1" w:styleId="Char">
    <w:name w:val="批注框文本 Char"/>
    <w:basedOn w:val="a0"/>
    <w:link w:val="a6"/>
    <w:rsid w:val="00446FB3"/>
    <w:rPr>
      <w:kern w:val="2"/>
      <w:sz w:val="18"/>
      <w:szCs w:val="18"/>
    </w:rPr>
  </w:style>
  <w:style w:type="paragraph" w:styleId="a7">
    <w:name w:val="List Paragraph"/>
    <w:basedOn w:val="a"/>
    <w:uiPriority w:val="99"/>
    <w:unhideWhenUsed/>
    <w:rsid w:val="00EB2AFC"/>
    <w:pPr>
      <w:ind w:firstLineChars="200" w:firstLine="420"/>
    </w:pPr>
  </w:style>
</w:styles>
</file>

<file path=word/webSettings.xml><?xml version="1.0" encoding="utf-8"?>
<w:webSettings xmlns:r="http://schemas.openxmlformats.org/officeDocument/2006/relationships" xmlns:w="http://schemas.openxmlformats.org/wordprocessingml/2006/main">
  <w:divs>
    <w:div w:id="410858705">
      <w:bodyDiv w:val="1"/>
      <w:marLeft w:val="0"/>
      <w:marRight w:val="0"/>
      <w:marTop w:val="0"/>
      <w:marBottom w:val="0"/>
      <w:divBdr>
        <w:top w:val="none" w:sz="0" w:space="0" w:color="auto"/>
        <w:left w:val="none" w:sz="0" w:space="0" w:color="auto"/>
        <w:bottom w:val="none" w:sz="0" w:space="0" w:color="auto"/>
        <w:right w:val="none" w:sz="0" w:space="0" w:color="auto"/>
      </w:divBdr>
    </w:div>
    <w:div w:id="138046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file:///\\Hui\&#23481;&#26131;&#33707;&#25703;&#27531;%2520(E)\&#28304;&#25991;&#20214;\&#22320;&#29702;&#40065;&#25945;\L289.TIF" TargetMode="External"/><Relationship Id="rId18" Type="http://schemas.openxmlformats.org/officeDocument/2006/relationships/image" Target="media/image7.jpeg"/><Relationship Id="rId26" Type="http://schemas.openxmlformats.org/officeDocument/2006/relationships/hyperlink" Target="http://photo.blog.sina.com.cn/showpic.html"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file:///G:\&#26032;&#24314;&#25991;&#20214;&#22841;\&#22320;&#29702;\&#28248;&#25945;&#22320;&#29702;\&#28248;&#25945;&#22320;&#29702;\S66.TIF" TargetMode="External"/><Relationship Id="rId12" Type="http://schemas.openxmlformats.org/officeDocument/2006/relationships/image" Target="media/image4.png"/><Relationship Id="rId17" Type="http://schemas.openxmlformats.org/officeDocument/2006/relationships/image" Target="file:///\\Hui\&#23481;&#26131;&#33707;&#25703;&#27531;%2520(E)\&#28304;&#25991;&#20214;\&#22320;&#29702;&#40065;&#25945;\L296.TIF" TargetMode="Externa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file:///\\Hui\&#23481;&#26131;&#33707;&#25703;&#27531;%2520(E)\&#28304;&#25991;&#20214;\&#22320;&#29702;&#40065;&#25945;\L297.TIF" TargetMode="External"/><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file:///\\Hui\&#23481;&#26131;&#33707;&#25703;&#27531;%2520(E)\&#28304;&#25991;&#20214;\&#22320;&#29702;&#40065;&#25945;\X189.TIF"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file:///\\Hui\&#23481;&#26131;&#33707;&#25703;&#27531;%2520(E)\&#28304;&#25991;&#20214;\&#22320;&#29702;&#40065;&#25945;\L295.TIF" TargetMode="External"/><Relationship Id="rId23" Type="http://schemas.openxmlformats.org/officeDocument/2006/relationships/image" Target="media/image10.png"/><Relationship Id="rId28" Type="http://schemas.openxmlformats.org/officeDocument/2006/relationships/image" Target="media/image14.gif"/><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Hui\&#23481;&#26131;&#33707;&#25703;&#27531;%2520(E)\&#28304;&#25991;&#20214;\&#22320;&#29702;&#40065;&#25945;\X189a.TIF" TargetMode="External"/><Relationship Id="rId14" Type="http://schemas.openxmlformats.org/officeDocument/2006/relationships/image" Target="media/image5.png"/><Relationship Id="rId22" Type="http://schemas.openxmlformats.org/officeDocument/2006/relationships/image" Target="file:///\\Hui\&#23481;&#26131;&#33707;&#25703;&#27531;%2520(E)\&#28304;&#25991;&#20214;\&#22320;&#29702;&#40065;&#25945;\L294.TIF" TargetMode="External"/><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陈华森</dc:creator>
  <cp:lastModifiedBy>Administrator</cp:lastModifiedBy>
  <cp:revision>2</cp:revision>
  <cp:lastPrinted>2020-09-11T02:49:00Z</cp:lastPrinted>
  <dcterms:created xsi:type="dcterms:W3CDTF">2020-09-13T12:54:00Z</dcterms:created>
  <dcterms:modified xsi:type="dcterms:W3CDTF">2020-09-13T12:54:00Z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