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2019-2020年高二下语文课外阅读材料（</w:t>
      </w: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rPr>
        <w:t>）</w:t>
      </w:r>
    </w:p>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谷小艳</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整理</w:t>
      </w:r>
    </w:p>
    <w:p>
      <w:pP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rPr>
        <w:t>【成语分类积累】</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91.一五一十：比喻叙述从头到尾，原原本本，没有遗漏。也形容查点数目。【易错点】易误解为：五元十元地捐钱。</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92.一言九鼎：比喻说话有份量，能起很大作用。【易错点】易误解为：守信用。</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93.义无反顾：指为了正义而勇往直前，毫不犹豫。【易错点】易误解为：义不容辞；一般性的毫不犹豫。</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94.与人为善：原指赞助人学好，现多指善意帮助别人。【易错点】易误解为：和他人友好。</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95.振聋发聩：比喻用语言文字唤醒糊涂麻木的人，使他们清醒过来。【易错点】易误解为：声音大。</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96.炙手可热：比喻权势大，气焰盛。【易错点】易误解为：事物吃香、热门、畅销或棘手。</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97.卓尔不群：形容非常优秀，超出常人。【易错点】易误解为：人性格孤傲，不合群。</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98.罪不容诛：比喻罪大恶极。【易错点】易误解为：罪不至死。</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99.坐地分赃：指匪首窝主自己不动手而坐在家里分取同伙偷盗来的财物。【易错点】易误解为：就地分赃。</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100.</w:t>
      </w:r>
      <w:bookmarkStart w:id="0" w:name="_GoBack"/>
      <w:bookmarkEnd w:id="0"/>
      <w:r>
        <w:rPr>
          <w:rFonts w:hint="eastAsia" w:ascii="宋体" w:hAnsi="宋体" w:eastAsia="宋体" w:cs="宋体"/>
          <w:kern w:val="2"/>
          <w:sz w:val="21"/>
          <w:szCs w:val="21"/>
          <w:lang w:val="en-US" w:eastAsia="zh-CN" w:bidi="ar"/>
        </w:rPr>
        <w:t>坐收渔利：利用别人的矛盾从中获利。【易错点】易误解为：坐享其成。</w:t>
      </w: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line="260" w:lineRule="exact"/>
        <w:ind w:left="0" w:right="0"/>
        <w:jc w:val="both"/>
        <w:rPr>
          <w:rFonts w:hint="eastAsia" w:ascii="宋体" w:hAnsi="宋体" w:eastAsia="宋体" w:cs="宋体"/>
          <w:b/>
          <w:color w:val="000000"/>
          <w:sz w:val="24"/>
          <w:szCs w:val="24"/>
          <w:lang w:val="en-US" w:eastAsia="zh-CN"/>
        </w:rPr>
      </w:pPr>
      <w:r>
        <w:rPr>
          <w:rFonts w:hint="eastAsia" w:ascii="宋体" w:hAnsi="宋体" w:eastAsia="宋体" w:cs="宋体"/>
          <w:b/>
          <w:sz w:val="24"/>
          <w:szCs w:val="24"/>
        </w:rPr>
        <w:t>【诗歌赏读】</w:t>
      </w:r>
    </w:p>
    <w:p>
      <w:pPr>
        <w:rPr>
          <w:rFonts w:hint="eastAsia" w:ascii="宋体" w:hAnsi="宋体" w:eastAsia="宋体" w:cs="宋体"/>
          <w:b/>
          <w:color w:val="000000"/>
          <w:sz w:val="21"/>
          <w:szCs w:val="21"/>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u w:val="none"/>
          <w:bdr w:val="none" w:color="auto" w:sz="0" w:space="0"/>
          <w:shd w:val="clear" w:fill="FFFFFF"/>
          <w:lang w:val="en-US" w:eastAsia="zh-CN" w:bidi="ar"/>
        </w:rPr>
        <w:fldChar w:fldCharType="begin"/>
      </w:r>
      <w:r>
        <w:rPr>
          <w:rFonts w:hint="eastAsia" w:ascii="宋体" w:hAnsi="宋体" w:eastAsia="宋体" w:cs="宋体"/>
          <w:i w:val="0"/>
          <w:caps w:val="0"/>
          <w:color w:val="auto"/>
          <w:spacing w:val="0"/>
          <w:kern w:val="0"/>
          <w:sz w:val="21"/>
          <w:szCs w:val="21"/>
          <w:u w:val="none"/>
          <w:bdr w:val="none" w:color="auto" w:sz="0" w:space="0"/>
          <w:shd w:val="clear" w:fill="FFFFFF"/>
          <w:lang w:val="en-US" w:eastAsia="zh-CN" w:bidi="ar"/>
        </w:rPr>
        <w:instrText xml:space="preserve"> HYPERLINK "http://www.kekeshici.com/niandai/tangdai/wangwei/8008.html" </w:instrText>
      </w:r>
      <w:r>
        <w:rPr>
          <w:rFonts w:hint="eastAsia" w:ascii="宋体" w:hAnsi="宋体" w:eastAsia="宋体" w:cs="宋体"/>
          <w:i w:val="0"/>
          <w:caps w:val="0"/>
          <w:color w:val="auto"/>
          <w:spacing w:val="0"/>
          <w:kern w:val="0"/>
          <w:sz w:val="21"/>
          <w:szCs w:val="21"/>
          <w:u w:val="none"/>
          <w:bdr w:val="none" w:color="auto" w:sz="0" w:space="0"/>
          <w:shd w:val="clear" w:fill="FFFFFF"/>
          <w:lang w:val="en-US" w:eastAsia="zh-CN" w:bidi="ar"/>
        </w:rPr>
        <w:fldChar w:fldCharType="separate"/>
      </w:r>
      <w:r>
        <w:rPr>
          <w:rStyle w:val="10"/>
          <w:rFonts w:hint="eastAsia" w:ascii="宋体" w:hAnsi="宋体" w:eastAsia="宋体" w:cs="宋体"/>
          <w:i w:val="0"/>
          <w:caps w:val="0"/>
          <w:color w:val="auto"/>
          <w:spacing w:val="0"/>
          <w:sz w:val="21"/>
          <w:szCs w:val="21"/>
          <w:u w:val="none"/>
          <w:bdr w:val="none" w:color="auto" w:sz="0" w:space="0"/>
          <w:shd w:val="clear" w:fill="FFFFFF"/>
        </w:rPr>
        <w:t>使至塞上</w:t>
      </w:r>
      <w:r>
        <w:rPr>
          <w:rFonts w:hint="eastAsia" w:ascii="宋体" w:hAnsi="宋体" w:eastAsia="宋体" w:cs="宋体"/>
          <w:i w:val="0"/>
          <w:caps w:val="0"/>
          <w:color w:val="auto"/>
          <w:spacing w:val="0"/>
          <w:kern w:val="0"/>
          <w:sz w:val="21"/>
          <w:szCs w:val="21"/>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[唐]王维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单车欲问边，属国过居延。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征蓬出汉塞，归雁入胡天。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大漠孤烟直，长河落日圆。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萧关逢候骑，都护在燕然。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【注释】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w:t>
      </w:r>
      <w:r>
        <w:rPr>
          <w:rFonts w:hint="eastAsia" w:ascii="宋体" w:hAnsi="宋体" w:eastAsia="宋体" w:cs="宋体"/>
          <w:i w:val="0"/>
          <w:caps w:val="0"/>
          <w:color w:val="auto"/>
          <w:spacing w:val="0"/>
          <w:kern w:val="0"/>
          <w:sz w:val="21"/>
          <w:szCs w:val="21"/>
          <w:shd w:val="clear" w:fill="FFFFFF"/>
          <w:lang w:val="en-US" w:eastAsia="zh-CN" w:bidi="ar"/>
        </w:rPr>
        <w:t>使：出使。  至：到。   问边：到边疆去察看。  属国句：是“过居延属国”的倒文。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shd w:val="clear" w:fill="FFFFFF"/>
          <w:lang w:val="en-US" w:eastAsia="zh-CN" w:bidi="ar"/>
        </w:rPr>
        <w:t>征蓬：被风卷起远飞的蓬草，这里借指行踪。    胡天：少数民族地区。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shd w:val="clear" w:fill="FFFFFF"/>
          <w:lang w:val="en-US" w:eastAsia="zh-CN" w:bidi="ar"/>
        </w:rPr>
        <w:t>候骑(ji)：担任侦察、通讯的骑兵。  都护：官名，这里借指河西节度使。   燕然：山名。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【译文】 我坐着轻车，奔驰在荒凉辽阔的边防前线;带着皇帝慰劳边军的诏命，走过了属国居延。一团团南来的飞蓬，随风卷出了汉塞;几行归来的大雁，破空飞入了漠北的蓝天。在广阔无边的大沙漠上，聚起一线直直的烽烟; 在奔腾浩瀚的大河上，欲落的太阳真圆。在雄峻险要的萧关，我遇见侦察的骑兵，他指着遥远的前方对我说： 都护视察边情现在燕然山。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w:t>
      </w: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鉴赏】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xml:space="preserve">    唐玄宗开元二十五年(737)，河西节度副使崔希逸力克吐蕃，朝 廷遣任监察御史之职的王维前去慰问，并兼任河西节度判官，诗人在 赴任途中写下这首诗。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xml:space="preserve">    首联交代出使的缘由和经过的地方。“单车”谓轻车简从。“问边” 指慰问边疆的立功将士。诗起句开门见山先表明此行的目的，十分自 然地引出下面的旅程所历。属国原指边地附庸小国，这里用来指边疆 少数民族归附的地区，居延在今甘肃省张掖县西北。首联两句点明了 诗题“使至塞上”的内容，韵调轻快，给全诗定下一个慨然赴边的豪 迈的基调。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xml:space="preserve">   颔联作者开始描写所见之景。“征蓬”是被风吹起远飞的蓬草，“归 雁”是回归北方的大雁。枯草随风飘飏，天暖鸿雁北归，说明这是初 春时节。两句一天上、一地下，以汉塞胡天相对，展现了一个辽阔的 空间，诗人的旅程放置到这样一个背景下显得愈加辽远。这里请注意， 两句从字面上看是写景，而实际上寓有象征意义。在古诗中，“蓬” 和“雁”是和行旅密切联系的两个意象，蓬转常象征人的行踪飘泊不 定，雁归则常暗示着季节并反衬人的不归。它们在这首诗里同样含有 上述意味，不仅描绘出一个空阔苍茫的背景，也映衬出 “单车”的孤 独和寂寞。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xml:space="preserve">    然而，这点寂寞又算得了什么呢? 它完全没有悲哀的色彩，相反充满了崇高感。颈联的壮美景象使这崇高感达到了顶峰：“大漠孤烟直，长河落日圆”。这两句不愧是千古绝唱，即使没到过边塞，只要闭眼一想，在浩瀚无垠的沙漠上，一股燧烟滚滚直上升入云天; 曲折的黄河上，一轮落日，浑圆、黯红的身影安详地浮在水面，那是何等壮丽的情景! 大漠、孤烟、长河、落日，勾划了一个独特的空间、 一个独特的时刻——塞上宁静的黄昏。而孤烟的直，落日的圆，又以几何图案的美妙组合，给画面添上一些奇趣，使它成了典型的沙漠和 边塞的图景。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auto"/>
          <w:spacing w:val="0"/>
          <w:kern w:val="0"/>
          <w:sz w:val="21"/>
          <w:szCs w:val="21"/>
          <w:bdr w:val="none" w:color="auto" w:sz="0" w:space="0"/>
          <w:shd w:val="clear" w:fill="FFFFFF"/>
          <w:lang w:val="en-US" w:eastAsia="zh-CN" w:bidi="ar"/>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xml:space="preserve">   尾联笔调一转，又回过来写自己的出使：“萧关逢侯骑，都护在燕然。”侯骑即骑马的探子，都护为边疆重镇都护府的长官，这里代指崔希逸。这两句说在萧关遇到侯骑，听说都护正在燕然山。燕然山即今蒙古境内的杭爱山，崔希逸破吐蕃不会到那儿去，诗人这里是用东汉窦宪的典故。窦宪曾大破匈奴，登离边塞三千余里的燕然山刻石纪功。“都护在燕然”一句将崔希逸比作窦宪，说他正在胜利的最前线， 切此度出使的事由。尾联这两句漫笔貌似偶然，实际上充满了豪迈昂扬的情调，与前面奇伟壮丽的边塞风光相呼应，构成了全诗雄劲壮阔 的气势。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color w:val="auto"/>
          <w:sz w:val="21"/>
          <w:szCs w:val="21"/>
        </w:rPr>
      </w:pPr>
      <w:r>
        <w:rPr>
          <w:rFonts w:hint="eastAsia" w:ascii="宋体" w:hAnsi="宋体" w:eastAsia="宋体" w:cs="宋体"/>
          <w:i w:val="0"/>
          <w:caps w:val="0"/>
          <w:color w:val="auto"/>
          <w:spacing w:val="0"/>
          <w:kern w:val="0"/>
          <w:sz w:val="21"/>
          <w:szCs w:val="21"/>
          <w:bdr w:val="none" w:color="auto" w:sz="0" w:space="0"/>
          <w:shd w:val="clear" w:fill="FFFFFF"/>
          <w:lang w:val="en-US" w:eastAsia="zh-CN" w:bidi="ar"/>
        </w:rPr>
        <w:t xml:space="preserve">    这首诗充分表现了诗人的艺术天才，无论是取景构图还是遣词造 句，都十分生动、准确、工整，可以说是唐边塞诗中最光彩夺目的篇 章之一。</w:t>
      </w:r>
    </w:p>
    <w:p>
      <w:pPr>
        <w:pStyle w:val="16"/>
        <w:jc w:val="both"/>
        <w:rPr>
          <w:rFonts w:hint="eastAsia" w:ascii="宋体" w:hAnsi="宋体" w:eastAsia="宋体" w:cs="宋体"/>
          <w:b/>
          <w:sz w:val="21"/>
          <w:szCs w:val="21"/>
        </w:rPr>
      </w:pPr>
    </w:p>
    <w:p>
      <w:pPr>
        <w:rPr>
          <w:rFonts w:hint="eastAsia" w:ascii="宋体" w:hAnsi="宋体" w:eastAsia="宋体" w:cs="宋体"/>
          <w:b/>
          <w:sz w:val="24"/>
          <w:szCs w:val="24"/>
        </w:rPr>
      </w:pPr>
      <w:r>
        <w:rPr>
          <w:rFonts w:hint="eastAsia" w:ascii="宋体" w:hAnsi="宋体" w:eastAsia="宋体" w:cs="宋体"/>
          <w:b/>
          <w:sz w:val="24"/>
          <w:szCs w:val="24"/>
        </w:rPr>
        <w:t>【时评美文】</w:t>
      </w:r>
    </w:p>
    <w:p>
      <w:pPr>
        <w:pStyle w:val="2"/>
        <w:keepNext w:val="0"/>
        <w:keepLines w:val="0"/>
        <w:widowControl/>
        <w:suppressLineNumbers w:val="0"/>
        <w:wordWrap/>
        <w:spacing w:before="0" w:beforeAutospacing="0" w:after="0" w:afterAutospacing="0"/>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新华时评：探火因穷理而不凡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新华社</w:t>
      </w:r>
      <w:r>
        <w:rPr>
          <w:rFonts w:hint="eastAsia" w:ascii="宋体" w:hAnsi="宋体" w:eastAsia="宋体" w:cs="宋体"/>
          <w:color w:val="BBBBBB"/>
          <w:kern w:val="0"/>
          <w:sz w:val="21"/>
          <w:szCs w:val="21"/>
          <w:lang w:val="en-US" w:eastAsia="zh-CN" w:bidi="ar"/>
        </w:rPr>
        <w:t>2020-07-23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20" w:firstLineChars="20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rPr>
        <w:t>今天，我国首次火星探测任务“天问一号”向着浩瀚苍穹出征了！尽管7个月、最远4亿公里的长途布满荆棘，但任何险阻都无法阻挡我们对未知的渴求。人类文明屡因断惑而进步，天问探火将因穷理而不凡。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rPr>
        <w:t>孔孟之道，首求断惑。然欲断惑，则必先证得大宇宙之唯一真实。早在2000多年前的西周，华夏祖先就曾提出有关火星的猜想，而后，几乎历代王朝都设有专司天象的官方机构。先秦时期，著名诗人屈原在《楚辞》中写下“日月安属？列星安陈？”的《天问》长诗，体现了古时可贵科学精神的萌芽，也给予了今时中国行星探测工程命名的灵感。天问奔火，肩负了祖先的重托，接续着科学的求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rPr>
        <w:t>翻开人类历史，火星探测共40余次，成功24次，通关概率仅一半左右。航天专家说，探测长路挑战重重，即便一粒微小的尘埃都可能对航天器构成巨大考验。然而，人类最可贵的精神就是断惑，身为地球上最高等的生物，求知欲超过一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rPr>
        <w:t>从这个意义上说，“天问一号”将载入史册：于中国，它是国家航天科技走向更远深空的里程碑，开启了国人对地球之外一颗行星的深入探索；于世界，它意味着国际太空探索再添生力军，人类对宇宙奥秘的认知将进一步深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firstLineChars="10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rPr>
        <w:t>火星的形貌与地质构造如何？哪里有水冰分布？大气环境与表面气候怎样？内部结构、物质组成如何？……这些都是我国首次火星探测即将研究的重点科学问题。然而，天问穷理的深意远不止于此。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rPr>
        <w:t>实践证明，深空探索的引领和带动作用是非凡的。尿不湿、脱水食品、太阳能电池都曾是航天领域“高大上”的尖端科技，而今，这些应用早已飞入“寻常百姓家”。天问探火，是中国行星探测工程万里长征的第一步。迈出这一步，我们将亲证宇宙实相，穷理而达本；坚持走下去，我们将创造更大福祉，推动人类进步。（记者王琳琳 胡喆）</w:t>
      </w:r>
    </w:p>
    <w:p>
      <w:pPr>
        <w:rPr>
          <w:rFonts w:hint="eastAsia" w:ascii="宋体" w:hAnsi="宋体" w:eastAsia="宋体" w:cs="宋体"/>
          <w:b/>
          <w:sz w:val="21"/>
          <w:szCs w:val="21"/>
        </w:rPr>
      </w:pPr>
    </w:p>
    <w:p>
      <w:pPr>
        <w:pStyle w:val="2"/>
        <w:keepNext w:val="0"/>
        <w:keepLines w:val="0"/>
        <w:widowControl/>
        <w:suppressLineNumbers w:val="0"/>
        <w:wordWrap/>
        <w:spacing w:before="0" w:beforeAutospacing="0" w:after="0" w:afterAutospacing="0"/>
        <w:ind w:left="0" w:right="0"/>
        <w:jc w:val="center"/>
        <w:rPr>
          <w:rFonts w:hint="eastAsia" w:ascii="宋体" w:hAnsi="宋体" w:eastAsia="宋体" w:cs="宋体"/>
          <w:color w:val="333333"/>
          <w:sz w:val="24"/>
          <w:szCs w:val="24"/>
        </w:rPr>
      </w:pPr>
      <w:r>
        <w:rPr>
          <w:rFonts w:hint="eastAsia" w:ascii="宋体" w:hAnsi="宋体" w:eastAsia="宋体" w:cs="宋体"/>
          <w:color w:val="333333"/>
          <w:sz w:val="24"/>
          <w:szCs w:val="24"/>
        </w:rPr>
        <w:t>望海楼：汇聚建设航天强国的磅礴力量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人民日报海外版2020-07-24</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作者： 李明华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420" w:firstLineChars="20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7月23日12时41分，伴随着震耳欲聋的轰鸣声，长征五号遥四运载火箭在中国文昌航天发射场点火升空，在天际划出一道金色曲线，经过2000多秒的飞行后，成功将我国首个火星探测器送入地火转移轨道，拉开了中国人行星探测的序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420" w:firstLineChars="20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在取得发射成功的同时，长征五号火箭也创造了多项纪录：这是长征五号火箭的第一次工程应用性任务，标志着长征五号火箭已经具备执行国家重大航天工程任务的条件，正式开始“服役”；这是我国火箭第一次达到并超过第二宇宙速度，彻底摆脱地球引力，飞出了我国运载火箭的最快速度；这是我国发射的重量最重的深空探测器，重量达到5吨，这一重量的火星探测器在世界范围也是屈指可数；这是长征五号系列火箭80天内的第二次发射，迈出了大型低温运载火箭“高密度”发射的脚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420" w:firstLineChars="20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运载火箭的能力有多大，中国航天的舞台就有多大。运载火箭是连接人类与太空的天梯，是开展一切航天活动的前提和基础。长征五号的出现，大幅度提高了我国进入空间的能力，是中国从航天大国向航天强国迈进的显著标志之一。作为系统构成复杂、新技术多、验证规模大、专业领域广、组织实施难的航天复杂巨系统工程，长征五号火箭采用5米大直径箭体结构、全新活动发射平台、三型高性能环保型火箭发动机等大量新技术，技术跨度大、研制难度高，代表了我国运载火箭技术创新的最高水平。研制团队秉承系统工程科学的思想方法和工作方法，紧抓航天复杂巨系统工程的核心环节和要素，成为攻坚克难、走出逆境、勇攀高峰的重要“法宝”，其中起到突出作用的就是对于航天“三大精神”的践行和发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420" w:firstLineChars="20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回首中国航天60多年波澜壮阔的历程，取得了一系列辉煌成就，孕育形成了以航天传统精神、“两弹一星”精神、载人航天精神为代表的航天“三大精神”。深厚博大的航天“三大精神”一脉相承，体现着伟大的民族精神，是中国特色社会主义先进文化的重要组成部分，是激励全体航天人建设航天强国、实现航天梦想的强大精神动力。习近平总书记多次勉励中国航天人要大力弘扬航天“三大精神”，尤其是今年航天日前夕，习近平总书记在给参与“东方红一号”任务的老科学家的回信中，再次指出要敢于战胜一切艰难险阻，勇于攀登航天科技高峰，让中国人探索太空的脚步迈得更稳更远，早日实现建设航天强国的伟大梦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right="0" w:firstLine="420" w:firstLineChars="20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长征五号运载火箭从1986年启动论证，到2006年正式立项，再到2016年首飞成功，研制团队三十余载砥砺奋进，十年铸就一箭，攻克了大直径箭体结构、大推力低温发动机等12大类247项关键技术，不仅让中国人的“大火箭”梦想变为了现实，而且有力牵引带动了国内相关工业基础能力的进步。从2017年7月2日长征五号遥二火箭“铩羽而归”，到2019年12月27日遥三火箭的“王者归来”，研制团队908天含泪奔跑、负重前行，彻底解决了低温发动机的技术难题，排除了隐患，搬开了阻挡“大火箭”成功的“绊脚石”；从今年5月5日长征五号B遥一首飞成功，到此次长征五号遥四闪耀升空，研制团队战高温、抗疫情，80天忘我冲刺夺取“两连胜”，“大火箭”正在走向世界航天舞台的中央。面对一次次的困难和挫折，研制团队始终坚守航天报国和航天强国的初心和使命，始终保持激情永驻的精神状态，以技术精湛、作风精细、操作精确、分析精准、合作精诚的生动实践作出了新时代航天人最好的回答，为航天“三大精神”增添了新的注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在建设航天强国的伟大征程中，新时代的追梦航天人需要倍加珍惜、充分运用老一辈航天人留下的精神财富，大力弘扬航天“三大精神”，并在实践中不断丰富其内涵，永葆热爱祖国、无私奉献的精神本色；发扬改革创新、自力更生的奋斗精神；坚持严慎细实、协同攻坚的工作作风；坚定胸怀世界、勇攀高峰的科学追求，汇聚起建设航天强国的磅礴力量，勇敢地肩负起建设航天强国的神圣使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420" w:firstLineChars="200"/>
        <w:jc w:val="both"/>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AFBFC"/>
        </w:rPr>
        <w:t>探索浩瀚宇宙，发展航天事业，建设航天强国，是我们不懈追求的航天梦。从距离地球38万公里的月球，到距离5500万公里的火星，中国人探索太空的脚步坚实有力，我们坚信，在航天“三大精神”的引领和推动下，建设航天强国的步伐会迈得更稳更远，不断谱写出航天事业发展的新篇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0" w:after="0" w:afterAutospacing="0"/>
        <w:ind w:left="0" w:right="0" w:firstLine="0"/>
        <w:jc w:val="both"/>
        <w:rPr>
          <w:rFonts w:hint="eastAsia" w:ascii="宋体" w:hAnsi="宋体" w:eastAsia="宋体" w:cs="宋体"/>
          <w:b/>
          <w:sz w:val="21"/>
          <w:szCs w:val="21"/>
        </w:rPr>
      </w:pPr>
      <w:r>
        <w:rPr>
          <w:rFonts w:hint="eastAsia" w:ascii="宋体" w:hAnsi="宋体" w:eastAsia="宋体" w:cs="宋体"/>
          <w:b w:val="0"/>
          <w:i w:val="0"/>
          <w:caps w:val="0"/>
          <w:color w:val="333333"/>
          <w:spacing w:val="0"/>
          <w:sz w:val="21"/>
          <w:szCs w:val="21"/>
          <w:shd w:val="clear" w:fill="FAFBFC"/>
        </w:rPr>
        <w:t>（作者系中国航天科技集团有限公司中国运载火箭技术研究院党委书记、长征五号运载火箭第一总指挥）</w:t>
      </w:r>
    </w:p>
    <w:p>
      <w:pPr>
        <w:jc w:val="center"/>
        <w:rPr>
          <w:rFonts w:hint="eastAsia" w:ascii="宋体" w:hAnsi="宋体" w:eastAsia="宋体" w:cs="宋体"/>
          <w:b/>
          <w:bCs/>
          <w:color w:val="333333"/>
          <w:sz w:val="24"/>
          <w:szCs w:val="24"/>
          <w:u w:val="none"/>
        </w:rPr>
      </w:pPr>
      <w:r>
        <w:rPr>
          <w:rFonts w:hint="eastAsia" w:ascii="宋体" w:hAnsi="宋体" w:eastAsia="宋体" w:cs="宋体"/>
          <w:b/>
          <w:bCs/>
          <w:color w:val="333333"/>
          <w:sz w:val="24"/>
          <w:szCs w:val="24"/>
          <w:u w:val="none"/>
        </w:rPr>
        <w:t>北斗三号开通之日，习近平为何提出“新时代北斗精神”</w:t>
      </w:r>
    </w:p>
    <w:p>
      <w:pPr>
        <w:ind w:firstLine="630" w:firstLineChars="3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人类梦想追逐到哪里，就希望时空定位到哪里。人类脚步迈进到哪里，就希望导航指引到哪里。7月31日，源自中国的北斗系统迈入为全球定位、导航的新阶段。在这个重要时刻，习近平总书记提出要传承好、弘扬好新时代北斗精神。在中国智慧、中国坐标背后，蕴含着什么样的中国精神呢？</w:t>
      </w:r>
    </w:p>
    <w:p>
      <w:pPr>
        <w:ind w:firstLine="210" w:firstLineChars="100"/>
        <w:rPr>
          <w:rFonts w:hint="eastAsia" w:ascii="宋体" w:hAnsi="宋体" w:eastAsia="宋体" w:cs="宋体"/>
          <w:color w:val="333333"/>
          <w:sz w:val="21"/>
          <w:szCs w:val="21"/>
          <w:u w:val="none"/>
          <w:lang w:val="en-US" w:eastAsia="zh-CN"/>
        </w:rPr>
      </w:pPr>
      <w:r>
        <w:rPr>
          <w:rFonts w:hint="eastAsia" w:ascii="宋体" w:hAnsi="宋体" w:eastAsia="宋体" w:cs="宋体"/>
          <w:color w:val="333333"/>
          <w:sz w:val="21"/>
          <w:szCs w:val="21"/>
          <w:u w:val="none"/>
        </w:rPr>
        <w:t>“中国的北斗、世界的北斗、一流的北斗”。这是北斗系统的发展理念。北斗三号卫星采取了多项可靠性措施，使卫星的设计寿命达到12年，达到国际导航卫星的先进水平。2018年5月，总书记在两院院士大会上寄语广大科技工作者：“追求卓越、赢得胜利，积极抢占科技竞争和未来发展制高点。”</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什么是新时代北斗精神？当天中共中央、国务院、中央军委的贺电指出，要大力弘扬“自主创新、开放融合、万众一心、追求卓越”的新时代北斗精神。</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为什么要传承好、弘扬好新时代北斗精神？这一精神的每一层面都饱含时代意义。</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自主创新</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中国始终坚持自主建设、发展和运行北斗系统。研制团队首创星间链路网络协议、自主定轨、时间同步等系统方案，填补了国内空白。北斗导航卫星单机和关键元器件国产化率达到100%。总书记多次谆谆告诫：“自主创新是我们攀登世界科技高峰的必由之路。”“不能总是用别人的昨天来装扮自己的明天。”</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开放融合</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北斗系统鼓励开展全方位、多层次、高水平的国际合作与交流，提倡与其他卫星导航系统开展兼容与互操作。习近平在向国际热核聚变实验堆计划重大工程安装启动仪式致贺信时说，十多年来的积极探索和实践充分证明，开放交流是探索科学前沿的关键路径。</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万众一心</w:t>
      </w:r>
    </w:p>
    <w:p>
      <w:pPr>
        <w:ind w:firstLine="420" w:firstLineChars="200"/>
        <w:rPr>
          <w:rFonts w:hint="eastAsia" w:ascii="宋体" w:hAnsi="宋体" w:eastAsia="宋体" w:cs="宋体"/>
          <w:color w:val="333333"/>
          <w:sz w:val="21"/>
          <w:szCs w:val="21"/>
          <w:u w:val="none"/>
          <w:lang w:eastAsia="zh-CN"/>
        </w:rPr>
      </w:pPr>
      <w:r>
        <w:rPr>
          <w:rFonts w:hint="eastAsia" w:ascii="宋体" w:hAnsi="宋体" w:eastAsia="宋体" w:cs="宋体"/>
          <w:color w:val="333333"/>
          <w:sz w:val="21"/>
          <w:szCs w:val="21"/>
          <w:u w:val="none"/>
        </w:rPr>
        <w:t>习近平指出，北斗三号全球卫星导航系统的建成开通，充分体现了我国社会主义制度集中力量办大事的政治优势，2014年6月，总书记在两院院士大会上说，</w:t>
      </w:r>
      <w:r>
        <w:rPr>
          <w:rFonts w:hint="eastAsia" w:ascii="宋体" w:hAnsi="宋体" w:eastAsia="宋体" w:cs="宋体"/>
          <w:color w:val="333333"/>
          <w:sz w:val="21"/>
          <w:szCs w:val="21"/>
          <w:u w:val="none"/>
          <w:lang w:eastAsia="zh-CN"/>
        </w:rPr>
        <w:t>“</w:t>
      </w:r>
      <w:r>
        <w:rPr>
          <w:rFonts w:hint="eastAsia" w:ascii="宋体" w:hAnsi="宋体" w:eastAsia="宋体" w:cs="宋体"/>
          <w:color w:val="333333"/>
          <w:sz w:val="21"/>
          <w:szCs w:val="21"/>
          <w:u w:val="none"/>
        </w:rPr>
        <w:t>我国社会主义制度能够集中力量办大事是我们成就事业的重要法宝，我国很多重大科技成果都是依靠这个法宝搞出来的，千万不能丢了</w:t>
      </w:r>
      <w:r>
        <w:rPr>
          <w:rFonts w:hint="eastAsia" w:ascii="宋体" w:hAnsi="宋体" w:eastAsia="宋体" w:cs="宋体"/>
          <w:color w:val="333333"/>
          <w:sz w:val="21"/>
          <w:szCs w:val="21"/>
          <w:u w:val="none"/>
          <w:lang w:eastAsia="zh-CN"/>
        </w:rPr>
        <w:t>！”</w:t>
      </w:r>
    </w:p>
    <w:p>
      <w:pPr>
        <w:ind w:firstLine="630" w:firstLineChars="3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追求卓越</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中国的北斗、世界的北斗、一流的北斗”。这是北斗系统的发展理念。北斗三号卫星采取了多项可靠性措施，使卫星的设计寿命达到12年，达到国际导航卫星的先进水平。2018年5月，总书记在两院院士大会上寄语广大科技工作者：“追求卓越、赢得胜利，积极抢占科技竞争和未来发展制高点。”</w:t>
      </w:r>
    </w:p>
    <w:p>
      <w:pPr>
        <w:ind w:firstLine="420" w:firstLineChars="200"/>
        <w:rPr>
          <w:rFonts w:hint="eastAsia" w:ascii="宋体" w:hAnsi="宋体" w:eastAsia="宋体" w:cs="宋体"/>
          <w:color w:val="333333"/>
          <w:sz w:val="21"/>
          <w:szCs w:val="21"/>
          <w:u w:val="none"/>
        </w:rPr>
      </w:pPr>
      <w:r>
        <w:rPr>
          <w:rFonts w:hint="eastAsia" w:ascii="宋体" w:hAnsi="宋体" w:eastAsia="宋体" w:cs="宋体"/>
          <w:color w:val="333333"/>
          <w:sz w:val="21"/>
          <w:szCs w:val="21"/>
          <w:u w:val="none"/>
        </w:rPr>
        <w:t>灿烂星空，北斗闪耀。中国“星网”，导航全球。</w:t>
      </w:r>
    </w:p>
    <w:p>
      <w:pPr>
        <w:ind w:firstLine="420" w:firstLineChars="200"/>
        <w:rPr>
          <w:rFonts w:hint="eastAsia" w:ascii="宋体" w:hAnsi="宋体" w:eastAsia="宋体" w:cs="宋体"/>
          <w:color w:val="333333"/>
          <w:sz w:val="21"/>
          <w:szCs w:val="21"/>
          <w:u w:val="none"/>
          <w:lang w:eastAsia="zh-CN"/>
        </w:rPr>
      </w:pPr>
      <w:r>
        <w:rPr>
          <w:rFonts w:hint="eastAsia" w:ascii="宋体" w:hAnsi="宋体" w:eastAsia="宋体" w:cs="宋体"/>
          <w:color w:val="333333"/>
          <w:sz w:val="21"/>
          <w:szCs w:val="21"/>
          <w:u w:val="none"/>
        </w:rPr>
        <w:t>新时代北斗精神，在中国人的心灵深处，</w:t>
      </w:r>
      <w:r>
        <w:rPr>
          <w:rFonts w:hint="eastAsia" w:ascii="宋体" w:hAnsi="宋体" w:eastAsia="宋体" w:cs="宋体"/>
          <w:color w:val="333333"/>
          <w:sz w:val="21"/>
          <w:szCs w:val="21"/>
          <w:u w:val="none"/>
          <w:lang w:eastAsia="zh-CN"/>
        </w:rPr>
        <w:t>铸就闪亮的精神坐标。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333333"/>
          <w:sz w:val="24"/>
          <w:szCs w:val="24"/>
        </w:rPr>
      </w:pPr>
      <w:r>
        <w:rPr>
          <w:rFonts w:hint="eastAsia" w:ascii="宋体" w:hAnsi="宋体" w:eastAsia="宋体" w:cs="宋体"/>
          <w:b/>
          <w:bCs/>
          <w:color w:val="333333"/>
          <w:sz w:val="24"/>
          <w:szCs w:val="24"/>
        </w:rPr>
        <w:t>大力弘扬新时代北斗精神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color w:val="333333"/>
          <w:sz w:val="21"/>
          <w:szCs w:val="21"/>
        </w:rPr>
      </w:pPr>
      <w:r>
        <w:rPr>
          <w:rFonts w:hint="eastAsia" w:ascii="宋体" w:hAnsi="宋体" w:eastAsia="宋体" w:cs="宋体"/>
          <w:b w:val="0"/>
          <w:bCs w:val="0"/>
          <w:color w:val="333333"/>
          <w:sz w:val="21"/>
          <w:szCs w:val="21"/>
        </w:rPr>
        <w:t>人民日报2020-08-01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val="0"/>
          <w:color w:val="333333"/>
          <w:sz w:val="21"/>
          <w:szCs w:val="21"/>
        </w:rPr>
      </w:pPr>
      <w:r>
        <w:rPr>
          <w:rFonts w:hint="eastAsia" w:ascii="宋体" w:hAnsi="宋体" w:eastAsia="宋体" w:cs="宋体"/>
          <w:b w:val="0"/>
          <w:bCs w:val="0"/>
          <w:color w:val="333333"/>
          <w:sz w:val="21"/>
          <w:szCs w:val="21"/>
        </w:rPr>
        <w:t>作者： 人民日报评论员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333333"/>
          <w:sz w:val="21"/>
          <w:szCs w:val="21"/>
        </w:rPr>
      </w:pPr>
      <w:r>
        <w:rPr>
          <w:rFonts w:hint="eastAsia" w:ascii="宋体" w:hAnsi="宋体" w:eastAsia="宋体" w:cs="宋体"/>
          <w:color w:val="333333"/>
          <w:sz w:val="21"/>
          <w:szCs w:val="21"/>
        </w:rPr>
        <w:t>中国的北斗，世界的北斗，一流的北斗。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333333"/>
          <w:sz w:val="21"/>
          <w:szCs w:val="21"/>
        </w:rPr>
      </w:pPr>
      <w:r>
        <w:rPr>
          <w:rFonts w:hint="eastAsia" w:ascii="宋体" w:hAnsi="宋体" w:eastAsia="宋体" w:cs="宋体"/>
          <w:color w:val="333333"/>
          <w:sz w:val="21"/>
          <w:szCs w:val="21"/>
        </w:rPr>
        <w:t>7月31日，北斗三号全球卫星导航系统建成暨开通仪式在北京举行。习近平总书记出席仪式，铿锵有力地宣布：“北斗三号全球卫星导航系统正式开通！”这标志着我国建成了独立自主、开放兼容的全球卫星导航系统，中国北斗从此走向了服务全球、造福人类的时代舞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333333"/>
          <w:sz w:val="21"/>
          <w:szCs w:val="21"/>
        </w:rPr>
      </w:pPr>
      <w:r>
        <w:rPr>
          <w:rFonts w:hint="eastAsia" w:ascii="宋体" w:hAnsi="宋体" w:eastAsia="宋体" w:cs="宋体"/>
          <w:color w:val="333333"/>
          <w:sz w:val="21"/>
          <w:szCs w:val="21"/>
        </w:rPr>
        <w:t>卫星导航系统是重要的空间基础设施，是事关国计民生的大国重器。建设独立自主的卫星导航系统，是党中央、国务院、中央军委作出的重大战略决策。习近平总书记对北斗全球卫星导航系统建设高度重视，多次作出重要指示批示。北斗三号全球卫星导航系统的建成开通，是我国攀登科技高峰、迈向航天强国的重要里程碑，是我国为全球公共服务基础设施建设作出的重大贡献，是中国特色社会主义进入新时代取得的重大标志性战略成果，凝结着一代代航天人接续奋斗的心血，饱含着中华民族自强不息的本色，对推进我国社会主义现代化建设和推动构建人类命运共同体具有重大而深远的意义。这是我们在习近平新时代中国特色社会主义思想指引下，充分发挥新型举国体制优势、坚定不移走中国特色自主创新道路新征程上夺取的又一伟大胜利，必将激励全党全军全国各族人民进一步增强“四个意识”、坚定“四个自信”、做到“两个维护”，以奋发有为的精神状态、不负韶华的时代担当、实干兴邦的决心意志，奋力开创新时代中国特色社会主义事业新局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333333"/>
          <w:sz w:val="21"/>
          <w:szCs w:val="21"/>
        </w:rPr>
      </w:pPr>
      <w:r>
        <w:rPr>
          <w:rFonts w:hint="eastAsia" w:ascii="宋体" w:hAnsi="宋体" w:eastAsia="宋体" w:cs="宋体"/>
          <w:color w:val="333333"/>
          <w:sz w:val="21"/>
          <w:szCs w:val="21"/>
        </w:rPr>
        <w:t>“调动了千军万马，经历了千难万险，付出了千辛万苦，要走进千家万户，将造福千秋万代”。从1994年北斗一号工程立项开始，一代代航天人一路披荆斩棘、不懈奋斗，始终秉承航天报国、科技强国的使命情怀，以“祖国利益高于一切、党的事业大于一切、忠诚使命重于一切”的责任担当，克服了各种难以想象的艰难险阻，在陌生领域从无到有进行全新探索，在高端技术空白地带白手起家，用信念之火点燃了北斗之光，推动北斗全球卫星导航系统闪耀浩瀚星空、服务中国与世界。从北斗一号、北斗二号、北斗三号“三步走”发展战略决策，到有别于世界其他国家技术路径设计，再到用两年多时间高密度发射18箭30星，北斗卫星导航系统从无到有、从有到优、从区域到全球的发展历程，彰显了中国人民矢志自主创新的豪情壮志，体现了我国社会主义制度集中力量办大事的政治优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333333"/>
          <w:sz w:val="21"/>
          <w:szCs w:val="21"/>
        </w:rPr>
      </w:pPr>
      <w:r>
        <w:rPr>
          <w:rFonts w:hint="eastAsia" w:ascii="宋体" w:hAnsi="宋体" w:eastAsia="宋体" w:cs="宋体"/>
          <w:color w:val="333333"/>
          <w:sz w:val="21"/>
          <w:szCs w:val="21"/>
        </w:rPr>
        <w:t>北斗全球卫星导航系统是我国迄今为止规模最大、覆盖范围最广、服务性能最高、与人民生活关联最紧密的巨型复杂航天系统。参研参建的400多家单位、30余万名科研人员合奏了一曲大联合、大团结、大协作的交响曲，孕育了“自主创新、开放融合、万众一心、追求卓越”的新时代北斗精神。这是中国航天人在建设科技强国征程上立起的又一座精神丰碑，是与“两弹一星”精神、载人航天精神既血脉赓续、又具有鲜明时代特质的宝贵精神财富，激励着广大科研工作者继续勇攀科技高峰，激扬起亿万人民同心共筑中国梦的磅礴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333333"/>
          <w:sz w:val="21"/>
          <w:szCs w:val="21"/>
          <w:u w:val="none"/>
          <w:lang w:eastAsia="zh-CN"/>
        </w:rPr>
      </w:pPr>
      <w:r>
        <w:rPr>
          <w:rFonts w:hint="eastAsia" w:ascii="宋体" w:hAnsi="宋体" w:eastAsia="宋体" w:cs="宋体"/>
          <w:color w:val="333333"/>
          <w:sz w:val="21"/>
          <w:szCs w:val="21"/>
        </w:rPr>
        <w:t>习近平总书记指出：“中国愿同各国共享北斗系统建设发展成果，共促全球卫星导航事业蓬勃发展。”如今的北斗，已经向“一带一路”沿线国家和地区亿级以上用户提供服务，相关产品出口120余个国家和地区。仰望星空、北斗璀璨，脚踏实地、行稳致远。大力弘扬新时代北斗精神，不忘初心、牢记使命，不懈探索、砥砺前行，我们就一定能为实现“两个一百年”奋斗目标、实现中华民族伟大复兴的中国梦作出新的更大贡献，为全球卫星导航系统更好服务全球、造福人类贡献智慧和力量。</w:t>
      </w:r>
    </w:p>
    <w:sectPr>
      <w:footerReference r:id="rId3"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3438"/>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652D6"/>
    <w:rsid w:val="000C14A3"/>
    <w:rsid w:val="000E70A5"/>
    <w:rsid w:val="002D76CE"/>
    <w:rsid w:val="002E4DAD"/>
    <w:rsid w:val="0032798F"/>
    <w:rsid w:val="004A0335"/>
    <w:rsid w:val="004D1403"/>
    <w:rsid w:val="00505CD1"/>
    <w:rsid w:val="0057735F"/>
    <w:rsid w:val="006410FB"/>
    <w:rsid w:val="006A13EE"/>
    <w:rsid w:val="007064B0"/>
    <w:rsid w:val="0081209E"/>
    <w:rsid w:val="008652D6"/>
    <w:rsid w:val="00871D17"/>
    <w:rsid w:val="008B66F8"/>
    <w:rsid w:val="00997AEF"/>
    <w:rsid w:val="00A20146"/>
    <w:rsid w:val="00AA085D"/>
    <w:rsid w:val="00BD4D77"/>
    <w:rsid w:val="00BF32DC"/>
    <w:rsid w:val="00CA6467"/>
    <w:rsid w:val="00CD7716"/>
    <w:rsid w:val="00CF0E79"/>
    <w:rsid w:val="00D37D31"/>
    <w:rsid w:val="00E60577"/>
    <w:rsid w:val="00F361AD"/>
    <w:rsid w:val="00FC3CFF"/>
    <w:rsid w:val="20BF3757"/>
    <w:rsid w:val="2A667BA0"/>
    <w:rsid w:val="54037737"/>
    <w:rsid w:val="6BA70BC8"/>
    <w:rsid w:val="72B1292C"/>
    <w:rsid w:val="7EDB0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sz w:val="24"/>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paragraph" w:customStyle="1" w:styleId="12">
    <w:name w:val="se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date"/>
    <w:basedOn w:val="8"/>
    <w:qFormat/>
    <w:uiPriority w:val="0"/>
  </w:style>
  <w:style w:type="character" w:customStyle="1" w:styleId="14">
    <w:name w:val="页眉 Char"/>
    <w:basedOn w:val="8"/>
    <w:link w:val="5"/>
    <w:semiHidden/>
    <w:qFormat/>
    <w:uiPriority w:val="99"/>
    <w:rPr>
      <w:sz w:val="18"/>
      <w:szCs w:val="18"/>
    </w:rPr>
  </w:style>
  <w:style w:type="character" w:customStyle="1" w:styleId="15">
    <w:name w:val="页脚 Char"/>
    <w:basedOn w:val="8"/>
    <w:link w:val="4"/>
    <w:qFormat/>
    <w:uiPriority w:val="99"/>
    <w:rPr>
      <w:sz w:val="18"/>
      <w:szCs w:val="18"/>
    </w:rPr>
  </w:style>
  <w:style w:type="paragraph" w:customStyle="1" w:styleId="16">
    <w:name w:val="样式1"/>
    <w:basedOn w:val="1"/>
    <w:link w:val="17"/>
    <w:qFormat/>
    <w:uiPriority w:val="0"/>
    <w:pPr>
      <w:jc w:val="center"/>
    </w:pPr>
    <w:rPr>
      <w:rFonts w:ascii="Adobe 仿宋 Std R" w:hAnsi="Adobe 仿宋 Std R" w:eastAsia="Adobe 仿宋 Std R"/>
      <w:sz w:val="18"/>
    </w:rPr>
  </w:style>
  <w:style w:type="character" w:customStyle="1" w:styleId="17">
    <w:name w:val="样式1 Char"/>
    <w:basedOn w:val="8"/>
    <w:link w:val="16"/>
    <w:qFormat/>
    <w:uiPriority w:val="0"/>
    <w:rPr>
      <w:rFonts w:ascii="Adobe 仿宋 Std R" w:hAnsi="Adobe 仿宋 Std R" w:eastAsia="Adobe 仿宋 Std R"/>
      <w:sz w:val="18"/>
    </w:rPr>
  </w:style>
  <w:style w:type="paragraph" w:customStyle="1" w:styleId="18">
    <w:name w:val="te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word-explain"/>
    <w:basedOn w:val="8"/>
    <w:qFormat/>
    <w:uiPriority w:val="0"/>
  </w:style>
  <w:style w:type="character" w:customStyle="1" w:styleId="20">
    <w:name w:val="标题 3 Char"/>
    <w:basedOn w:val="8"/>
    <w:link w:val="3"/>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971</Words>
  <Characters>5539</Characters>
  <Lines>46</Lines>
  <Paragraphs>12</Paragraphs>
  <TotalTime>9</TotalTime>
  <ScaleCrop>false</ScaleCrop>
  <LinksUpToDate>false</LinksUpToDate>
  <CharactersWithSpaces>6498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2020-07-07T10:11:00Z</dcterms:created>
  <dc:creator>ASUS</dc:creator>
  <cp:lastModifiedBy>Administrator</cp:lastModifiedBy>
  <dcterms:modified xsi:type="dcterms:W3CDTF">2020-08-02T02:14:04Z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