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045B6F" w:rsidR="00F31E24" w:rsidRDefault="00F31E24">
      <w:pPr>
        <w:pStyle w:val="a3"/>
        <w:tabs>
          <w:tab w:pos="4536" w:val="left"/>
        </w:tabs>
        <w:snapToGrid w:val="0"/>
        <w:spacing w:line="440" w:lineRule="atLeast"/>
        <w:jc w:val="center"/>
        <w:rPr>
          <w:rFonts w:ascii="Times New Roman" w:cs="Times New Roman" w:eastAsiaTheme="minorEastAsia" w:hAnsi="Times New Roman"/>
          <w:b/>
          <w:sz w:val="32"/>
          <w:szCs w:val="24"/>
        </w:rPr>
      </w:pPr>
      <w:r w:rsidRPr="00045B6F">
        <w:rPr>
          <w:rFonts w:ascii="Times New Roman" w:cs="Times New Roman" w:eastAsiaTheme="minorEastAsia" w:hAnsi="Times New Roman"/>
          <w:b/>
          <w:sz w:val="32"/>
          <w:szCs w:val="24"/>
        </w:rPr>
        <w:t>平面向量的概念</w:t>
      </w:r>
    </w:p>
    <w:p w:rsidP="00045B6F" w:rsidR="00045B6F" w:rsidRDefault="00045B6F" w:rsidRPr="00045B6F">
      <w:pPr>
        <w:pStyle w:val="a3"/>
        <w:tabs>
          <w:tab w:pos="4536" w:val="left"/>
        </w:tabs>
        <w:snapToGrid w:val="0"/>
        <w:spacing w:line="440" w:lineRule="atLeast"/>
        <w:jc w:val="center"/>
        <w:rPr>
          <w:rFonts w:ascii="Times New Roman" w:cs="Times New Roman" w:eastAsiaTheme="minorEastAsia" w:hAnsi="Times New Roman"/>
          <w:b/>
          <w:sz w:val="32"/>
          <w:szCs w:val="24"/>
        </w:rPr>
      </w:pPr>
      <w:bookmarkStart w:id="0" w:name="_GoBack"/>
      <w:bookmarkEnd w:id="0"/>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583"/>
        <w:gridCol w:w="4372"/>
        <w:gridCol w:w="2781"/>
      </w:tblGrid>
      <w:tr w:rsidR="00F31E24" w:rsidRPr="00045B6F" w:rsidTr="009546BB">
        <w:trPr>
          <w:jc w:val="center"/>
        </w:trPr>
        <w:tc>
          <w:tcPr>
            <w:tcW w:type="dxa" w:w="2286"/>
            <w:shd w:color="auto" w:fill="auto" w:val="clear"/>
            <w:vAlign w:val="center"/>
          </w:tcPr>
          <w:p w:rsidP="00045B6F" w:rsidR="00F31E24" w:rsidRDefault="004553BE" w:rsidRPr="00045B6F">
            <w:pPr>
              <w:pStyle w:val="a3"/>
              <w:tabs>
                <w:tab w:pos="4536" w:val="left"/>
              </w:tabs>
              <w:snapToGrid w:val="0"/>
              <w:spacing w:line="440" w:lineRule="atLeast"/>
              <w:jc w:val="center"/>
              <w:rPr>
                <w:rFonts w:ascii="Times New Roman" w:cs="Times New Roman" w:eastAsiaTheme="minorEastAsia" w:hAnsi="Times New Roman" w:hint="eastAsia"/>
                <w:b/>
                <w:i/>
                <w:sz w:val="28"/>
                <w:szCs w:val="24"/>
              </w:rPr>
            </w:pPr>
            <w:proofErr w:type="gramStart"/>
            <w:r>
              <w:rPr>
                <w:rFonts w:ascii="Times New Roman" w:cs="Times New Roman" w:eastAsiaTheme="minorEastAsia" w:hAnsi="Times New Roman"/>
                <w:b/>
                <w:sz w:val="28"/>
                <w:szCs w:val="24"/>
              </w:rPr>
              <w:t>学习重</w:t>
            </w:r>
            <w:proofErr w:type="gramEnd"/>
            <w:r>
              <w:rPr>
                <w:rFonts w:ascii="Times New Roman" w:cs="Times New Roman" w:eastAsiaTheme="minorEastAsia" w:hAnsi="Times New Roman"/>
                <w:b/>
                <w:sz w:val="28"/>
                <w:szCs w:val="24"/>
              </w:rPr>
              <w:t>难点</w:t>
            </w:r>
          </w:p>
        </w:tc>
        <w:tc>
          <w:tcPr>
            <w:tcW w:type="dxa" w:w="3869"/>
            <w:shd w:color="auto" w:fill="auto" w:val="clear"/>
            <w:vAlign w:val="center"/>
          </w:tcPr>
          <w:p w:rsidP="00045B6F" w:rsidR="00F31E24" w:rsidRDefault="004553BE" w:rsidRPr="00045B6F">
            <w:pPr>
              <w:pStyle w:val="a3"/>
              <w:tabs>
                <w:tab w:pos="4536" w:val="left"/>
              </w:tabs>
              <w:snapToGrid w:val="0"/>
              <w:spacing w:line="440" w:lineRule="atLeast"/>
              <w:jc w:val="center"/>
              <w:rPr>
                <w:rFonts w:ascii="Times New Roman" w:cs="Times New Roman" w:eastAsiaTheme="minorEastAsia" w:hAnsi="Times New Roman" w:hint="eastAsia"/>
                <w:b/>
                <w:i/>
                <w:sz w:val="28"/>
                <w:szCs w:val="24"/>
              </w:rPr>
            </w:pPr>
            <w:r>
              <w:rPr>
                <w:rFonts w:ascii="Times New Roman" w:cs="Times New Roman" w:eastAsiaTheme="minorEastAsia" w:hAnsi="Times New Roman"/>
                <w:b/>
                <w:sz w:val="28"/>
                <w:szCs w:val="24"/>
              </w:rPr>
              <w:t>学习目标</w:t>
            </w:r>
          </w:p>
        </w:tc>
        <w:tc>
          <w:tcPr>
            <w:tcW w:type="dxa" w:w="2461"/>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b/>
                <w:sz w:val="28"/>
                <w:szCs w:val="24"/>
              </w:rPr>
            </w:pPr>
            <w:r w:rsidRPr="00045B6F">
              <w:rPr>
                <w:rFonts w:ascii="Times New Roman" w:cs="Times New Roman" w:eastAsiaTheme="minorEastAsia" w:hAnsi="Times New Roman"/>
                <w:b/>
                <w:sz w:val="28"/>
                <w:szCs w:val="24"/>
              </w:rPr>
              <w:t>核心素养</w:t>
            </w:r>
          </w:p>
        </w:tc>
      </w:tr>
      <w:tr w:rsidR="00F31E24" w:rsidRPr="00045B6F" w:rsidTr="009546BB">
        <w:trPr>
          <w:jc w:val="center"/>
        </w:trPr>
        <w:tc>
          <w:tcPr>
            <w:tcW w:type="dxa" w:w="2286"/>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平面向量的相关概念</w:t>
            </w:r>
          </w:p>
        </w:tc>
        <w:tc>
          <w:tcPr>
            <w:tcW w:type="dxa" w:w="3869"/>
            <w:shd w:color="auto" w:fill="auto" w:val="clear"/>
            <w:vAlign w:val="center"/>
          </w:tcPr>
          <w:p w:rsidP="00045B6F" w:rsidR="00F31E24" w:rsidRDefault="00F31E24" w:rsidRPr="00045B6F">
            <w:pPr>
              <w:pStyle w:val="a3"/>
              <w:tabs>
                <w:tab w:pos="4536" w:val="left"/>
              </w:tabs>
              <w:snapToGrid w:val="0"/>
              <w:spacing w:line="440" w:lineRule="atLeast"/>
              <w:jc w:val="left"/>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了解平面向量的实际背景，理解平面向量的相关概念</w:t>
            </w:r>
          </w:p>
        </w:tc>
        <w:tc>
          <w:tcPr>
            <w:tcW w:type="dxa" w:w="2461"/>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数学抽象</w:t>
            </w:r>
          </w:p>
        </w:tc>
      </w:tr>
      <w:tr w:rsidR="00F31E24" w:rsidRPr="00045B6F" w:rsidTr="009546BB">
        <w:trPr>
          <w:jc w:val="center"/>
        </w:trPr>
        <w:tc>
          <w:tcPr>
            <w:tcW w:type="dxa" w:w="2286"/>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平面向量的几何表示</w:t>
            </w:r>
          </w:p>
        </w:tc>
        <w:tc>
          <w:tcPr>
            <w:tcW w:type="dxa" w:w="3869"/>
            <w:shd w:color="auto" w:fill="auto" w:val="clear"/>
            <w:vAlign w:val="center"/>
          </w:tcPr>
          <w:p w:rsidP="00045B6F" w:rsidR="00F31E24" w:rsidRDefault="00F31E24" w:rsidRPr="00045B6F">
            <w:pPr>
              <w:pStyle w:val="a3"/>
              <w:tabs>
                <w:tab w:pos="4536" w:val="left"/>
              </w:tabs>
              <w:snapToGrid w:val="0"/>
              <w:spacing w:line="440" w:lineRule="atLeast"/>
              <w:jc w:val="left"/>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掌握向量的表示方法，理解向量的模的概念</w:t>
            </w:r>
          </w:p>
        </w:tc>
        <w:tc>
          <w:tcPr>
            <w:tcW w:type="dxa" w:w="2461"/>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数学抽象</w:t>
            </w:r>
          </w:p>
        </w:tc>
      </w:tr>
      <w:tr w:rsidR="00F31E24" w:rsidRPr="00045B6F" w:rsidTr="009546BB">
        <w:trPr>
          <w:jc w:val="center"/>
        </w:trPr>
        <w:tc>
          <w:tcPr>
            <w:tcW w:type="dxa" w:w="2286"/>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相等向量与共线向量</w:t>
            </w:r>
          </w:p>
        </w:tc>
        <w:tc>
          <w:tcPr>
            <w:tcW w:type="dxa" w:w="3869"/>
            <w:shd w:color="auto" w:fill="auto" w:val="clear"/>
            <w:vAlign w:val="center"/>
          </w:tcPr>
          <w:p w:rsidP="00045B6F" w:rsidR="00F31E24" w:rsidRDefault="00F31E24" w:rsidRPr="00045B6F">
            <w:pPr>
              <w:pStyle w:val="a3"/>
              <w:tabs>
                <w:tab w:pos="4536" w:val="left"/>
              </w:tabs>
              <w:snapToGrid w:val="0"/>
              <w:spacing w:line="440" w:lineRule="atLeast"/>
              <w:jc w:val="left"/>
              <w:rPr>
                <w:rFonts w:ascii="Times New Roman" w:cs="Times New Roman" w:eastAsiaTheme="minorEastAsia" w:hAnsi="Times New Roman"/>
                <w:i/>
                <w:sz w:val="24"/>
                <w:szCs w:val="24"/>
              </w:rPr>
            </w:pPr>
            <w:r w:rsidRPr="00045B6F">
              <w:rPr>
                <w:rFonts w:ascii="Times New Roman" w:cs="Times New Roman" w:eastAsiaTheme="minorEastAsia" w:hAnsi="Times New Roman"/>
                <w:sz w:val="24"/>
                <w:szCs w:val="24"/>
              </w:rPr>
              <w:t>理解两个向量相等的含义以及共线向量的概念</w:t>
            </w:r>
          </w:p>
        </w:tc>
        <w:tc>
          <w:tcPr>
            <w:tcW w:type="dxa" w:w="2461"/>
            <w:shd w:color="auto" w:fill="auto" w:val="clear"/>
            <w:vAlign w:val="center"/>
          </w:tcPr>
          <w:p w:rsidP="00045B6F" w:rsidR="00F31E24" w:rsidRDefault="00F31E24" w:rsidRPr="00045B6F">
            <w:pPr>
              <w:pStyle w:val="a3"/>
              <w:tabs>
                <w:tab w:pos="4536" w:val="left"/>
              </w:tabs>
              <w:snapToGrid w:val="0"/>
              <w:spacing w:line="440" w:lineRule="atLeast"/>
              <w:jc w:val="center"/>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数学抽象、逻辑推理</w:t>
            </w:r>
          </w:p>
        </w:tc>
      </w:tr>
    </w:tbl>
    <w:p w:rsidP="00045B6F" w:rsidR="00F31E24" w:rsidRDefault="00F31E24" w:rsidRPr="00045B6F">
      <w:pPr>
        <w:pStyle w:val="a3"/>
        <w:tabs>
          <w:tab w:pos="4536" w:val="left"/>
        </w:tabs>
        <w:snapToGrid w:val="0"/>
        <w:spacing w:line="440" w:lineRule="atLeast"/>
        <w:rPr>
          <w:rFonts w:ascii="Times New Roman" w:cs="Times New Roman" w:eastAsiaTheme="minorEastAsia" w:hAnsi="Times New Roman"/>
          <w:sz w:val="28"/>
          <w:szCs w:val="24"/>
        </w:rPr>
      </w:pPr>
      <w:r w:rsidRPr="00045B6F">
        <w:rPr>
          <w:rFonts w:ascii="Times New Roman" w:cs="Times New Roman" w:eastAsiaTheme="minorEastAsia" w:hAnsi="Times New Roman"/>
          <w:b/>
          <w:noProof/>
          <w:sz w:val="28"/>
          <w:szCs w:val="24"/>
        </w:rPr>
        <w:t>【学习过程】</w:t>
      </w:r>
    </w:p>
    <w:p w:rsidP="00045B6F" w:rsidR="00F31E24" w:rsidRDefault="00F31E24" w:rsidRPr="00045B6F">
      <w:pPr>
        <w:pStyle w:val="a3"/>
        <w:tabs>
          <w:tab w:pos="4536" w:val="left"/>
        </w:tabs>
        <w:snapToGrid w:val="0"/>
        <w:spacing w:line="440" w:lineRule="atLeast"/>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t>一、</w:t>
      </w:r>
      <w:r w:rsidRPr="00045B6F">
        <w:rPr>
          <w:rFonts w:ascii="Times New Roman" w:cs="Times New Roman" w:eastAsiaTheme="minorEastAsia" w:hAnsi="Times New Roman"/>
          <w:sz w:val="24"/>
          <w:szCs w:val="24"/>
        </w:rPr>
        <w:t>问题导学</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预习教材</w:t>
      </w:r>
      <w:r w:rsidRPr="00045B6F">
        <w:rPr>
          <w:rFonts w:ascii="Times New Roman" w:cs="Times New Roman" w:eastAsiaTheme="minorEastAsia" w:hAnsi="Times New Roman"/>
          <w:sz w:val="24"/>
          <w:szCs w:val="24"/>
        </w:rPr>
        <w:t>P2</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P4</w:t>
      </w:r>
      <w:r w:rsidRPr="00045B6F">
        <w:rPr>
          <w:rFonts w:ascii="Times New Roman" w:cs="Times New Roman" w:eastAsiaTheme="minorEastAsia" w:hAnsi="Times New Roman"/>
          <w:sz w:val="24"/>
          <w:szCs w:val="24"/>
        </w:rPr>
        <w:t>的内容，思考以下问题：</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1</w:t>
      </w:r>
      <w:r w:rsidRPr="00045B6F">
        <w:rPr>
          <w:rFonts w:ascii="Times New Roman" w:cs="Times New Roman" w:eastAsiaTheme="minorEastAsia" w:hAnsi="Times New Roman"/>
          <w:sz w:val="24"/>
          <w:szCs w:val="24"/>
        </w:rPr>
        <w:t>．向量是如何定义的？向量与数量有什么区别？</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2</w:t>
      </w:r>
      <w:r w:rsidRPr="00045B6F">
        <w:rPr>
          <w:rFonts w:ascii="Times New Roman" w:cs="Times New Roman" w:eastAsiaTheme="minorEastAsia" w:hAnsi="Times New Roman"/>
          <w:sz w:val="24"/>
          <w:szCs w:val="24"/>
        </w:rPr>
        <w:t>．怎样表示向量？向量的相关概念有哪些？</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3</w:t>
      </w:r>
      <w:r w:rsidRPr="00045B6F">
        <w:rPr>
          <w:rFonts w:ascii="Times New Roman" w:cs="Times New Roman" w:eastAsiaTheme="minorEastAsia" w:hAnsi="Times New Roman"/>
          <w:sz w:val="24"/>
          <w:szCs w:val="24"/>
        </w:rPr>
        <w:t>．两个向量</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向量的模</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能否比较大小？</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4</w:t>
      </w:r>
      <w:r w:rsidRPr="00045B6F">
        <w:rPr>
          <w:rFonts w:ascii="Times New Roman" w:cs="Times New Roman" w:eastAsiaTheme="minorEastAsia" w:hAnsi="Times New Roman"/>
          <w:sz w:val="24"/>
          <w:szCs w:val="24"/>
        </w:rPr>
        <w:t>．如何判断相等向量或共线向量？向量</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与向量</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是相等向量吗？</w:t>
      </w:r>
    </w:p>
    <w:p w:rsidP="00045B6F" w:rsidR="00F31E24" w:rsidRDefault="00F31E24" w:rsidRPr="00045B6F">
      <w:pPr>
        <w:pStyle w:val="a3"/>
        <w:tabs>
          <w:tab w:pos="4536" w:val="left"/>
        </w:tabs>
        <w:snapToGrid w:val="0"/>
        <w:spacing w:line="440" w:lineRule="atLeast"/>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二、合作探究</w:t>
      </w:r>
    </w:p>
    <w:p w:rsidP="00045B6F" w:rsidR="00F31E24" w:rsidRDefault="00045B6F"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向量的相关概念</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F31E24" w:rsidRPr="00045B6F">
        <w:rPr>
          <w:rFonts w:ascii="Times New Roman" w:cs="Times New Roman" w:eastAsiaTheme="minorEastAsia" w:hAnsi="Times New Roman"/>
          <w:sz w:val="24"/>
          <w:szCs w:val="24"/>
        </w:rPr>
        <w:t>给出下列命题：</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①</w:t>
      </w:r>
      <w:r w:rsidRPr="00045B6F">
        <w:rPr>
          <w:rFonts w:ascii="Times New Roman" w:cs="Times New Roman" w:eastAsiaTheme="minorEastAsia" w:hAnsi="Times New Roman"/>
          <w:sz w:val="24"/>
          <w:szCs w:val="24"/>
        </w:rPr>
        <w:t>若</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D</w:t>
      </w:r>
      <w:r w:rsidRPr="00045B6F">
        <w:rPr>
          <w:rFonts w:ascii="Times New Roman" w:cs="Times New Roman" w:eastAsiaTheme="minorEastAsia" w:hAnsi="Times New Roman"/>
          <w:sz w:val="24"/>
          <w:szCs w:val="24"/>
        </w:rPr>
        <w:t>四点是平行四边形的四个顶点；</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②</w:t>
      </w:r>
      <w:r w:rsidRPr="00045B6F">
        <w:rPr>
          <w:rFonts w:ascii="Times New Roman" w:cs="Times New Roman" w:eastAsiaTheme="minorEastAsia" w:hAnsi="Times New Roman"/>
          <w:sz w:val="24"/>
          <w:szCs w:val="24"/>
        </w:rPr>
        <w:t>在</w:t>
      </w:r>
      <w:r w:rsidRPr="00045B6F">
        <w:rPr>
          <w:rFonts w:ascii="MS Mincho" w:cs="MS Mincho" w:eastAsia="MS Mincho" w:hAnsi="MS Mincho" w:hint="eastAsia"/>
          <w:sz w:val="24"/>
          <w:szCs w:val="24"/>
        </w:rPr>
        <w:t>▱</w:t>
      </w:r>
      <w:r w:rsidRPr="00045B6F">
        <w:rPr>
          <w:rFonts w:ascii="Times New Roman" w:cs="Times New Roman" w:eastAsiaTheme="minorEastAsia" w:hAnsi="Times New Roman"/>
          <w:i/>
          <w:sz w:val="24"/>
          <w:szCs w:val="24"/>
        </w:rPr>
        <w:t>ABCD</w:t>
      </w:r>
      <w:r w:rsidRPr="00045B6F">
        <w:rPr>
          <w:rFonts w:ascii="Times New Roman" w:cs="Times New Roman" w:eastAsiaTheme="minorEastAsia" w:hAnsi="Times New Roman"/>
          <w:sz w:val="24"/>
          <w:szCs w:val="24"/>
        </w:rPr>
        <w:t>中，一定有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③</w:t>
      </w:r>
      <w:r w:rsidRPr="00045B6F">
        <w:rPr>
          <w:rFonts w:ascii="Times New Roman" w:cs="Times New Roman" w:eastAsiaTheme="minorEastAsia" w:hAnsi="Times New Roman"/>
          <w:sz w:val="24"/>
          <w:szCs w:val="24"/>
        </w:rPr>
        <w:t>若</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其中所有正确命题的序号为</w:t>
      </w:r>
      <w:r w:rsidRPr="00045B6F">
        <w:rPr>
          <w:rFonts w:ascii="Times New Roman" w:cs="Times New Roman" w:eastAsiaTheme="minorEastAsia" w:hAnsi="Times New Roman"/>
          <w:sz w:val="24"/>
          <w:szCs w:val="24"/>
        </w:rPr>
        <w:t>________</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解析</w:t>
      </w:r>
      <w:r w:rsidR="00A071DA">
        <w:rPr>
          <w:rFonts w:ascii="Times New Roman" w:cs="Times New Roman" w:eastAsiaTheme="minorEastAsia" w:hAnsi="Times New Roman" w:hint="eastAsia"/>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D</w:t>
      </w:r>
      <w:r w:rsidRPr="00045B6F">
        <w:rPr>
          <w:rFonts w:ascii="Times New Roman" w:cs="Times New Roman" w:eastAsiaTheme="minorEastAsia" w:hAnsi="Times New Roman"/>
          <w:sz w:val="24"/>
          <w:szCs w:val="24"/>
        </w:rPr>
        <w:t>四点可能在同一条直线上，故</w:t>
      </w:r>
      <w:r w:rsidRPr="00045B6F">
        <w:rPr>
          <w:rFonts w:cs="SimSun" w:hAnsi="SimSun" w:hint="eastAsia"/>
          <w:sz w:val="24"/>
          <w:szCs w:val="24"/>
        </w:rPr>
        <w:t>①</w:t>
      </w:r>
      <w:r w:rsidRPr="00045B6F">
        <w:rPr>
          <w:rFonts w:ascii="Times New Roman" w:cs="Times New Roman" w:eastAsiaTheme="minorEastAsia" w:hAnsi="Times New Roman"/>
          <w:sz w:val="24"/>
          <w:szCs w:val="24"/>
        </w:rPr>
        <w:t>不正确；在</w:t>
      </w:r>
      <w:r w:rsidRPr="00045B6F">
        <w:rPr>
          <w:rFonts w:ascii="MS Mincho" w:cs="MS Mincho" w:eastAsia="MS Mincho" w:hAnsi="MS Mincho" w:hint="eastAsia"/>
          <w:sz w:val="24"/>
          <w:szCs w:val="24"/>
        </w:rPr>
        <w:t>▱</w:t>
      </w:r>
      <w:r w:rsidRPr="00045B6F">
        <w:rPr>
          <w:rFonts w:ascii="Times New Roman" w:cs="Times New Roman" w:eastAsiaTheme="minorEastAsia" w:hAnsi="Times New Roman"/>
          <w:i/>
          <w:sz w:val="24"/>
          <w:szCs w:val="24"/>
        </w:rPr>
        <w:t>ABCD</w:t>
      </w:r>
      <w:r w:rsidRPr="00045B6F">
        <w:rPr>
          <w:rFonts w:ascii="Times New Roman" w:cs="Times New Roman" w:eastAsiaTheme="minorEastAsia" w:hAnsi="Times New Roman"/>
          <w:sz w:val="24"/>
          <w:szCs w:val="24"/>
        </w:rPr>
        <w:t>中，</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平行且方向相同，故</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，故</w:t>
      </w:r>
      <w:r w:rsidRPr="00045B6F">
        <w:rPr>
          <w:rFonts w:cs="SimSun" w:hAnsi="SimSun" w:hint="eastAsia"/>
          <w:sz w:val="24"/>
          <w:szCs w:val="24"/>
        </w:rPr>
        <w:t>②</w:t>
      </w:r>
      <w:r w:rsidRPr="00045B6F">
        <w:rPr>
          <w:rFonts w:ascii="Times New Roman" w:cs="Times New Roman" w:eastAsiaTheme="minorEastAsia" w:hAnsi="Times New Roman"/>
          <w:sz w:val="24"/>
          <w:szCs w:val="24"/>
        </w:rPr>
        <w:t>正确；</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，且</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的方向相同；</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，且</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的方向相同，则</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长度相等且方向相同，故</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，故</w:t>
      </w:r>
      <w:r w:rsidRPr="00045B6F">
        <w:rPr>
          <w:rFonts w:cs="SimSun" w:hAnsi="SimSun" w:hint="eastAsia"/>
          <w:sz w:val="24"/>
          <w:szCs w:val="24"/>
        </w:rPr>
        <w:t>③</w:t>
      </w:r>
      <w:r w:rsidRPr="00045B6F">
        <w:rPr>
          <w:rFonts w:ascii="Times New Roman" w:cs="Times New Roman" w:eastAsiaTheme="minorEastAsia" w:hAnsi="Times New Roman"/>
          <w:sz w:val="24"/>
          <w:szCs w:val="24"/>
        </w:rPr>
        <w:t>正确．</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答案</w:t>
      </w:r>
      <w:r w:rsidR="00A071DA">
        <w:rPr>
          <w:rFonts w:ascii="Times New Roman" w:cs="Times New Roman" w:eastAsiaTheme="minorEastAsia" w:hAnsi="Times New Roman" w:hint="eastAsia"/>
          <w:sz w:val="24"/>
          <w:szCs w:val="24"/>
        </w:rPr>
        <w:t>：</w:t>
      </w:r>
      <w:r w:rsidRPr="00045B6F">
        <w:rPr>
          <w:rFonts w:cs="SimSun" w:hAnsi="SimSun" w:hint="eastAsia"/>
          <w:sz w:val="24"/>
          <w:szCs w:val="24"/>
        </w:rPr>
        <w:t>②③</w:t>
      </w:r>
    </w:p>
    <w:p w:rsidP="00045B6F" w:rsidR="00F31E24" w:rsidRDefault="00A071DA" w:rsidRPr="00045B6F">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向量的表示</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lastRenderedPageBreak/>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noProof/>
          <w:sz w:val="24"/>
          <w:szCs w:val="24"/>
        </w:rPr>
        <w:t>：</w:t>
      </w:r>
      <w:r w:rsidR="00F31E24" w:rsidRPr="00045B6F">
        <w:rPr>
          <w:rFonts w:ascii="Times New Roman" w:cs="Times New Roman" w:eastAsiaTheme="minorEastAsia" w:hAnsi="Times New Roman"/>
          <w:sz w:val="24"/>
          <w:szCs w:val="24"/>
        </w:rPr>
        <w:t>在如图所示的坐标纸上</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每个小方格的边长为</w:t>
      </w:r>
      <w:r w:rsidR="00F31E24"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，用直尺和圆规画出下列向量：</w:t>
      </w:r>
    </w:p>
    <w:p w:rsidP="00045B6F" w:rsidR="00F31E24" w:rsidRDefault="00F31E24" w:rsidRPr="00045B6F">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drawing>
          <wp:inline distB="0" distL="0" distR="0" distT="0" wp14:anchorId="778CCB69" wp14:editId="6F646192">
            <wp:extent cx="1257300" cy="1276350"/>
            <wp:effectExtent b="0" l="0" r="0" t="0"/>
            <wp:docPr descr="SD1"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1" id="0" name="图片 22"/>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，使</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4</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\r</w:instrText>
      </w:r>
      <w:r w:rsidR="00F31E24" w:rsidRPr="00045B6F">
        <w:rPr>
          <w:rFonts w:ascii="Times New Roman" w:cs="Times New Roman" w:eastAsiaTheme="minorEastAsia" w:hAnsi="Times New Roman"/>
          <w:sz w:val="24"/>
          <w:szCs w:val="24"/>
        </w:rPr>
        <w:instrText>(2)</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，点</w:t>
      </w:r>
      <w:r w:rsidR="00F31E24" w:rsidRPr="00045B6F">
        <w:rPr>
          <w:rFonts w:ascii="Times New Roman" w:cs="Times New Roman" w:eastAsiaTheme="minorEastAsia" w:hAnsi="Times New Roman"/>
          <w:i/>
          <w:sz w:val="24"/>
          <w:szCs w:val="24"/>
        </w:rPr>
        <w:t>A</w:t>
      </w:r>
      <w:r w:rsidR="00F31E24" w:rsidRPr="00045B6F">
        <w:rPr>
          <w:rFonts w:ascii="Times New Roman" w:cs="Times New Roman" w:eastAsiaTheme="minorEastAsia" w:hAnsi="Times New Roman"/>
          <w:sz w:val="24"/>
          <w:szCs w:val="24"/>
        </w:rPr>
        <w:t>在点</w:t>
      </w:r>
      <w:r w:rsidR="00F31E24" w:rsidRPr="00045B6F">
        <w:rPr>
          <w:rFonts w:ascii="Times New Roman" w:cs="Times New Roman" w:eastAsiaTheme="minorEastAsia" w:hAnsi="Times New Roman"/>
          <w:i/>
          <w:sz w:val="24"/>
          <w:szCs w:val="24"/>
        </w:rPr>
        <w:t>O</w:t>
      </w:r>
      <w:r w:rsidR="00F31E24" w:rsidRPr="00045B6F">
        <w:rPr>
          <w:rFonts w:ascii="Times New Roman" w:cs="Times New Roman" w:eastAsiaTheme="minorEastAsia" w:hAnsi="Times New Roman"/>
          <w:sz w:val="24"/>
          <w:szCs w:val="24"/>
        </w:rPr>
        <w:t>北偏东</w:t>
      </w:r>
      <w:r w:rsidR="00F31E24" w:rsidRPr="00045B6F">
        <w:rPr>
          <w:rFonts w:ascii="Times New Roman" w:cs="Times New Roman" w:eastAsiaTheme="minorEastAsia" w:hAnsi="Times New Roman"/>
          <w:sz w:val="24"/>
          <w:szCs w:val="24"/>
        </w:rPr>
        <w:t>45°</w:t>
      </w:r>
      <w:r w:rsidR="00F31E24" w:rsidRPr="00045B6F">
        <w:rPr>
          <w:rFonts w:ascii="Times New Roman" w:cs="Times New Roman" w:eastAsiaTheme="minorEastAsia" w:hAnsi="Times New Roman"/>
          <w:sz w:val="24"/>
          <w:szCs w:val="24"/>
        </w:rPr>
        <w:t>方向上；</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，使</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4</w:t>
      </w:r>
      <w:r w:rsidR="00F31E24" w:rsidRPr="00045B6F">
        <w:rPr>
          <w:rFonts w:ascii="Times New Roman" w:cs="Times New Roman" w:eastAsiaTheme="minorEastAsia" w:hAnsi="Times New Roman"/>
          <w:sz w:val="24"/>
          <w:szCs w:val="24"/>
        </w:rPr>
        <w:t>，点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在点</w:t>
      </w:r>
      <w:r w:rsidR="00F31E24" w:rsidRPr="00045B6F">
        <w:rPr>
          <w:rFonts w:ascii="Times New Roman" w:cs="Times New Roman" w:eastAsiaTheme="minorEastAsia" w:hAnsi="Times New Roman"/>
          <w:i/>
          <w:sz w:val="24"/>
          <w:szCs w:val="24"/>
        </w:rPr>
        <w:t>A</w:t>
      </w:r>
      <w:r w:rsidR="00F31E24" w:rsidRPr="00045B6F">
        <w:rPr>
          <w:rFonts w:ascii="Times New Roman" w:cs="Times New Roman" w:eastAsiaTheme="minorEastAsia" w:hAnsi="Times New Roman"/>
          <w:sz w:val="24"/>
          <w:szCs w:val="24"/>
        </w:rPr>
        <w:t>正东方向上；</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，使</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6</w:t>
      </w:r>
      <w:r w:rsidR="00F31E24" w:rsidRPr="00045B6F">
        <w:rPr>
          <w:rFonts w:ascii="Times New Roman" w:cs="Times New Roman" w:eastAsiaTheme="minorEastAsia" w:hAnsi="Times New Roman"/>
          <w:sz w:val="24"/>
          <w:szCs w:val="24"/>
        </w:rPr>
        <w:t>，点</w:t>
      </w:r>
      <w:r w:rsidR="00F31E24" w:rsidRPr="00045B6F">
        <w:rPr>
          <w:rFonts w:ascii="Times New Roman" w:cs="Times New Roman" w:eastAsiaTheme="minorEastAsia" w:hAnsi="Times New Roman"/>
          <w:i/>
          <w:sz w:val="24"/>
          <w:szCs w:val="24"/>
        </w:rPr>
        <w:t>C</w:t>
      </w:r>
      <w:r w:rsidR="00F31E24" w:rsidRPr="00045B6F">
        <w:rPr>
          <w:rFonts w:ascii="Times New Roman" w:cs="Times New Roman" w:eastAsiaTheme="minorEastAsia" w:hAnsi="Times New Roman"/>
          <w:sz w:val="24"/>
          <w:szCs w:val="24"/>
        </w:rPr>
        <w:t>在点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北偏东</w:t>
      </w:r>
      <w:r w:rsidR="00F31E24" w:rsidRPr="00045B6F">
        <w:rPr>
          <w:rFonts w:ascii="Times New Roman" w:cs="Times New Roman" w:eastAsiaTheme="minorEastAsia" w:hAnsi="Times New Roman"/>
          <w:sz w:val="24"/>
          <w:szCs w:val="24"/>
        </w:rPr>
        <w:t>30°</w:t>
      </w:r>
      <w:r w:rsidR="00F31E24" w:rsidRPr="00045B6F">
        <w:rPr>
          <w:rFonts w:ascii="Times New Roman" w:cs="Times New Roman" w:eastAsiaTheme="minorEastAsia" w:hAnsi="Times New Roman"/>
          <w:sz w:val="24"/>
          <w:szCs w:val="24"/>
        </w:rPr>
        <w:t>方向上．</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w:t>
      </w:r>
      <w:r w:rsidR="00A071DA">
        <w:rPr>
          <w:rFonts w:ascii="Times New Roman" w:cs="Times New Roman" w:eastAsiaTheme="minorEastAsia" w:hAnsi="Times New Roman" w:hint="eastAsia"/>
          <w:sz w:val="24"/>
          <w:szCs w:val="24"/>
        </w:rPr>
        <w:t>：</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1</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由于点</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在点</w:t>
      </w:r>
      <w:r w:rsidRPr="00045B6F">
        <w:rPr>
          <w:rFonts w:ascii="Times New Roman" w:cs="Times New Roman" w:eastAsiaTheme="minorEastAsia" w:hAnsi="Times New Roman"/>
          <w:i/>
          <w:sz w:val="24"/>
          <w:szCs w:val="24"/>
        </w:rPr>
        <w:t>O</w:t>
      </w:r>
      <w:r w:rsidRPr="00045B6F">
        <w:rPr>
          <w:rFonts w:ascii="Times New Roman" w:cs="Times New Roman" w:eastAsiaTheme="minorEastAsia" w:hAnsi="Times New Roman"/>
          <w:sz w:val="24"/>
          <w:szCs w:val="24"/>
        </w:rPr>
        <w:t>北偏东</w:t>
      </w:r>
      <w:r w:rsidRPr="00045B6F">
        <w:rPr>
          <w:rFonts w:ascii="Times New Roman" w:cs="Times New Roman" w:eastAsiaTheme="minorEastAsia" w:hAnsi="Times New Roman"/>
          <w:sz w:val="24"/>
          <w:szCs w:val="24"/>
        </w:rPr>
        <w:t>45°</w:t>
      </w:r>
      <w:r w:rsidRPr="00045B6F">
        <w:rPr>
          <w:rFonts w:ascii="Times New Roman" w:cs="Times New Roman" w:eastAsiaTheme="minorEastAsia" w:hAnsi="Times New Roman"/>
          <w:sz w:val="24"/>
          <w:szCs w:val="24"/>
        </w:rPr>
        <w:t>方向上，所以</w:t>
      </w:r>
      <w:proofErr w:type="gramStart"/>
      <w:r w:rsidRPr="00045B6F">
        <w:rPr>
          <w:rFonts w:ascii="Times New Roman" w:cs="Times New Roman" w:eastAsiaTheme="minorEastAsia" w:hAnsi="Times New Roman"/>
          <w:sz w:val="24"/>
          <w:szCs w:val="24"/>
        </w:rPr>
        <w:t>在坐</w:t>
      </w:r>
      <w:proofErr w:type="gramEnd"/>
      <w:r w:rsidRPr="00045B6F">
        <w:rPr>
          <w:rFonts w:ascii="Times New Roman" w:cs="Times New Roman" w:eastAsiaTheme="minorEastAsia" w:hAnsi="Times New Roman"/>
          <w:sz w:val="24"/>
          <w:szCs w:val="24"/>
        </w:rPr>
        <w:t>标纸上点</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距点</w:t>
      </w:r>
      <w:r w:rsidRPr="00045B6F">
        <w:rPr>
          <w:rFonts w:ascii="Times New Roman" w:cs="Times New Roman" w:eastAsiaTheme="minorEastAsia" w:hAnsi="Times New Roman"/>
          <w:i/>
          <w:sz w:val="24"/>
          <w:szCs w:val="24"/>
        </w:rPr>
        <w:t>O</w:t>
      </w:r>
      <w:r w:rsidRPr="00045B6F">
        <w:rPr>
          <w:rFonts w:ascii="Times New Roman" w:cs="Times New Roman" w:eastAsiaTheme="minorEastAsia" w:hAnsi="Times New Roman"/>
          <w:sz w:val="24"/>
          <w:szCs w:val="24"/>
        </w:rPr>
        <w:t>的横向小方格数与纵向小方格数相等．又</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4</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\r</w:instrText>
      </w:r>
      <w:r w:rsidRPr="00045B6F">
        <w:rPr>
          <w:rFonts w:ascii="Times New Roman" w:cs="Times New Roman" w:eastAsiaTheme="minorEastAsia" w:hAnsi="Times New Roman"/>
          <w:sz w:val="24"/>
          <w:szCs w:val="24"/>
        </w:rPr>
        <w:instrText>(2)</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，小方格的边长为</w:t>
      </w:r>
      <w:r w:rsidRPr="00045B6F">
        <w:rPr>
          <w:rFonts w:ascii="Times New Roman" w:cs="Times New Roman" w:eastAsiaTheme="minorEastAsia" w:hAnsi="Times New Roman"/>
          <w:sz w:val="24"/>
          <w:szCs w:val="24"/>
        </w:rPr>
        <w:t>1</w:t>
      </w:r>
      <w:r w:rsidRPr="00045B6F">
        <w:rPr>
          <w:rFonts w:ascii="Times New Roman" w:cs="Times New Roman" w:eastAsiaTheme="minorEastAsia" w:hAnsi="Times New Roman"/>
          <w:sz w:val="24"/>
          <w:szCs w:val="24"/>
        </w:rPr>
        <w:t>，所以点</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距点</w:t>
      </w:r>
      <w:r w:rsidRPr="00045B6F">
        <w:rPr>
          <w:rFonts w:ascii="Times New Roman" w:cs="Times New Roman" w:eastAsiaTheme="minorEastAsia" w:hAnsi="Times New Roman"/>
          <w:i/>
          <w:sz w:val="24"/>
          <w:szCs w:val="24"/>
        </w:rPr>
        <w:t>O</w:t>
      </w:r>
      <w:r w:rsidRPr="00045B6F">
        <w:rPr>
          <w:rFonts w:ascii="Times New Roman" w:cs="Times New Roman" w:eastAsiaTheme="minorEastAsia" w:hAnsi="Times New Roman"/>
          <w:sz w:val="24"/>
          <w:szCs w:val="24"/>
        </w:rPr>
        <w:t>的横向小方格数与纵向小方格数都为</w:t>
      </w:r>
      <w:r w:rsidRPr="00045B6F">
        <w:rPr>
          <w:rFonts w:ascii="Times New Roman" w:cs="Times New Roman" w:eastAsiaTheme="minorEastAsia" w:hAnsi="Times New Roman"/>
          <w:sz w:val="24"/>
          <w:szCs w:val="24"/>
        </w:rPr>
        <w:t>4</w:t>
      </w:r>
      <w:r w:rsidRPr="00045B6F">
        <w:rPr>
          <w:rFonts w:ascii="Times New Roman" w:cs="Times New Roman" w:eastAsiaTheme="minorEastAsia" w:hAnsi="Times New Roman"/>
          <w:sz w:val="24"/>
          <w:szCs w:val="24"/>
        </w:rPr>
        <w:t>，于是点</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的位置可以确定，画出向量</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，如图所示．</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由于点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在点</w:t>
      </w:r>
      <w:r w:rsidR="00F31E24" w:rsidRPr="00045B6F">
        <w:rPr>
          <w:rFonts w:ascii="Times New Roman" w:cs="Times New Roman" w:eastAsiaTheme="minorEastAsia" w:hAnsi="Times New Roman"/>
          <w:i/>
          <w:sz w:val="24"/>
          <w:szCs w:val="24"/>
        </w:rPr>
        <w:t>A</w:t>
      </w:r>
      <w:r w:rsidR="00F31E24" w:rsidRPr="00045B6F">
        <w:rPr>
          <w:rFonts w:ascii="Times New Roman" w:cs="Times New Roman" w:eastAsiaTheme="minorEastAsia" w:hAnsi="Times New Roman"/>
          <w:sz w:val="24"/>
          <w:szCs w:val="24"/>
        </w:rPr>
        <w:t>正东方向上，且</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4</w:t>
      </w:r>
      <w:r w:rsidR="00F31E24" w:rsidRPr="00045B6F">
        <w:rPr>
          <w:rFonts w:ascii="Times New Roman" w:cs="Times New Roman" w:eastAsiaTheme="minorEastAsia" w:hAnsi="Times New Roman"/>
          <w:sz w:val="24"/>
          <w:szCs w:val="24"/>
        </w:rPr>
        <w:t>，所以</w:t>
      </w:r>
      <w:proofErr w:type="gramStart"/>
      <w:r w:rsidR="00F31E24" w:rsidRPr="00045B6F">
        <w:rPr>
          <w:rFonts w:ascii="Times New Roman" w:cs="Times New Roman" w:eastAsiaTheme="minorEastAsia" w:hAnsi="Times New Roman"/>
          <w:sz w:val="24"/>
          <w:szCs w:val="24"/>
        </w:rPr>
        <w:t>在坐</w:t>
      </w:r>
      <w:proofErr w:type="gramEnd"/>
      <w:r w:rsidR="00F31E24" w:rsidRPr="00045B6F">
        <w:rPr>
          <w:rFonts w:ascii="Times New Roman" w:cs="Times New Roman" w:eastAsiaTheme="minorEastAsia" w:hAnsi="Times New Roman"/>
          <w:sz w:val="24"/>
          <w:szCs w:val="24"/>
        </w:rPr>
        <w:t>标纸上点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距点</w:t>
      </w:r>
      <w:r w:rsidR="00F31E24" w:rsidRPr="00045B6F">
        <w:rPr>
          <w:rFonts w:ascii="Times New Roman" w:cs="Times New Roman" w:eastAsiaTheme="minorEastAsia" w:hAnsi="Times New Roman"/>
          <w:i/>
          <w:sz w:val="24"/>
          <w:szCs w:val="24"/>
        </w:rPr>
        <w:t>A</w:t>
      </w:r>
      <w:r w:rsidR="00F31E24" w:rsidRPr="00045B6F">
        <w:rPr>
          <w:rFonts w:ascii="Times New Roman" w:cs="Times New Roman" w:eastAsiaTheme="minorEastAsia" w:hAnsi="Times New Roman"/>
          <w:sz w:val="24"/>
          <w:szCs w:val="24"/>
        </w:rPr>
        <w:t>的横向小方格数为</w:t>
      </w:r>
      <w:r w:rsidR="00F31E24" w:rsidRPr="00045B6F">
        <w:rPr>
          <w:rFonts w:ascii="Times New Roman" w:cs="Times New Roman" w:eastAsiaTheme="minorEastAsia" w:hAnsi="Times New Roman"/>
          <w:sz w:val="24"/>
          <w:szCs w:val="24"/>
        </w:rPr>
        <w:t>4</w:t>
      </w:r>
      <w:r w:rsidR="00F31E24" w:rsidRPr="00045B6F">
        <w:rPr>
          <w:rFonts w:ascii="Times New Roman" w:cs="Times New Roman" w:eastAsiaTheme="minorEastAsia" w:hAnsi="Times New Roman"/>
          <w:sz w:val="24"/>
          <w:szCs w:val="24"/>
        </w:rPr>
        <w:t>，纵向小方格数为</w:t>
      </w:r>
      <w:r w:rsidR="00F31E24" w:rsidRPr="00045B6F">
        <w:rPr>
          <w:rFonts w:ascii="Times New Roman" w:cs="Times New Roman" w:eastAsiaTheme="minorEastAsia" w:hAnsi="Times New Roman"/>
          <w:sz w:val="24"/>
          <w:szCs w:val="24"/>
        </w:rPr>
        <w:t>0</w:t>
      </w:r>
      <w:r w:rsidR="00F31E24" w:rsidRPr="00045B6F">
        <w:rPr>
          <w:rFonts w:ascii="Times New Roman" w:cs="Times New Roman" w:eastAsiaTheme="minorEastAsia" w:hAnsi="Times New Roman"/>
          <w:sz w:val="24"/>
          <w:szCs w:val="24"/>
        </w:rPr>
        <w:t>，于是点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的位置可以确定，画出向量</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，如图所示．</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由于点</w:t>
      </w:r>
      <w:r w:rsidR="00F31E24" w:rsidRPr="00045B6F">
        <w:rPr>
          <w:rFonts w:ascii="Times New Roman" w:cs="Times New Roman" w:eastAsiaTheme="minorEastAsia" w:hAnsi="Times New Roman"/>
          <w:i/>
          <w:sz w:val="24"/>
          <w:szCs w:val="24"/>
        </w:rPr>
        <w:t>C</w:t>
      </w:r>
      <w:r w:rsidR="00F31E24" w:rsidRPr="00045B6F">
        <w:rPr>
          <w:rFonts w:ascii="Times New Roman" w:cs="Times New Roman" w:eastAsiaTheme="minorEastAsia" w:hAnsi="Times New Roman"/>
          <w:sz w:val="24"/>
          <w:szCs w:val="24"/>
        </w:rPr>
        <w:t>在点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北偏东</w:t>
      </w:r>
      <w:r w:rsidR="00F31E24" w:rsidRPr="00045B6F">
        <w:rPr>
          <w:rFonts w:ascii="Times New Roman" w:cs="Times New Roman" w:eastAsiaTheme="minorEastAsia" w:hAnsi="Times New Roman"/>
          <w:sz w:val="24"/>
          <w:szCs w:val="24"/>
        </w:rPr>
        <w:t>30°</w:t>
      </w:r>
      <w:r w:rsidR="00F31E24" w:rsidRPr="00045B6F">
        <w:rPr>
          <w:rFonts w:ascii="Times New Roman" w:cs="Times New Roman" w:eastAsiaTheme="minorEastAsia" w:hAnsi="Times New Roman"/>
          <w:sz w:val="24"/>
          <w:szCs w:val="24"/>
        </w:rPr>
        <w:t>方向上，且</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6</w:t>
      </w:r>
      <w:r w:rsidR="00F31E24" w:rsidRPr="00045B6F">
        <w:rPr>
          <w:rFonts w:ascii="Times New Roman" w:cs="Times New Roman" w:eastAsiaTheme="minorEastAsia" w:hAnsi="Times New Roman"/>
          <w:sz w:val="24"/>
          <w:szCs w:val="24"/>
        </w:rPr>
        <w:t>，依据勾股定理可得，</w:t>
      </w:r>
      <w:proofErr w:type="gramStart"/>
      <w:r w:rsidR="00F31E24" w:rsidRPr="00045B6F">
        <w:rPr>
          <w:rFonts w:ascii="Times New Roman" w:cs="Times New Roman" w:eastAsiaTheme="minorEastAsia" w:hAnsi="Times New Roman"/>
          <w:sz w:val="24"/>
          <w:szCs w:val="24"/>
        </w:rPr>
        <w:t>在坐</w:t>
      </w:r>
      <w:proofErr w:type="gramEnd"/>
      <w:r w:rsidR="00F31E24" w:rsidRPr="00045B6F">
        <w:rPr>
          <w:rFonts w:ascii="Times New Roman" w:cs="Times New Roman" w:eastAsiaTheme="minorEastAsia" w:hAnsi="Times New Roman"/>
          <w:sz w:val="24"/>
          <w:szCs w:val="24"/>
        </w:rPr>
        <w:t>标纸上点</w:t>
      </w:r>
      <w:r w:rsidR="00F31E24" w:rsidRPr="00045B6F">
        <w:rPr>
          <w:rFonts w:ascii="Times New Roman" w:cs="Times New Roman" w:eastAsiaTheme="minorEastAsia" w:hAnsi="Times New Roman"/>
          <w:i/>
          <w:sz w:val="24"/>
          <w:szCs w:val="24"/>
        </w:rPr>
        <w:t>C</w:t>
      </w:r>
      <w:r w:rsidR="00F31E24" w:rsidRPr="00045B6F">
        <w:rPr>
          <w:rFonts w:ascii="Times New Roman" w:cs="Times New Roman" w:eastAsiaTheme="minorEastAsia" w:hAnsi="Times New Roman"/>
          <w:sz w:val="24"/>
          <w:szCs w:val="24"/>
        </w:rPr>
        <w:t>距点</w:t>
      </w:r>
      <w:r w:rsidR="00F31E24" w:rsidRPr="00045B6F">
        <w:rPr>
          <w:rFonts w:ascii="Times New Roman" w:cs="Times New Roman" w:eastAsiaTheme="minorEastAsia" w:hAnsi="Times New Roman"/>
          <w:i/>
          <w:sz w:val="24"/>
          <w:szCs w:val="24"/>
        </w:rPr>
        <w:t>B</w:t>
      </w:r>
      <w:r w:rsidR="00F31E24" w:rsidRPr="00045B6F">
        <w:rPr>
          <w:rFonts w:ascii="Times New Roman" w:cs="Times New Roman" w:eastAsiaTheme="minorEastAsia" w:hAnsi="Times New Roman"/>
          <w:sz w:val="24"/>
          <w:szCs w:val="24"/>
        </w:rPr>
        <w:t>的横向小方格数为</w:t>
      </w:r>
      <w:r w:rsidR="00F31E24" w:rsidRPr="00045B6F">
        <w:rPr>
          <w:rFonts w:ascii="Times New Roman" w:cs="Times New Roman" w:eastAsiaTheme="minorEastAsia" w:hAnsi="Times New Roman"/>
          <w:sz w:val="24"/>
          <w:szCs w:val="24"/>
        </w:rPr>
        <w:t>3</w:t>
      </w:r>
      <w:r w:rsidR="00F31E24" w:rsidRPr="00045B6F">
        <w:rPr>
          <w:rFonts w:ascii="Times New Roman" w:cs="Times New Roman" w:eastAsiaTheme="minorEastAsia" w:hAnsi="Times New Roman"/>
          <w:sz w:val="24"/>
          <w:szCs w:val="24"/>
        </w:rPr>
        <w:t>，纵向小方格数为</w:t>
      </w:r>
      <w:r w:rsidR="00F31E24" w:rsidRPr="00045B6F">
        <w:rPr>
          <w:rFonts w:ascii="Times New Roman" w:cs="Times New Roman" w:eastAsiaTheme="minorEastAsia" w:hAnsi="Times New Roman"/>
          <w:sz w:val="24"/>
          <w:szCs w:val="24"/>
        </w:rPr>
        <w:t>3</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\r</w:instrText>
      </w:r>
      <w:r w:rsidR="00F31E24" w:rsidRPr="00045B6F">
        <w:rPr>
          <w:rFonts w:ascii="Times New Roman" w:cs="Times New Roman" w:eastAsiaTheme="minorEastAsia" w:hAnsi="Times New Roman"/>
          <w:sz w:val="24"/>
          <w:szCs w:val="24"/>
        </w:rPr>
        <w:instrText>(3)</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≈5.2</w:t>
      </w:r>
      <w:r w:rsidR="00F31E24" w:rsidRPr="00045B6F">
        <w:rPr>
          <w:rFonts w:ascii="Times New Roman" w:cs="Times New Roman" w:eastAsiaTheme="minorEastAsia" w:hAnsi="Times New Roman"/>
          <w:sz w:val="24"/>
          <w:szCs w:val="24"/>
        </w:rPr>
        <w:t>，于是点</w:t>
      </w:r>
      <w:r w:rsidR="00F31E24" w:rsidRPr="00045B6F">
        <w:rPr>
          <w:rFonts w:ascii="Times New Roman" w:cs="Times New Roman" w:eastAsiaTheme="minorEastAsia" w:hAnsi="Times New Roman"/>
          <w:i/>
          <w:sz w:val="24"/>
          <w:szCs w:val="24"/>
        </w:rPr>
        <w:t>C</w:t>
      </w:r>
      <w:r w:rsidR="00F31E24" w:rsidRPr="00045B6F">
        <w:rPr>
          <w:rFonts w:ascii="Times New Roman" w:cs="Times New Roman" w:eastAsiaTheme="minorEastAsia" w:hAnsi="Times New Roman"/>
          <w:sz w:val="24"/>
          <w:szCs w:val="24"/>
        </w:rPr>
        <w:t>的位置可以确定，画出向量</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，如图所示．</w:t>
      </w:r>
    </w:p>
    <w:p w:rsidP="00045B6F" w:rsidR="00F31E24" w:rsidRDefault="00F31E24" w:rsidRPr="00045B6F">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drawing>
          <wp:inline distB="0" distL="0" distR="0" distT="0" wp14:anchorId="79000390" wp14:editId="1095B050">
            <wp:extent cx="1257300" cy="1276350"/>
            <wp:effectExtent b="0" l="0" r="0" t="0"/>
            <wp:docPr descr="SD2"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2" id="0" name="图片 21"/>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p w:rsidP="00045B6F" w:rsidR="00F31E24" w:rsidRDefault="008F68AC" w:rsidRPr="00045B6F">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共线向量与相等向量</w:t>
      </w:r>
    </w:p>
    <w:p w:rsidP="00045B6F" w:rsidR="00F31E24" w:rsidRDefault="008F68AC"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例</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r w:rsidR="00F31E24" w:rsidRPr="00045B6F">
        <w:rPr>
          <w:rFonts w:ascii="Times New Roman" w:cs="Times New Roman" w:eastAsiaTheme="minorEastAsia" w:hAnsi="Times New Roman"/>
          <w:sz w:val="24"/>
          <w:szCs w:val="24"/>
        </w:rPr>
        <w:t>如图所示，</w:t>
      </w:r>
      <w:r w:rsidR="00F31E24" w:rsidRPr="00045B6F">
        <w:rPr>
          <w:rFonts w:ascii="Times New Roman" w:cs="Times New Roman" w:eastAsiaTheme="minorEastAsia" w:hAnsi="Times New Roman"/>
          <w:i/>
          <w:sz w:val="24"/>
          <w:szCs w:val="24"/>
        </w:rPr>
        <w:t>O</w:t>
      </w:r>
      <w:r w:rsidR="00F31E24" w:rsidRPr="00045B6F">
        <w:rPr>
          <w:rFonts w:ascii="Times New Roman" w:cs="Times New Roman" w:eastAsiaTheme="minorEastAsia" w:hAnsi="Times New Roman"/>
          <w:sz w:val="24"/>
          <w:szCs w:val="24"/>
        </w:rPr>
        <w:t>是正六边形</w:t>
      </w:r>
      <w:r w:rsidR="00F31E24" w:rsidRPr="00045B6F">
        <w:rPr>
          <w:rFonts w:ascii="Times New Roman" w:cs="Times New Roman" w:eastAsiaTheme="minorEastAsia" w:hAnsi="Times New Roman"/>
          <w:i/>
          <w:sz w:val="24"/>
          <w:szCs w:val="24"/>
        </w:rPr>
        <w:t>ABCDEF</w:t>
      </w:r>
      <w:r w:rsidR="00F31E24" w:rsidRPr="00045B6F">
        <w:rPr>
          <w:rFonts w:ascii="Times New Roman" w:cs="Times New Roman" w:eastAsiaTheme="minorEastAsia" w:hAnsi="Times New Roman"/>
          <w:sz w:val="24"/>
          <w:szCs w:val="24"/>
        </w:rPr>
        <w:t>的中心，且</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b/>
          <w:i/>
          <w:sz w:val="24"/>
          <w:szCs w:val="24"/>
        </w:rPr>
        <w:t>a</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b/>
          <w:i/>
          <w:sz w:val="24"/>
          <w:szCs w:val="24"/>
        </w:rPr>
        <w:t>b</w:t>
      </w:r>
      <w:r w:rsidR="00F31E24" w:rsidRPr="00045B6F">
        <w:rPr>
          <w:rFonts w:ascii="Times New Roman" w:cs="Times New Roman" w:eastAsiaTheme="minorEastAsia" w:hAnsi="Times New Roman"/>
          <w:sz w:val="24"/>
          <w:szCs w:val="24"/>
        </w:rPr>
        <w:t>，在每两点所确定的向量中．</w:t>
      </w:r>
    </w:p>
    <w:p w:rsidP="00045B6F" w:rsidR="00F31E24" w:rsidRDefault="00F31E24" w:rsidRPr="00045B6F">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drawing>
          <wp:inline distB="0" distL="0" distR="0" distT="0" wp14:anchorId="59CD1F75" wp14:editId="2D3CBED2">
            <wp:extent cx="942975" cy="885825"/>
            <wp:effectExtent b="9525" l="0" r="9525" t="0"/>
            <wp:docPr descr="PC7"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7" id="0" name="图片 15"/>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b/>
          <w:i/>
          <w:sz w:val="24"/>
          <w:szCs w:val="24"/>
        </w:rPr>
        <w:t>a</w:t>
      </w:r>
      <w:r w:rsidR="00F31E24" w:rsidRPr="00045B6F">
        <w:rPr>
          <w:rFonts w:ascii="Times New Roman" w:cs="Times New Roman" w:eastAsiaTheme="minorEastAsia" w:hAnsi="Times New Roman"/>
          <w:sz w:val="24"/>
          <w:szCs w:val="24"/>
        </w:rPr>
        <w:t>的长度相等、方向相反的向量有哪些？</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b/>
          <w:i/>
          <w:sz w:val="24"/>
          <w:szCs w:val="24"/>
        </w:rPr>
        <w:t>a</w:t>
      </w:r>
      <w:r w:rsidR="00F31E24" w:rsidRPr="00045B6F">
        <w:rPr>
          <w:rFonts w:ascii="Times New Roman" w:cs="Times New Roman" w:eastAsiaTheme="minorEastAsia" w:hAnsi="Times New Roman"/>
          <w:sz w:val="24"/>
          <w:szCs w:val="24"/>
        </w:rPr>
        <w:t>共线的向量有哪些？</w:t>
      </w:r>
    </w:p>
    <w:p w:rsidP="00045B6F" w:rsidR="008F68AC" w:rsidRDefault="00F31E24">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w:t>
      </w:r>
      <w:r w:rsidR="008F68AC">
        <w:rPr>
          <w:rFonts w:ascii="Times New Roman" w:cs="Times New Roman" w:eastAsiaTheme="minorEastAsia" w:hAnsi="Times New Roman" w:hint="eastAsia"/>
          <w:sz w:val="24"/>
          <w:szCs w:val="24"/>
        </w:rPr>
        <w:t>：</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1</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的长度相等、方向相反的向量有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FE,</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008F68AC" w:rsidRPr="00045B6F">
        <w:rPr>
          <w:rFonts w:ascii="Times New Roman" w:cs="Times New Roman" w:eastAsiaTheme="minorEastAsia" w:hAnsi="Times New Roman"/>
          <w:sz w:val="24"/>
          <w:szCs w:val="24"/>
        </w:rPr>
        <w:t>．</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b/>
          <w:i/>
          <w:sz w:val="24"/>
          <w:szCs w:val="24"/>
        </w:rPr>
        <w:t>a</w:t>
      </w:r>
      <w:r w:rsidR="00F31E24" w:rsidRPr="00045B6F">
        <w:rPr>
          <w:rFonts w:ascii="Times New Roman" w:cs="Times New Roman" w:eastAsiaTheme="minorEastAsia" w:hAnsi="Times New Roman"/>
          <w:sz w:val="24"/>
          <w:szCs w:val="24"/>
        </w:rPr>
        <w:t>共线的向量有</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EF,</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OD,</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FE,</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CB,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DO,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DA,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AD,</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8F68AC" w:rsidRPr="00045B6F">
        <w:rPr>
          <w:rFonts w:ascii="Times New Roman" w:cs="Times New Roman" w:eastAsiaTheme="minorEastAsia" w:hAnsi="Times New Roman"/>
          <w:sz w:val="24"/>
          <w:szCs w:val="24"/>
        </w:rPr>
        <w:t>．</w:t>
      </w:r>
    </w:p>
    <w:p w:rsidP="00045B6F" w:rsidR="00F31E24" w:rsidRDefault="008F68AC"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1</w:t>
      </w:r>
      <w:r w:rsidRPr="00045B6F">
        <w:rPr>
          <w:rFonts w:ascii="Times New Roman" w:cs="Times New Roman" w:eastAsiaTheme="minorEastAsia" w:hAnsi="Times New Roman"/>
          <w:sz w:val="24"/>
          <w:szCs w:val="24"/>
        </w:rPr>
        <w:t>．变条件、变问法</w:t>
      </w:r>
      <w:r w:rsidR="008F68AC">
        <w:rPr>
          <w:rFonts w:ascii="Times New Roman" w:cs="Times New Roman" w:eastAsiaTheme="minorEastAsia" w:hAnsi="Times New Roman" w:hint="eastAsia"/>
          <w:sz w:val="24"/>
          <w:szCs w:val="24"/>
        </w:rPr>
        <w:t>：</w:t>
      </w:r>
      <w:r w:rsidRPr="00045B6F">
        <w:rPr>
          <w:rFonts w:ascii="Times New Roman" w:cs="Times New Roman" w:eastAsiaTheme="minorEastAsia" w:hAnsi="Times New Roman"/>
          <w:sz w:val="24"/>
          <w:szCs w:val="24"/>
        </w:rPr>
        <w:t>本例中若</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，其他条件不变，试分别写出与</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相等的向量．</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解：与</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相等的向量有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EF,</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CB,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相等的向量有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EO,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c</w:t>
      </w:r>
      <w:r w:rsidRPr="00045B6F">
        <w:rPr>
          <w:rFonts w:ascii="Times New Roman" w:cs="Times New Roman" w:eastAsiaTheme="minorEastAsia" w:hAnsi="Times New Roman"/>
          <w:sz w:val="24"/>
          <w:szCs w:val="24"/>
        </w:rPr>
        <w:t>相等的向量有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ED,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008F68AC"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2</w:t>
      </w:r>
      <w:r w:rsidRPr="00045B6F">
        <w:rPr>
          <w:rFonts w:ascii="Times New Roman" w:cs="Times New Roman" w:eastAsiaTheme="minorEastAsia" w:hAnsi="Times New Roman"/>
          <w:sz w:val="24"/>
          <w:szCs w:val="24"/>
        </w:rPr>
        <w:t>．变问法</w:t>
      </w:r>
      <w:r w:rsidR="008F68AC">
        <w:rPr>
          <w:rFonts w:ascii="Times New Roman" w:cs="Times New Roman" w:eastAsiaTheme="minorEastAsia" w:hAnsi="Times New Roman" w:hint="eastAsia"/>
          <w:sz w:val="24"/>
          <w:szCs w:val="24"/>
        </w:rPr>
        <w:t>：</w:t>
      </w:r>
      <w:r w:rsidRPr="00045B6F">
        <w:rPr>
          <w:rFonts w:ascii="Times New Roman" w:cs="Times New Roman" w:eastAsiaTheme="minorEastAsia" w:hAnsi="Times New Roman"/>
          <w:sz w:val="24"/>
          <w:szCs w:val="24"/>
        </w:rPr>
        <w:t>本</w:t>
      </w:r>
      <w:proofErr w:type="gramStart"/>
      <w:r w:rsidRPr="00045B6F">
        <w:rPr>
          <w:rFonts w:ascii="Times New Roman" w:cs="Times New Roman" w:eastAsiaTheme="minorEastAsia" w:hAnsi="Times New Roman"/>
          <w:sz w:val="24"/>
          <w:szCs w:val="24"/>
        </w:rPr>
        <w:t>例条件</w:t>
      </w:r>
      <w:proofErr w:type="gramEnd"/>
      <w:r w:rsidRPr="00045B6F">
        <w:rPr>
          <w:rFonts w:ascii="Times New Roman" w:cs="Times New Roman" w:eastAsiaTheme="minorEastAsia" w:hAnsi="Times New Roman"/>
          <w:sz w:val="24"/>
          <w:szCs w:val="24"/>
        </w:rPr>
        <w:t>不变，与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共线的向量有哪些？</w:t>
      </w:r>
    </w:p>
    <w:p w:rsidP="008F68AC" w:rsidR="00F31E24" w:rsidRDefault="00F31E24" w:rsidRPr="008F68AC">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共线的向量有</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EF,</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FE,</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CB,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008F68AC" w:rsidRPr="00045B6F">
        <w:rPr>
          <w:rFonts w:ascii="Times New Roman" w:cs="Times New Roman" w:eastAsiaTheme="minorEastAsia" w:hAnsi="Times New Roman"/>
          <w:sz w:val="24"/>
          <w:szCs w:val="24"/>
        </w:rPr>
        <w:t>．</w:t>
      </w:r>
    </w:p>
    <w:p w:rsidP="008F68AC" w:rsidR="00F31E24" w:rsidRDefault="008F68AC" w:rsidRPr="008F68AC">
      <w:pPr>
        <w:pStyle w:val="a3"/>
        <w:tabs>
          <w:tab w:pos="4536" w:val="left"/>
        </w:tabs>
        <w:snapToGrid w:val="0"/>
        <w:spacing w:line="440" w:lineRule="atLeast"/>
        <w:rPr>
          <w:rFonts w:ascii="Times New Roman" w:cs="Times New Roman" w:eastAsiaTheme="minorEastAsia" w:hAnsi="Times New Roman"/>
          <w:sz w:val="22"/>
          <w:szCs w:val="24"/>
        </w:rPr>
      </w:pPr>
      <w:r w:rsidRPr="008F68AC">
        <w:rPr>
          <w:rFonts w:ascii="Times New Roman" w:cs="Times New Roman" w:eastAsiaTheme="minorEastAsia" w:hAnsi="Times New Roman"/>
          <w:sz w:val="24"/>
          <w:szCs w:val="24"/>
        </w:rPr>
        <w:t>三</w:t>
      </w:r>
      <w:r w:rsidRPr="008F68AC">
        <w:rPr>
          <w:rFonts w:ascii="Times New Roman" w:cs="Times New Roman" w:eastAsiaTheme="minorEastAsia" w:hAnsi="Times New Roman" w:hint="eastAsia"/>
          <w:sz w:val="24"/>
          <w:szCs w:val="24"/>
        </w:rPr>
        <w:t>、</w:t>
      </w:r>
      <w:r w:rsidRPr="008F68AC">
        <w:rPr>
          <w:rFonts w:ascii="Times New Roman" w:cs="Times New Roman" w:eastAsiaTheme="minorEastAsia" w:hAnsi="Times New Roman"/>
          <w:sz w:val="24"/>
          <w:szCs w:val="24"/>
        </w:rPr>
        <w:t>学习小结</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1</w:t>
      </w:r>
      <w:r w:rsidRPr="00045B6F">
        <w:rPr>
          <w:rFonts w:ascii="Times New Roman" w:cs="Times New Roman" w:eastAsiaTheme="minorEastAsia" w:hAnsi="Times New Roman"/>
          <w:sz w:val="24"/>
          <w:szCs w:val="24"/>
        </w:rPr>
        <w:t>．向量的概念及表示</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概念：既有</w:t>
      </w:r>
      <w:r w:rsidR="00E82FB6" w:rsidRPr="00045B6F">
        <w:rPr>
          <w:rFonts w:ascii="Times New Roman" w:cs="Times New Roman" w:eastAsiaTheme="minorEastAsia" w:hAnsi="Times New Roman"/>
          <w:sz w:val="24"/>
          <w:szCs w:val="24"/>
          <w:u w:val="single"/>
        </w:rPr>
        <w:t>大小</w:t>
      </w:r>
      <w:r w:rsidR="00E82FB6" w:rsidRPr="00045B6F">
        <w:rPr>
          <w:rFonts w:ascii="Times New Roman" w:cs="Times New Roman" w:eastAsiaTheme="minorEastAsia" w:hAnsi="Times New Roman"/>
          <w:sz w:val="24"/>
          <w:szCs w:val="24"/>
        </w:rPr>
        <w:t>又有</w:t>
      </w:r>
      <w:r w:rsidR="00E82FB6" w:rsidRPr="00045B6F">
        <w:rPr>
          <w:rFonts w:ascii="Times New Roman" w:cs="Times New Roman" w:eastAsiaTheme="minorEastAsia" w:hAnsi="Times New Roman"/>
          <w:sz w:val="24"/>
          <w:szCs w:val="24"/>
          <w:u w:val="single"/>
        </w:rPr>
        <w:t>方向</w:t>
      </w:r>
      <w:r w:rsidR="00E82FB6" w:rsidRPr="00045B6F">
        <w:rPr>
          <w:rFonts w:ascii="Times New Roman" w:cs="Times New Roman" w:eastAsiaTheme="minorEastAsia" w:hAnsi="Times New Roman"/>
          <w:sz w:val="24"/>
          <w:szCs w:val="24"/>
        </w:rPr>
        <w:t>的量．</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有向线段</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①</w:t>
      </w:r>
      <w:r w:rsidRPr="00045B6F">
        <w:rPr>
          <w:rFonts w:ascii="Times New Roman" w:cs="Times New Roman" w:eastAsiaTheme="minorEastAsia" w:hAnsi="Times New Roman"/>
          <w:sz w:val="24"/>
          <w:szCs w:val="24"/>
        </w:rPr>
        <w:t>定义：具有方向的线段．</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②</w:t>
      </w:r>
      <w:r w:rsidRPr="00045B6F">
        <w:rPr>
          <w:rFonts w:ascii="Times New Roman" w:cs="Times New Roman" w:eastAsiaTheme="minorEastAsia" w:hAnsi="Times New Roman"/>
          <w:sz w:val="24"/>
          <w:szCs w:val="24"/>
        </w:rPr>
        <w:t>三个要素：</w:t>
      </w:r>
      <w:r w:rsidRPr="00045B6F">
        <w:rPr>
          <w:rFonts w:ascii="Times New Roman" w:cs="Times New Roman" w:eastAsiaTheme="minorEastAsia" w:hAnsi="Times New Roman"/>
          <w:sz w:val="24"/>
          <w:szCs w:val="24"/>
          <w:u w:val="single"/>
        </w:rPr>
        <w:t>起点</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u w:val="single"/>
        </w:rPr>
        <w:t>方向</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u w:val="single"/>
        </w:rPr>
        <w:t>长度</w:t>
      </w:r>
      <w:r w:rsidRPr="00045B6F">
        <w:rPr>
          <w:rFonts w:ascii="Times New Roman" w:cs="Times New Roman" w:eastAsiaTheme="minorEastAsia" w:hAnsi="Times New Roman"/>
          <w:sz w:val="24"/>
          <w:szCs w:val="24"/>
        </w:rPr>
        <w:t>．</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③</w:t>
      </w:r>
      <w:r w:rsidRPr="00045B6F">
        <w:rPr>
          <w:rFonts w:ascii="Times New Roman" w:cs="Times New Roman" w:eastAsiaTheme="minorEastAsia" w:hAnsi="Times New Roman"/>
          <w:sz w:val="24"/>
          <w:szCs w:val="24"/>
        </w:rPr>
        <w:t>表示：在有向线段的终点处画上箭头表示它的方向．以</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为起点、</w:t>
      </w:r>
      <w:r w:rsidRPr="00045B6F">
        <w:rPr>
          <w:rFonts w:ascii="Times New Roman" w:cs="Times New Roman" w:eastAsiaTheme="minorEastAsia" w:hAnsi="Times New Roman"/>
          <w:i/>
          <w:sz w:val="24"/>
          <w:szCs w:val="24"/>
        </w:rPr>
        <w:t>B</w:t>
      </w:r>
      <w:r w:rsidRPr="00045B6F">
        <w:rPr>
          <w:rFonts w:ascii="Times New Roman" w:cs="Times New Roman" w:eastAsiaTheme="minorEastAsia" w:hAnsi="Times New Roman"/>
          <w:sz w:val="24"/>
          <w:szCs w:val="24"/>
        </w:rPr>
        <w:t>为终点的有向线段记作</w:t>
      </w:r>
      <w:r w:rsidRPr="00045B6F">
        <w:rPr>
          <w:rFonts w:ascii="Times New Roman" w:cs="Times New Roman" w:eastAsiaTheme="minorEastAsia" w:hAnsi="Times New Roman"/>
          <w:i/>
          <w:sz w:val="24"/>
          <w:szCs w:val="24"/>
          <w:u w:val="single"/>
        </w:rPr>
        <w:fldChar w:fldCharType="begin"/>
      </w:r>
      <w:r w:rsidRPr="00045B6F">
        <w:rPr>
          <w:rFonts w:ascii="Times New Roman" w:cs="Times New Roman" w:eastAsiaTheme="minorEastAsia" w:hAnsi="Times New Roman"/>
          <w:i/>
          <w:sz w:val="24"/>
          <w:szCs w:val="24"/>
          <w:u w:val="single"/>
        </w:rPr>
        <w:instrText>eq \o</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AB,</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s</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up</w:instrText>
      </w:r>
      <w:r w:rsidRPr="00045B6F">
        <w:rPr>
          <w:rFonts w:ascii="Times New Roman" w:cs="Times New Roman" w:eastAsiaTheme="minorEastAsia" w:hAnsi="Times New Roman"/>
          <w:sz w:val="24"/>
          <w:szCs w:val="24"/>
          <w:u w:val="single"/>
        </w:rPr>
        <w:instrText>6(→))</w:instrText>
      </w:r>
      <w:r w:rsidRPr="00045B6F">
        <w:rPr>
          <w:rFonts w:ascii="Times New Roman" w:cs="Times New Roman" w:eastAsiaTheme="minorEastAsia" w:hAnsi="Times New Roman"/>
          <w:i/>
          <w:sz w:val="24"/>
          <w:szCs w:val="24"/>
          <w:u w:val="single"/>
        </w:rPr>
        <w:fldChar w:fldCharType="end"/>
      </w:r>
      <w:r w:rsidRPr="00045B6F">
        <w:rPr>
          <w:rFonts w:ascii="Times New Roman" w:cs="Times New Roman" w:eastAsiaTheme="minorEastAsia" w:hAnsi="Times New Roman"/>
          <w:sz w:val="24"/>
          <w:szCs w:val="24"/>
        </w:rPr>
        <w:t>．</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④</w:t>
      </w:r>
      <w:r w:rsidRPr="00045B6F">
        <w:rPr>
          <w:rFonts w:ascii="Times New Roman" w:cs="Times New Roman" w:eastAsiaTheme="minorEastAsia" w:hAnsi="Times New Roman"/>
          <w:sz w:val="24"/>
          <w:szCs w:val="24"/>
        </w:rPr>
        <w:t>长度：线段</w:t>
      </w:r>
      <w:r w:rsidRPr="00045B6F">
        <w:rPr>
          <w:rFonts w:ascii="Times New Roman" w:cs="Times New Roman" w:eastAsiaTheme="minorEastAsia" w:hAnsi="Times New Roman"/>
          <w:i/>
          <w:sz w:val="24"/>
          <w:szCs w:val="24"/>
        </w:rPr>
        <w:t>AB</w:t>
      </w:r>
      <w:r w:rsidRPr="00045B6F">
        <w:rPr>
          <w:rFonts w:ascii="Times New Roman" w:cs="Times New Roman" w:eastAsiaTheme="minorEastAsia" w:hAnsi="Times New Roman"/>
          <w:sz w:val="24"/>
          <w:szCs w:val="24"/>
        </w:rPr>
        <w:t>的</w:t>
      </w:r>
      <w:r w:rsidRPr="00045B6F">
        <w:rPr>
          <w:rFonts w:ascii="Times New Roman" w:cs="Times New Roman" w:eastAsiaTheme="minorEastAsia" w:hAnsi="Times New Roman"/>
          <w:sz w:val="24"/>
          <w:szCs w:val="24"/>
          <w:u w:val="single"/>
        </w:rPr>
        <w:t>长度</w:t>
      </w:r>
      <w:r w:rsidRPr="00045B6F">
        <w:rPr>
          <w:rFonts w:ascii="Times New Roman" w:cs="Times New Roman" w:eastAsiaTheme="minorEastAsia" w:hAnsi="Times New Roman"/>
          <w:sz w:val="24"/>
          <w:szCs w:val="24"/>
        </w:rPr>
        <w:t>也叫做有向线段</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的长度，记作</w:t>
      </w:r>
      <w:r w:rsidRPr="00045B6F">
        <w:rPr>
          <w:rFonts w:ascii="Times New Roman" w:cs="Times New Roman" w:eastAsiaTheme="minorEastAsia" w:hAnsi="Times New Roman"/>
          <w:sz w:val="24"/>
          <w:szCs w:val="24"/>
          <w:u w:val="single"/>
        </w:rPr>
        <w:t>|</w:t>
      </w:r>
      <w:r w:rsidRPr="00045B6F">
        <w:rPr>
          <w:rFonts w:ascii="Times New Roman" w:cs="Times New Roman" w:eastAsiaTheme="minorEastAsia" w:hAnsi="Times New Roman"/>
          <w:i/>
          <w:sz w:val="24"/>
          <w:szCs w:val="24"/>
          <w:u w:val="single"/>
        </w:rPr>
        <w:fldChar w:fldCharType="begin"/>
      </w:r>
      <w:r w:rsidRPr="00045B6F">
        <w:rPr>
          <w:rFonts w:ascii="Times New Roman" w:cs="Times New Roman" w:eastAsiaTheme="minorEastAsia" w:hAnsi="Times New Roman"/>
          <w:i/>
          <w:sz w:val="24"/>
          <w:szCs w:val="24"/>
          <w:u w:val="single"/>
        </w:rPr>
        <w:instrText>eq \o</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AB,</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s</w:instrText>
      </w:r>
      <w:r w:rsidRPr="00045B6F">
        <w:rPr>
          <w:rFonts w:ascii="Times New Roman" w:cs="Times New Roman" w:eastAsiaTheme="minorEastAsia" w:hAnsi="Times New Roman"/>
          <w:sz w:val="24"/>
          <w:szCs w:val="24"/>
          <w:u w:val="single"/>
        </w:rPr>
        <w:instrText>\</w:instrText>
      </w:r>
      <w:r w:rsidRPr="00045B6F">
        <w:rPr>
          <w:rFonts w:ascii="Times New Roman" w:cs="Times New Roman" w:eastAsiaTheme="minorEastAsia" w:hAnsi="Times New Roman"/>
          <w:i/>
          <w:sz w:val="24"/>
          <w:szCs w:val="24"/>
          <w:u w:val="single"/>
        </w:rPr>
        <w:instrText>up</w:instrText>
      </w:r>
      <w:r w:rsidRPr="00045B6F">
        <w:rPr>
          <w:rFonts w:ascii="Times New Roman" w:cs="Times New Roman" w:eastAsiaTheme="minorEastAsia" w:hAnsi="Times New Roman"/>
          <w:sz w:val="24"/>
          <w:szCs w:val="24"/>
          <w:u w:val="single"/>
        </w:rPr>
        <w:instrText>6(→))</w:instrText>
      </w:r>
      <w:r w:rsidRPr="00045B6F">
        <w:rPr>
          <w:rFonts w:ascii="Times New Roman" w:cs="Times New Roman" w:eastAsiaTheme="minorEastAsia" w:hAnsi="Times New Roman"/>
          <w:i/>
          <w:sz w:val="24"/>
          <w:szCs w:val="24"/>
          <w:u w:val="single"/>
        </w:rPr>
        <w:fldChar w:fldCharType="end"/>
      </w:r>
      <w:r w:rsidRPr="00045B6F">
        <w:rPr>
          <w:rFonts w:ascii="Times New Roman" w:cs="Times New Roman" w:eastAsiaTheme="minorEastAsia" w:hAnsi="Times New Roman"/>
          <w:sz w:val="24"/>
          <w:szCs w:val="24"/>
          <w:u w:val="single"/>
        </w:rPr>
        <w:t>|</w:t>
      </w:r>
      <w:r w:rsidR="008F68AC" w:rsidRPr="00045B6F">
        <w:rPr>
          <w:rFonts w:ascii="Times New Roman" w:cs="Times New Roman" w:eastAsiaTheme="minorEastAsia" w:hAnsi="Times New Roman"/>
          <w:sz w:val="24"/>
          <w:szCs w:val="24"/>
        </w:rPr>
        <w:t>．</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向量的表示</w:t>
      </w:r>
    </w:p>
    <w:p w:rsidP="00045B6F" w:rsidR="00E82FB6" w:rsidRDefault="00E82FB6" w:rsidRPr="00045B6F">
      <w:pPr>
        <w:pStyle w:val="a3"/>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drawing>
          <wp:inline distB="0" distL="0" distR="0" distT="0" wp14:anchorId="626BBB42" wp14:editId="59FBBD00">
            <wp:extent cx="2381250" cy="800100"/>
            <wp:effectExtent b="0" l="0" r="0" t="0"/>
            <wp:docPr descr="PC1"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1" id="0" name="图片 36"/>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2381250" cy="800100"/>
                    </a:xfrm>
                    <a:prstGeom prst="rect">
                      <a:avLst/>
                    </a:prstGeom>
                    <a:noFill/>
                    <a:ln>
                      <a:noFill/>
                    </a:ln>
                  </pic:spPr>
                </pic:pic>
              </a:graphicData>
            </a:graphic>
          </wp:inline>
        </w:drawing>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名师点拨</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判断一个量是否为向量，就要看它是否具备大小和方向两个因素．</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用有向线段表示向量时，要注意</w:t>
      </w:r>
      <w:r w:rsidR="00E82FB6" w:rsidRPr="00045B6F">
        <w:rPr>
          <w:rFonts w:ascii="Times New Roman" w:cs="Times New Roman" w:eastAsiaTheme="minorEastAsia" w:hAnsi="Times New Roman"/>
          <w:i/>
          <w:sz w:val="24"/>
          <w:szCs w:val="24"/>
        </w:rPr>
        <w:fldChar w:fldCharType="begin"/>
      </w:r>
      <w:r w:rsidR="00E82FB6" w:rsidRPr="00045B6F">
        <w:rPr>
          <w:rFonts w:ascii="Times New Roman" w:cs="Times New Roman" w:eastAsiaTheme="minorEastAsia" w:hAnsi="Times New Roman"/>
          <w:i/>
          <w:sz w:val="24"/>
          <w:szCs w:val="24"/>
        </w:rPr>
        <w:instrText>eq \o</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AB,</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s</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up</w:instrText>
      </w:r>
      <w:r w:rsidR="00E82FB6" w:rsidRPr="00045B6F">
        <w:rPr>
          <w:rFonts w:ascii="Times New Roman" w:cs="Times New Roman" w:eastAsiaTheme="minorEastAsia" w:hAnsi="Times New Roman"/>
          <w:sz w:val="24"/>
          <w:szCs w:val="24"/>
        </w:rPr>
        <w:instrText>6(→))</w:instrText>
      </w:r>
      <w:r w:rsidR="00E82FB6" w:rsidRPr="00045B6F">
        <w:rPr>
          <w:rFonts w:ascii="Times New Roman" w:cs="Times New Roman" w:eastAsiaTheme="minorEastAsia" w:hAnsi="Times New Roman"/>
          <w:i/>
          <w:sz w:val="24"/>
          <w:szCs w:val="24"/>
        </w:rPr>
        <w:fldChar w:fldCharType="end"/>
      </w:r>
      <w:r w:rsidR="00E82FB6" w:rsidRPr="00045B6F">
        <w:rPr>
          <w:rFonts w:ascii="Times New Roman" w:cs="Times New Roman" w:eastAsiaTheme="minorEastAsia" w:hAnsi="Times New Roman"/>
          <w:sz w:val="24"/>
          <w:szCs w:val="24"/>
        </w:rPr>
        <w:t>的方向是由点</w:t>
      </w:r>
      <w:r w:rsidR="00E82FB6" w:rsidRPr="00045B6F">
        <w:rPr>
          <w:rFonts w:ascii="Times New Roman" w:cs="Times New Roman" w:eastAsiaTheme="minorEastAsia" w:hAnsi="Times New Roman"/>
          <w:i/>
          <w:sz w:val="24"/>
          <w:szCs w:val="24"/>
        </w:rPr>
        <w:t>A</w:t>
      </w:r>
      <w:r w:rsidR="00E82FB6" w:rsidRPr="00045B6F">
        <w:rPr>
          <w:rFonts w:ascii="Times New Roman" w:cs="Times New Roman" w:eastAsiaTheme="minorEastAsia" w:hAnsi="Times New Roman"/>
          <w:sz w:val="24"/>
          <w:szCs w:val="24"/>
        </w:rPr>
        <w:t>指向点</w:t>
      </w:r>
      <w:r w:rsidR="00E82FB6" w:rsidRPr="00045B6F">
        <w:rPr>
          <w:rFonts w:ascii="Times New Roman" w:cs="Times New Roman" w:eastAsiaTheme="minorEastAsia" w:hAnsi="Times New Roman"/>
          <w:i/>
          <w:sz w:val="24"/>
          <w:szCs w:val="24"/>
        </w:rPr>
        <w:t>B</w:t>
      </w:r>
      <w:r w:rsidR="00E82FB6" w:rsidRPr="00045B6F">
        <w:rPr>
          <w:rFonts w:ascii="Times New Roman" w:cs="Times New Roman" w:eastAsiaTheme="minorEastAsia" w:hAnsi="Times New Roman"/>
          <w:sz w:val="24"/>
          <w:szCs w:val="24"/>
        </w:rPr>
        <w:t>，点</w:t>
      </w:r>
      <w:r w:rsidR="00E82FB6" w:rsidRPr="00045B6F">
        <w:rPr>
          <w:rFonts w:ascii="Times New Roman" w:cs="Times New Roman" w:eastAsiaTheme="minorEastAsia" w:hAnsi="Times New Roman"/>
          <w:i/>
          <w:sz w:val="24"/>
          <w:szCs w:val="24"/>
        </w:rPr>
        <w:t>A</w:t>
      </w:r>
      <w:r w:rsidR="00E82FB6" w:rsidRPr="00045B6F">
        <w:rPr>
          <w:rFonts w:ascii="Times New Roman" w:cs="Times New Roman" w:eastAsiaTheme="minorEastAsia" w:hAnsi="Times New Roman"/>
          <w:sz w:val="24"/>
          <w:szCs w:val="24"/>
        </w:rPr>
        <w:t>是向量的起点，点</w:t>
      </w:r>
      <w:r w:rsidR="00E82FB6" w:rsidRPr="00045B6F">
        <w:rPr>
          <w:rFonts w:ascii="Times New Roman" w:cs="Times New Roman" w:eastAsiaTheme="minorEastAsia" w:hAnsi="Times New Roman"/>
          <w:i/>
          <w:sz w:val="24"/>
          <w:szCs w:val="24"/>
        </w:rPr>
        <w:t>B</w:t>
      </w:r>
      <w:r w:rsidR="00E82FB6" w:rsidRPr="00045B6F">
        <w:rPr>
          <w:rFonts w:ascii="Times New Roman" w:cs="Times New Roman" w:eastAsiaTheme="minorEastAsia" w:hAnsi="Times New Roman"/>
          <w:sz w:val="24"/>
          <w:szCs w:val="24"/>
        </w:rPr>
        <w:t>是向量的终点．</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2</w:t>
      </w:r>
      <w:r w:rsidRPr="00045B6F">
        <w:rPr>
          <w:rFonts w:ascii="Times New Roman" w:cs="Times New Roman" w:eastAsiaTheme="minorEastAsia" w:hAnsi="Times New Roman"/>
          <w:sz w:val="24"/>
          <w:szCs w:val="24"/>
        </w:rPr>
        <w:t>．向量的有关概念</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向量的模</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长度</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：向量</w:t>
      </w:r>
      <w:r w:rsidR="00E82FB6" w:rsidRPr="00045B6F">
        <w:rPr>
          <w:rFonts w:ascii="Times New Roman" w:cs="Times New Roman" w:eastAsiaTheme="minorEastAsia" w:hAnsi="Times New Roman"/>
          <w:i/>
          <w:sz w:val="24"/>
          <w:szCs w:val="24"/>
        </w:rPr>
        <w:fldChar w:fldCharType="begin"/>
      </w:r>
      <w:r w:rsidR="00E82FB6" w:rsidRPr="00045B6F">
        <w:rPr>
          <w:rFonts w:ascii="Times New Roman" w:cs="Times New Roman" w:eastAsiaTheme="minorEastAsia" w:hAnsi="Times New Roman"/>
          <w:i/>
          <w:sz w:val="24"/>
          <w:szCs w:val="24"/>
        </w:rPr>
        <w:instrText>eq \o</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AB,</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s</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up</w:instrText>
      </w:r>
      <w:r w:rsidR="00E82FB6" w:rsidRPr="00045B6F">
        <w:rPr>
          <w:rFonts w:ascii="Times New Roman" w:cs="Times New Roman" w:eastAsiaTheme="minorEastAsia" w:hAnsi="Times New Roman"/>
          <w:sz w:val="24"/>
          <w:szCs w:val="24"/>
        </w:rPr>
        <w:instrText>6(→))</w:instrText>
      </w:r>
      <w:r w:rsidR="00E82FB6" w:rsidRPr="00045B6F">
        <w:rPr>
          <w:rFonts w:ascii="Times New Roman" w:cs="Times New Roman" w:eastAsiaTheme="minorEastAsia" w:hAnsi="Times New Roman"/>
          <w:i/>
          <w:sz w:val="24"/>
          <w:szCs w:val="24"/>
        </w:rPr>
        <w:fldChar w:fldCharType="end"/>
      </w:r>
      <w:r w:rsidR="00E82FB6" w:rsidRPr="00045B6F">
        <w:rPr>
          <w:rFonts w:ascii="Times New Roman" w:cs="Times New Roman" w:eastAsiaTheme="minorEastAsia" w:hAnsi="Times New Roman"/>
          <w:sz w:val="24"/>
          <w:szCs w:val="24"/>
        </w:rPr>
        <w:t>的大小，称为向量</w:t>
      </w:r>
      <w:r w:rsidR="00E82FB6" w:rsidRPr="00045B6F">
        <w:rPr>
          <w:rFonts w:ascii="Times New Roman" w:cs="Times New Roman" w:eastAsiaTheme="minorEastAsia" w:hAnsi="Times New Roman"/>
          <w:i/>
          <w:sz w:val="24"/>
          <w:szCs w:val="24"/>
        </w:rPr>
        <w:fldChar w:fldCharType="begin"/>
      </w:r>
      <w:r w:rsidR="00E82FB6" w:rsidRPr="00045B6F">
        <w:rPr>
          <w:rFonts w:ascii="Times New Roman" w:cs="Times New Roman" w:eastAsiaTheme="minorEastAsia" w:hAnsi="Times New Roman"/>
          <w:i/>
          <w:sz w:val="24"/>
          <w:szCs w:val="24"/>
        </w:rPr>
        <w:instrText>eq \o</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AB,</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s</w:instrText>
      </w:r>
      <w:r w:rsidR="00E82FB6" w:rsidRPr="00045B6F">
        <w:rPr>
          <w:rFonts w:ascii="Times New Roman" w:cs="Times New Roman" w:eastAsiaTheme="minorEastAsia" w:hAnsi="Times New Roman"/>
          <w:sz w:val="24"/>
          <w:szCs w:val="24"/>
        </w:rPr>
        <w:instrText>\</w:instrText>
      </w:r>
      <w:r w:rsidR="00E82FB6" w:rsidRPr="00045B6F">
        <w:rPr>
          <w:rFonts w:ascii="Times New Roman" w:cs="Times New Roman" w:eastAsiaTheme="minorEastAsia" w:hAnsi="Times New Roman"/>
          <w:i/>
          <w:sz w:val="24"/>
          <w:szCs w:val="24"/>
        </w:rPr>
        <w:instrText>up</w:instrText>
      </w:r>
      <w:r w:rsidR="00E82FB6" w:rsidRPr="00045B6F">
        <w:rPr>
          <w:rFonts w:ascii="Times New Roman" w:cs="Times New Roman" w:eastAsiaTheme="minorEastAsia" w:hAnsi="Times New Roman"/>
          <w:sz w:val="24"/>
          <w:szCs w:val="24"/>
        </w:rPr>
        <w:instrText>6(→))</w:instrText>
      </w:r>
      <w:r w:rsidR="00E82FB6" w:rsidRPr="00045B6F">
        <w:rPr>
          <w:rFonts w:ascii="Times New Roman" w:cs="Times New Roman" w:eastAsiaTheme="minorEastAsia" w:hAnsi="Times New Roman"/>
          <w:i/>
          <w:sz w:val="24"/>
          <w:szCs w:val="24"/>
        </w:rPr>
        <w:fldChar w:fldCharType="end"/>
      </w:r>
      <w:r w:rsidR="00E82FB6" w:rsidRPr="00045B6F">
        <w:rPr>
          <w:rFonts w:ascii="Times New Roman" w:cs="Times New Roman" w:eastAsiaTheme="minorEastAsia" w:hAnsi="Times New Roman"/>
          <w:sz w:val="24"/>
          <w:szCs w:val="24"/>
        </w:rPr>
        <w:t>的</w:t>
      </w:r>
      <w:r w:rsidR="00E82FB6" w:rsidRPr="00045B6F">
        <w:rPr>
          <w:rFonts w:ascii="Times New Roman" w:cs="Times New Roman" w:eastAsiaTheme="minorEastAsia" w:hAnsi="Times New Roman"/>
          <w:sz w:val="24"/>
          <w:szCs w:val="24"/>
          <w:u w:val="single"/>
        </w:rPr>
        <w:t>长度</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或称模</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，记作</w:t>
      </w:r>
      <w:r w:rsidR="00E82FB6" w:rsidRPr="00045B6F">
        <w:rPr>
          <w:rFonts w:ascii="Times New Roman" w:cs="Times New Roman" w:eastAsiaTheme="minorEastAsia" w:hAnsi="Times New Roman"/>
          <w:sz w:val="24"/>
          <w:szCs w:val="24"/>
          <w:u w:val="single"/>
        </w:rPr>
        <w:t>|</w:t>
      </w:r>
      <w:r w:rsidR="00E82FB6" w:rsidRPr="00045B6F">
        <w:rPr>
          <w:rFonts w:ascii="Times New Roman" w:cs="Times New Roman" w:eastAsiaTheme="minorEastAsia" w:hAnsi="Times New Roman"/>
          <w:i/>
          <w:sz w:val="24"/>
          <w:szCs w:val="24"/>
          <w:u w:val="single"/>
        </w:rPr>
        <w:fldChar w:fldCharType="begin"/>
      </w:r>
      <w:r w:rsidR="00E82FB6" w:rsidRPr="00045B6F">
        <w:rPr>
          <w:rFonts w:ascii="Times New Roman" w:cs="Times New Roman" w:eastAsiaTheme="minorEastAsia" w:hAnsi="Times New Roman"/>
          <w:i/>
          <w:sz w:val="24"/>
          <w:szCs w:val="24"/>
          <w:u w:val="single"/>
        </w:rPr>
        <w:instrText>eq \o</w:instrText>
      </w:r>
      <w:r w:rsidR="00E82FB6" w:rsidRPr="00045B6F">
        <w:rPr>
          <w:rFonts w:ascii="Times New Roman" w:cs="Times New Roman" w:eastAsiaTheme="minorEastAsia" w:hAnsi="Times New Roman"/>
          <w:sz w:val="24"/>
          <w:szCs w:val="24"/>
          <w:u w:val="single"/>
        </w:rPr>
        <w:instrText>(</w:instrText>
      </w:r>
      <w:r w:rsidR="00E82FB6" w:rsidRPr="00045B6F">
        <w:rPr>
          <w:rFonts w:ascii="Times New Roman" w:cs="Times New Roman" w:eastAsiaTheme="minorEastAsia" w:hAnsi="Times New Roman"/>
          <w:i/>
          <w:sz w:val="24"/>
          <w:szCs w:val="24"/>
          <w:u w:val="single"/>
        </w:rPr>
        <w:instrText>AB,</w:instrText>
      </w:r>
      <w:r w:rsidR="00E82FB6" w:rsidRPr="00045B6F">
        <w:rPr>
          <w:rFonts w:ascii="Times New Roman" w:cs="Times New Roman" w:eastAsiaTheme="minorEastAsia" w:hAnsi="Times New Roman"/>
          <w:sz w:val="24"/>
          <w:szCs w:val="24"/>
          <w:u w:val="single"/>
        </w:rPr>
        <w:instrText>\</w:instrText>
      </w:r>
      <w:r w:rsidR="00E82FB6" w:rsidRPr="00045B6F">
        <w:rPr>
          <w:rFonts w:ascii="Times New Roman" w:cs="Times New Roman" w:eastAsiaTheme="minorEastAsia" w:hAnsi="Times New Roman"/>
          <w:i/>
          <w:sz w:val="24"/>
          <w:szCs w:val="24"/>
          <w:u w:val="single"/>
        </w:rPr>
        <w:instrText>s</w:instrText>
      </w:r>
      <w:r w:rsidR="00E82FB6" w:rsidRPr="00045B6F">
        <w:rPr>
          <w:rFonts w:ascii="Times New Roman" w:cs="Times New Roman" w:eastAsiaTheme="minorEastAsia" w:hAnsi="Times New Roman"/>
          <w:sz w:val="24"/>
          <w:szCs w:val="24"/>
          <w:u w:val="single"/>
        </w:rPr>
        <w:instrText>\</w:instrText>
      </w:r>
      <w:r w:rsidR="00E82FB6" w:rsidRPr="00045B6F">
        <w:rPr>
          <w:rFonts w:ascii="Times New Roman" w:cs="Times New Roman" w:eastAsiaTheme="minorEastAsia" w:hAnsi="Times New Roman"/>
          <w:i/>
          <w:sz w:val="24"/>
          <w:szCs w:val="24"/>
          <w:u w:val="single"/>
        </w:rPr>
        <w:instrText>up</w:instrText>
      </w:r>
      <w:r w:rsidR="00E82FB6" w:rsidRPr="00045B6F">
        <w:rPr>
          <w:rFonts w:ascii="Times New Roman" w:cs="Times New Roman" w:eastAsiaTheme="minorEastAsia" w:hAnsi="Times New Roman"/>
          <w:sz w:val="24"/>
          <w:szCs w:val="24"/>
          <w:u w:val="single"/>
        </w:rPr>
        <w:instrText>6(→))</w:instrText>
      </w:r>
      <w:r w:rsidR="00E82FB6" w:rsidRPr="00045B6F">
        <w:rPr>
          <w:rFonts w:ascii="Times New Roman" w:cs="Times New Roman" w:eastAsiaTheme="minorEastAsia" w:hAnsi="Times New Roman"/>
          <w:i/>
          <w:sz w:val="24"/>
          <w:szCs w:val="24"/>
          <w:u w:val="single"/>
        </w:rPr>
        <w:fldChar w:fldCharType="end"/>
      </w:r>
      <w:r w:rsidR="00E82FB6" w:rsidRPr="00045B6F">
        <w:rPr>
          <w:rFonts w:ascii="Times New Roman" w:cs="Times New Roman" w:eastAsiaTheme="minorEastAsia" w:hAnsi="Times New Roman"/>
          <w:sz w:val="24"/>
          <w:szCs w:val="24"/>
          <w:u w:val="single"/>
        </w:rPr>
        <w:t>|</w:t>
      </w:r>
      <w:r w:rsidR="00E82FB6" w:rsidRPr="00045B6F">
        <w:rPr>
          <w:rFonts w:ascii="Times New Roman" w:cs="Times New Roman" w:eastAsiaTheme="minorEastAsia" w:hAnsi="Times New Roman"/>
          <w:sz w:val="24"/>
          <w:szCs w:val="24"/>
        </w:rPr>
        <w:t>．</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零向量：长度为</w:t>
      </w:r>
      <w:r w:rsidR="00E82FB6" w:rsidRPr="00045B6F">
        <w:rPr>
          <w:rFonts w:ascii="Times New Roman" w:cs="Times New Roman" w:eastAsiaTheme="minorEastAsia" w:hAnsi="Times New Roman"/>
          <w:sz w:val="24"/>
          <w:szCs w:val="24"/>
          <w:u w:val="single"/>
        </w:rPr>
        <w:t>0</w:t>
      </w:r>
      <w:r w:rsidR="00E82FB6" w:rsidRPr="00045B6F">
        <w:rPr>
          <w:rFonts w:ascii="Times New Roman" w:cs="Times New Roman" w:eastAsiaTheme="minorEastAsia" w:hAnsi="Times New Roman"/>
          <w:sz w:val="24"/>
          <w:szCs w:val="24"/>
        </w:rPr>
        <w:t>的向量，记作</w:t>
      </w:r>
      <w:r w:rsidR="00E82FB6" w:rsidRPr="00045B6F">
        <w:rPr>
          <w:rFonts w:ascii="Times New Roman" w:cs="Times New Roman" w:eastAsiaTheme="minorEastAsia" w:hAnsi="Times New Roman"/>
          <w:b/>
          <w:sz w:val="24"/>
          <w:szCs w:val="24"/>
        </w:rPr>
        <w:t>0</w:t>
      </w:r>
      <w:r w:rsidR="008F68AC" w:rsidRPr="00045B6F">
        <w:rPr>
          <w:rFonts w:ascii="Times New Roman" w:cs="Times New Roman" w:eastAsiaTheme="minorEastAsia" w:hAnsi="Times New Roman"/>
          <w:sz w:val="24"/>
          <w:szCs w:val="24"/>
        </w:rPr>
        <w:t>．</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单位向量：长度等于</w:t>
      </w:r>
      <w:r w:rsidR="00E82FB6" w:rsidRPr="00045B6F">
        <w:rPr>
          <w:rFonts w:ascii="Times New Roman" w:cs="Times New Roman" w:eastAsiaTheme="minorEastAsia" w:hAnsi="Times New Roman"/>
          <w:sz w:val="24"/>
          <w:szCs w:val="24"/>
          <w:u w:val="single"/>
        </w:rPr>
        <w:t>1</w:t>
      </w:r>
      <w:r w:rsidR="00E82FB6" w:rsidRPr="00045B6F">
        <w:rPr>
          <w:rFonts w:ascii="Times New Roman" w:cs="Times New Roman" w:eastAsiaTheme="minorEastAsia" w:hAnsi="Times New Roman"/>
          <w:sz w:val="24"/>
          <w:szCs w:val="24"/>
          <w:u w:val="single"/>
        </w:rPr>
        <w:t>个单位长度</w:t>
      </w:r>
      <w:r w:rsidR="00E82FB6" w:rsidRPr="00045B6F">
        <w:rPr>
          <w:rFonts w:ascii="Times New Roman" w:cs="Times New Roman" w:eastAsiaTheme="minorEastAsia" w:hAnsi="Times New Roman"/>
          <w:sz w:val="24"/>
          <w:szCs w:val="24"/>
        </w:rPr>
        <w:t>的向量．</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3</w:t>
      </w:r>
      <w:r w:rsidRPr="00045B6F">
        <w:rPr>
          <w:rFonts w:ascii="Times New Roman" w:cs="Times New Roman" w:eastAsiaTheme="minorEastAsia" w:hAnsi="Times New Roman"/>
          <w:sz w:val="24"/>
          <w:szCs w:val="24"/>
        </w:rPr>
        <w:t>．两个向量间的关系</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平行向量：方向</w:t>
      </w:r>
      <w:r w:rsidR="00E82FB6" w:rsidRPr="00045B6F">
        <w:rPr>
          <w:rFonts w:ascii="Times New Roman" w:cs="Times New Roman" w:eastAsiaTheme="minorEastAsia" w:hAnsi="Times New Roman"/>
          <w:sz w:val="24"/>
          <w:szCs w:val="24"/>
          <w:u w:val="single"/>
        </w:rPr>
        <w:t>相同</w:t>
      </w:r>
      <w:r w:rsidR="00E82FB6" w:rsidRPr="00045B6F">
        <w:rPr>
          <w:rFonts w:ascii="Times New Roman" w:cs="Times New Roman" w:eastAsiaTheme="minorEastAsia" w:hAnsi="Times New Roman"/>
          <w:sz w:val="24"/>
          <w:szCs w:val="24"/>
        </w:rPr>
        <w:t>或</w:t>
      </w:r>
      <w:r w:rsidR="00E82FB6" w:rsidRPr="00045B6F">
        <w:rPr>
          <w:rFonts w:ascii="Times New Roman" w:cs="Times New Roman" w:eastAsiaTheme="minorEastAsia" w:hAnsi="Times New Roman"/>
          <w:sz w:val="24"/>
          <w:szCs w:val="24"/>
          <w:u w:val="single"/>
        </w:rPr>
        <w:t>相反</w:t>
      </w:r>
      <w:r w:rsidR="00E82FB6" w:rsidRPr="00045B6F">
        <w:rPr>
          <w:rFonts w:ascii="Times New Roman" w:cs="Times New Roman" w:eastAsiaTheme="minorEastAsia" w:hAnsi="Times New Roman"/>
          <w:sz w:val="24"/>
          <w:szCs w:val="24"/>
        </w:rPr>
        <w:t>的非零向量，也叫做</w:t>
      </w:r>
      <w:r w:rsidR="00E82FB6" w:rsidRPr="00045B6F">
        <w:rPr>
          <w:rFonts w:ascii="Times New Roman" w:cs="Times New Roman" w:eastAsiaTheme="minorEastAsia" w:hAnsi="Times New Roman"/>
          <w:sz w:val="24"/>
          <w:szCs w:val="24"/>
          <w:u w:val="single"/>
        </w:rPr>
        <w:t>共线向量</w:t>
      </w:r>
      <w:r w:rsidR="00E82FB6" w:rsidRPr="00045B6F">
        <w:rPr>
          <w:rFonts w:ascii="Times New Roman" w:cs="Times New Roman" w:eastAsiaTheme="minorEastAsia" w:hAnsi="Times New Roman"/>
          <w:sz w:val="24"/>
          <w:szCs w:val="24"/>
        </w:rPr>
        <w:t>．若</w:t>
      </w:r>
      <w:r w:rsidR="00E82FB6" w:rsidRPr="00045B6F">
        <w:rPr>
          <w:rFonts w:ascii="Times New Roman" w:cs="Times New Roman" w:eastAsiaTheme="minorEastAsia" w:hAnsi="Times New Roman"/>
          <w:b/>
          <w:i/>
          <w:sz w:val="24"/>
          <w:szCs w:val="24"/>
        </w:rPr>
        <w:t>a</w:t>
      </w:r>
      <w:r w:rsidR="00E82FB6" w:rsidRPr="00045B6F">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b/>
          <w:i/>
          <w:sz w:val="24"/>
          <w:szCs w:val="24"/>
        </w:rPr>
        <w:t>b</w:t>
      </w:r>
      <w:r w:rsidR="00E82FB6" w:rsidRPr="00045B6F">
        <w:rPr>
          <w:rFonts w:ascii="Times New Roman" w:cs="Times New Roman" w:eastAsiaTheme="minorEastAsia" w:hAnsi="Times New Roman"/>
          <w:sz w:val="24"/>
          <w:szCs w:val="24"/>
        </w:rPr>
        <w:t>是平行向量，记</w:t>
      </w:r>
      <w:r w:rsidR="00E82FB6" w:rsidRPr="00045B6F">
        <w:rPr>
          <w:rFonts w:ascii="Times New Roman" w:cs="Times New Roman" w:eastAsiaTheme="minorEastAsia" w:hAnsi="Times New Roman"/>
          <w:sz w:val="24"/>
          <w:szCs w:val="24"/>
        </w:rPr>
        <w:lastRenderedPageBreak/>
        <w:t>作</w:t>
      </w:r>
      <w:r w:rsidR="00E82FB6" w:rsidRPr="00045B6F">
        <w:rPr>
          <w:rFonts w:ascii="Times New Roman" w:cs="Times New Roman" w:eastAsiaTheme="minorEastAsia" w:hAnsi="Times New Roman"/>
          <w:b/>
          <w:i/>
          <w:sz w:val="24"/>
          <w:szCs w:val="24"/>
        </w:rPr>
        <w:t>a</w:t>
      </w:r>
      <w:r w:rsidR="00E82FB6" w:rsidRPr="00045B6F">
        <w:rPr>
          <w:rFonts w:cs="SimSun" w:hAnsi="SimSun" w:hint="eastAsia"/>
          <w:sz w:val="24"/>
          <w:szCs w:val="24"/>
        </w:rPr>
        <w:t>∥</w:t>
      </w:r>
      <w:r w:rsidR="00E82FB6" w:rsidRPr="00045B6F">
        <w:rPr>
          <w:rFonts w:ascii="Times New Roman" w:cs="Times New Roman" w:eastAsiaTheme="minorEastAsia" w:hAnsi="Times New Roman"/>
          <w:b/>
          <w:i/>
          <w:sz w:val="24"/>
          <w:szCs w:val="24"/>
        </w:rPr>
        <w:t>b</w:t>
      </w:r>
      <w:r w:rsidR="008F68AC" w:rsidRPr="00045B6F">
        <w:rPr>
          <w:rFonts w:ascii="Times New Roman" w:cs="Times New Roman" w:eastAsiaTheme="minorEastAsia" w:hAnsi="Times New Roman"/>
          <w:sz w:val="24"/>
          <w:szCs w:val="24"/>
        </w:rPr>
        <w:t>．</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规定：零向量与任意向量</w:t>
      </w:r>
      <w:r w:rsidRPr="00045B6F">
        <w:rPr>
          <w:rFonts w:ascii="Times New Roman" w:cs="Times New Roman" w:eastAsiaTheme="minorEastAsia" w:hAnsi="Times New Roman"/>
          <w:sz w:val="24"/>
          <w:szCs w:val="24"/>
          <w:u w:val="single"/>
        </w:rPr>
        <w:t>平行</w:t>
      </w:r>
      <w:r w:rsidRPr="00045B6F">
        <w:rPr>
          <w:rFonts w:ascii="Times New Roman" w:cs="Times New Roman" w:eastAsiaTheme="minorEastAsia" w:hAnsi="Times New Roman"/>
          <w:sz w:val="24"/>
          <w:szCs w:val="24"/>
        </w:rPr>
        <w:t>，即对任意向量</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，都有</w:t>
      </w:r>
      <w:r w:rsidRPr="00045B6F">
        <w:rPr>
          <w:rFonts w:ascii="Times New Roman" w:cs="Times New Roman" w:eastAsiaTheme="minorEastAsia" w:hAnsi="Times New Roman"/>
          <w:b/>
          <w:sz w:val="24"/>
          <w:szCs w:val="24"/>
          <w:u w:val="single"/>
        </w:rPr>
        <w:t>0</w:t>
      </w:r>
      <w:r w:rsidRPr="00045B6F">
        <w:rPr>
          <w:rFonts w:cs="SimSun" w:hAnsi="SimSun" w:hint="eastAsia"/>
          <w:b/>
          <w:sz w:val="24"/>
          <w:szCs w:val="24"/>
          <w:u w:val="single"/>
        </w:rPr>
        <w:t>∥</w:t>
      </w:r>
      <w:r w:rsidRPr="00045B6F">
        <w:rPr>
          <w:rFonts w:ascii="Times New Roman" w:cs="Times New Roman" w:eastAsiaTheme="minorEastAsia" w:hAnsi="Times New Roman"/>
          <w:b/>
          <w:i/>
          <w:sz w:val="24"/>
          <w:szCs w:val="24"/>
          <w:u w:val="single"/>
        </w:rPr>
        <w:t>a</w:t>
      </w:r>
      <w:r w:rsidRPr="00045B6F">
        <w:rPr>
          <w:rFonts w:ascii="Times New Roman" w:cs="Times New Roman" w:eastAsiaTheme="minorEastAsia" w:hAnsi="Times New Roman"/>
          <w:sz w:val="24"/>
          <w:szCs w:val="24"/>
        </w:rPr>
        <w:t>．</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相等向量：长度</w:t>
      </w:r>
      <w:r w:rsidR="00E82FB6" w:rsidRPr="00045B6F">
        <w:rPr>
          <w:rFonts w:ascii="Times New Roman" w:cs="Times New Roman" w:eastAsiaTheme="minorEastAsia" w:hAnsi="Times New Roman"/>
          <w:sz w:val="24"/>
          <w:szCs w:val="24"/>
          <w:u w:val="single"/>
        </w:rPr>
        <w:t>相等</w:t>
      </w:r>
      <w:r w:rsidR="00E82FB6" w:rsidRPr="00045B6F">
        <w:rPr>
          <w:rFonts w:ascii="Times New Roman" w:cs="Times New Roman" w:eastAsiaTheme="minorEastAsia" w:hAnsi="Times New Roman"/>
          <w:sz w:val="24"/>
          <w:szCs w:val="24"/>
        </w:rPr>
        <w:t>且方向</w:t>
      </w:r>
      <w:r w:rsidR="00E82FB6" w:rsidRPr="00045B6F">
        <w:rPr>
          <w:rFonts w:ascii="Times New Roman" w:cs="Times New Roman" w:eastAsiaTheme="minorEastAsia" w:hAnsi="Times New Roman"/>
          <w:sz w:val="24"/>
          <w:szCs w:val="24"/>
          <w:u w:val="single"/>
        </w:rPr>
        <w:t>相同</w:t>
      </w:r>
      <w:r w:rsidR="00E82FB6" w:rsidRPr="00045B6F">
        <w:rPr>
          <w:rFonts w:ascii="Times New Roman" w:cs="Times New Roman" w:eastAsiaTheme="minorEastAsia" w:hAnsi="Times New Roman"/>
          <w:sz w:val="24"/>
          <w:szCs w:val="24"/>
        </w:rPr>
        <w:t>的向量，若</w:t>
      </w:r>
      <w:r w:rsidR="00E82FB6" w:rsidRPr="00045B6F">
        <w:rPr>
          <w:rFonts w:ascii="Times New Roman" w:cs="Times New Roman" w:eastAsiaTheme="minorEastAsia" w:hAnsi="Times New Roman"/>
          <w:b/>
          <w:i/>
          <w:sz w:val="24"/>
          <w:szCs w:val="24"/>
        </w:rPr>
        <w:t>a</w:t>
      </w:r>
      <w:r w:rsidR="00E82FB6" w:rsidRPr="00045B6F">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b/>
          <w:i/>
          <w:sz w:val="24"/>
          <w:szCs w:val="24"/>
        </w:rPr>
        <w:t>b</w:t>
      </w:r>
      <w:r w:rsidR="00E82FB6" w:rsidRPr="00045B6F">
        <w:rPr>
          <w:rFonts w:ascii="Times New Roman" w:cs="Times New Roman" w:eastAsiaTheme="minorEastAsia" w:hAnsi="Times New Roman"/>
          <w:sz w:val="24"/>
          <w:szCs w:val="24"/>
        </w:rPr>
        <w:t>是相等向量，记作</w:t>
      </w:r>
      <w:r w:rsidR="00E82FB6" w:rsidRPr="00045B6F">
        <w:rPr>
          <w:rFonts w:ascii="Times New Roman" w:cs="Times New Roman" w:eastAsiaTheme="minorEastAsia" w:hAnsi="Times New Roman"/>
          <w:b/>
          <w:i/>
          <w:sz w:val="24"/>
          <w:szCs w:val="24"/>
        </w:rPr>
        <w:t>a</w:t>
      </w:r>
      <w:r w:rsidR="00E82FB6" w:rsidRPr="00045B6F">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b/>
          <w:i/>
          <w:sz w:val="24"/>
          <w:szCs w:val="24"/>
        </w:rPr>
        <w:t>b</w:t>
      </w:r>
      <w:r w:rsidR="008F68AC" w:rsidRPr="00045B6F">
        <w:rPr>
          <w:rFonts w:ascii="Times New Roman" w:cs="Times New Roman" w:eastAsiaTheme="minorEastAsia" w:hAnsi="Times New Roman"/>
          <w:sz w:val="24"/>
          <w:szCs w:val="24"/>
        </w:rPr>
        <w:t>．</w:t>
      </w:r>
    </w:p>
    <w:p w:rsidP="00045B6F" w:rsidR="00E82FB6" w:rsidRDefault="00E82FB6"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名师点拨</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平行向量也称为共线向量，两个概念没有区别．</w:t>
      </w:r>
    </w:p>
    <w:p w:rsidP="00045B6F" w:rsidR="00E82FB6"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共线向量所在直线可以平行，与平面几何中的共线不同．</w:t>
      </w:r>
    </w:p>
    <w:p w:rsidP="008F68AC" w:rsidR="00F31E24" w:rsidRDefault="00A071DA" w:rsidRPr="008F68AC">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E82FB6" w:rsidRPr="00045B6F">
        <w:rPr>
          <w:rFonts w:ascii="Times New Roman" w:cs="Times New Roman" w:eastAsiaTheme="minorEastAsia" w:hAnsi="Times New Roman"/>
          <w:sz w:val="24"/>
          <w:szCs w:val="24"/>
        </w:rPr>
        <w:t>平行向量可以共线，与平面几何中的直线平行不同．</w:t>
      </w:r>
    </w:p>
    <w:p w:rsidP="008F68AC" w:rsidR="00F31E24" w:rsidRDefault="008F68AC" w:rsidRPr="008F68AC">
      <w:pPr>
        <w:pStyle w:val="a3"/>
        <w:tabs>
          <w:tab w:pos="4536" w:val="left"/>
        </w:tabs>
        <w:snapToGrid w:val="0"/>
        <w:spacing w:line="440" w:lineRule="atLeast"/>
        <w:rPr>
          <w:rFonts w:ascii="Times New Roman" w:cs="Times New Roman" w:eastAsiaTheme="minorEastAsia" w:hAnsi="Times New Roman"/>
          <w:sz w:val="24"/>
          <w:szCs w:val="24"/>
        </w:rPr>
      </w:pPr>
      <w:r w:rsidRPr="008F68AC">
        <w:rPr>
          <w:rFonts w:ascii="Times New Roman" w:cs="Times New Roman" w:eastAsiaTheme="minorEastAsia" w:hAnsi="Times New Roman"/>
          <w:sz w:val="24"/>
          <w:szCs w:val="24"/>
        </w:rPr>
        <w:t>四</w:t>
      </w:r>
      <w:r w:rsidRPr="008F68AC">
        <w:rPr>
          <w:rFonts w:ascii="Times New Roman" w:cs="Times New Roman" w:eastAsiaTheme="minorEastAsia" w:hAnsi="Times New Roman" w:hint="eastAsia"/>
          <w:sz w:val="24"/>
          <w:szCs w:val="24"/>
        </w:rPr>
        <w:t>、</w:t>
      </w:r>
      <w:r w:rsidRPr="008F68AC">
        <w:rPr>
          <w:rFonts w:ascii="Times New Roman" w:cs="Times New Roman" w:eastAsiaTheme="minorEastAsia" w:hAnsi="Times New Roman"/>
          <w:sz w:val="24"/>
          <w:szCs w:val="24"/>
        </w:rPr>
        <w:t>精炼反馈</w:t>
      </w:r>
    </w:p>
    <w:p w:rsidP="00045B6F" w:rsidR="00F31E24" w:rsidRDefault="00F31E24">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1</w:t>
      </w:r>
      <w:r w:rsidR="008F68AC"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如图，在</w:t>
      </w:r>
      <w:r w:rsidRPr="00045B6F">
        <w:rPr>
          <w:rFonts w:ascii="MS Mincho" w:cs="MS Mincho" w:eastAsia="MS Mincho" w:hAnsi="MS Mincho" w:hint="eastAsia"/>
          <w:sz w:val="24"/>
          <w:szCs w:val="24"/>
        </w:rPr>
        <w:t>▱</w:t>
      </w:r>
      <w:r w:rsidRPr="00045B6F">
        <w:rPr>
          <w:rFonts w:ascii="Times New Roman" w:cs="Times New Roman" w:eastAsiaTheme="minorEastAsia" w:hAnsi="Times New Roman"/>
          <w:i/>
          <w:sz w:val="24"/>
          <w:szCs w:val="24"/>
        </w:rPr>
        <w:t>ABCD</w:t>
      </w:r>
      <w:r w:rsidRPr="00045B6F">
        <w:rPr>
          <w:rFonts w:ascii="Times New Roman" w:cs="Times New Roman" w:eastAsiaTheme="minorEastAsia" w:hAnsi="Times New Roman"/>
          <w:sz w:val="24"/>
          <w:szCs w:val="24"/>
        </w:rPr>
        <w:t>中，点</w:t>
      </w:r>
      <w:r w:rsidRPr="00045B6F">
        <w:rPr>
          <w:rFonts w:ascii="Times New Roman" w:cs="Times New Roman" w:eastAsiaTheme="minorEastAsia" w:hAnsi="Times New Roman"/>
          <w:i/>
          <w:sz w:val="24"/>
          <w:szCs w:val="24"/>
        </w:rPr>
        <w:t>E</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F</w:t>
      </w:r>
      <w:r w:rsidRPr="00045B6F">
        <w:rPr>
          <w:rFonts w:ascii="Times New Roman" w:cs="Times New Roman" w:eastAsiaTheme="minorEastAsia" w:hAnsi="Times New Roman"/>
          <w:sz w:val="24"/>
          <w:szCs w:val="24"/>
        </w:rPr>
        <w:t>分别是</w:t>
      </w:r>
      <w:r w:rsidRPr="00045B6F">
        <w:rPr>
          <w:rFonts w:ascii="Times New Roman" w:cs="Times New Roman" w:eastAsiaTheme="minorEastAsia" w:hAnsi="Times New Roman"/>
          <w:i/>
          <w:sz w:val="24"/>
          <w:szCs w:val="24"/>
        </w:rPr>
        <w:t>AB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CD</w:t>
      </w:r>
      <w:r w:rsidRPr="00045B6F">
        <w:rPr>
          <w:rFonts w:ascii="Times New Roman" w:cs="Times New Roman" w:eastAsiaTheme="minorEastAsia" w:hAnsi="Times New Roman"/>
          <w:sz w:val="24"/>
          <w:szCs w:val="24"/>
        </w:rPr>
        <w:t>的中点，图中与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AE,</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平行的向量的个数为</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b/>
          <w:sz w:val="24"/>
          <w:szCs w:val="24"/>
        </w:rPr>
        <w:t xml:space="preserve">    </w:t>
      </w:r>
      <w:r w:rsidR="00A071DA">
        <w:rPr>
          <w:rFonts w:ascii="Times New Roman" w:cs="Times New Roman" w:eastAsiaTheme="minorEastAsia" w:hAnsi="Times New Roman"/>
          <w:sz w:val="24"/>
          <w:szCs w:val="24"/>
        </w:rPr>
        <w:t>）</w:t>
      </w:r>
    </w:p>
    <w:p w:rsidP="008F68AC" w:rsidR="008F68AC" w:rsidRDefault="008F68AC" w:rsidRPr="008F68AC">
      <w:pPr>
        <w:pStyle w:val="a3"/>
        <w:tabs>
          <w:tab w:pos="4536" w:val="left"/>
        </w:tabs>
        <w:snapToGrid w:val="0"/>
        <w:spacing w:line="440" w:lineRule="atLeast"/>
        <w:jc w:val="center"/>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drawing>
          <wp:inline distB="0" distL="0" distR="0" distT="0" wp14:anchorId="4FD03C8C">
            <wp:extent cx="786765" cy="469265"/>
            <wp:effectExtent b="6985" l="0" r="0"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1</w:t>
      </w:r>
      <w:r w:rsidRPr="00045B6F">
        <w:rPr>
          <w:rFonts w:ascii="Times New Roman" w:cs="Times New Roman" w:eastAsiaTheme="minorEastAsia" w:hAnsi="Times New Roman"/>
          <w:sz w:val="24"/>
          <w:szCs w:val="24"/>
        </w:rPr>
        <w:tab/>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2</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3</w:t>
      </w:r>
      <w:r w:rsidRPr="00045B6F">
        <w:rPr>
          <w:rFonts w:ascii="Times New Roman" w:cs="Times New Roman" w:eastAsiaTheme="minorEastAsia" w:hAnsi="Times New Roman"/>
          <w:sz w:val="24"/>
          <w:szCs w:val="24"/>
        </w:rPr>
        <w:tab/>
        <w:t>D</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4</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解析：选</w:t>
      </w:r>
      <w:r w:rsidRPr="00045B6F">
        <w:rPr>
          <w:rFonts w:ascii="Times New Roman" w:cs="Times New Roman" w:eastAsiaTheme="minorEastAsia" w:hAnsi="Times New Roman"/>
          <w:sz w:val="24"/>
          <w:szCs w:val="24"/>
        </w:rPr>
        <w:t>C.</w:t>
      </w:r>
      <w:r w:rsidRPr="00045B6F">
        <w:rPr>
          <w:rFonts w:ascii="Times New Roman" w:cs="Times New Roman" w:eastAsiaTheme="minorEastAsia" w:hAnsi="Times New Roman"/>
          <w:sz w:val="24"/>
          <w:szCs w:val="24"/>
        </w:rPr>
        <w:t>图中与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AE,</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平行的向量为</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BE,</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FC,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共</w:t>
      </w:r>
      <w:r w:rsidRPr="00045B6F">
        <w:rPr>
          <w:rFonts w:ascii="Times New Roman" w:cs="Times New Roman" w:eastAsiaTheme="minorEastAsia" w:hAnsi="Times New Roman"/>
          <w:sz w:val="24"/>
          <w:szCs w:val="24"/>
        </w:rPr>
        <w:t>3</w:t>
      </w:r>
      <w:r w:rsidRPr="00045B6F">
        <w:rPr>
          <w:rFonts w:ascii="Times New Roman" w:cs="Times New Roman" w:eastAsiaTheme="minorEastAsia" w:hAnsi="Times New Roman"/>
          <w:sz w:val="24"/>
          <w:szCs w:val="24"/>
        </w:rPr>
        <w:t>个．</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2</w:t>
      </w:r>
      <w:r w:rsidRPr="00045B6F">
        <w:rPr>
          <w:rFonts w:ascii="Times New Roman" w:cs="Times New Roman" w:eastAsiaTheme="minorEastAsia" w:hAnsi="Times New Roman"/>
          <w:sz w:val="24"/>
          <w:szCs w:val="24"/>
        </w:rPr>
        <w:t>．下列结论中正确的是</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b/>
          <w:sz w:val="24"/>
          <w:szCs w:val="24"/>
        </w:rPr>
        <w:t xml:space="preserve">    </w:t>
      </w:r>
      <w:r w:rsidR="00A071DA">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①</w:t>
      </w:r>
      <w:r w:rsidRPr="00045B6F">
        <w:rPr>
          <w:rFonts w:ascii="Times New Roman" w:cs="Times New Roman" w:eastAsiaTheme="minorEastAsia" w:hAnsi="Times New Roman"/>
          <w:sz w:val="24"/>
          <w:szCs w:val="24"/>
        </w:rPr>
        <w:t>若</w:t>
      </w:r>
      <w:r w:rsidRPr="00045B6F">
        <w:rPr>
          <w:rFonts w:ascii="Times New Roman" w:cs="Times New Roman" w:eastAsiaTheme="minorEastAsia" w:hAnsi="Times New Roman"/>
          <w:b/>
          <w:i/>
          <w:sz w:val="24"/>
          <w:szCs w:val="24"/>
        </w:rPr>
        <w:t>a</w:t>
      </w:r>
      <w:r w:rsidRPr="00045B6F">
        <w:rPr>
          <w:rFonts w:cs="SimSun" w:hAnsi="SimSun" w:hint="eastAsia"/>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且</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②</w:t>
      </w:r>
      <w:r w:rsidRPr="00045B6F">
        <w:rPr>
          <w:rFonts w:ascii="Times New Roman" w:cs="Times New Roman" w:eastAsiaTheme="minorEastAsia" w:hAnsi="Times New Roman"/>
          <w:sz w:val="24"/>
          <w:szCs w:val="24"/>
        </w:rPr>
        <w:t>若</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b/>
          <w:i/>
          <w:sz w:val="24"/>
          <w:szCs w:val="24"/>
        </w:rPr>
        <w:t>a</w:t>
      </w:r>
      <w:r w:rsidRPr="00045B6F">
        <w:rPr>
          <w:rFonts w:cs="SimSun" w:hAnsi="SimSun" w:hint="eastAsia"/>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且</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③</w:t>
      </w:r>
      <w:r w:rsidRPr="00045B6F">
        <w:rPr>
          <w:rFonts w:ascii="Times New Roman" w:cs="Times New Roman" w:eastAsiaTheme="minorEastAsia" w:hAnsi="Times New Roman"/>
          <w:sz w:val="24"/>
          <w:szCs w:val="24"/>
        </w:rPr>
        <w:t>若</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方向相同且</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cs="SimSun" w:hAnsi="SimSun" w:hint="eastAsia"/>
          <w:sz w:val="24"/>
          <w:szCs w:val="24"/>
        </w:rPr>
        <w:t>④</w:t>
      </w:r>
      <w:r w:rsidRPr="00045B6F">
        <w:rPr>
          <w:rFonts w:ascii="Times New Roman" w:cs="Times New Roman" w:eastAsiaTheme="minorEastAsia" w:hAnsi="Times New Roman"/>
          <w:sz w:val="24"/>
          <w:szCs w:val="24"/>
        </w:rPr>
        <w:t>若</w:t>
      </w:r>
      <w:proofErr w:type="spellStart"/>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proofErr w:type="spellEnd"/>
      <w:r w:rsidRPr="00045B6F">
        <w:rPr>
          <w:rFonts w:ascii="Times New Roman" w:cs="Times New Roman" w:eastAsiaTheme="minorEastAsia" w:hAnsi="Times New Roman"/>
          <w:sz w:val="24"/>
          <w:szCs w:val="24"/>
        </w:rPr>
        <w:t>，则</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与</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方向相反且</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008F68AC">
        <w:rPr>
          <w:rFonts w:ascii="Times New Roman" w:cs="Times New Roman" w:eastAsiaTheme="minorEastAsia" w:hAnsi="Times New Roman"/>
          <w:sz w:val="24"/>
          <w:szCs w:val="24"/>
        </w:rPr>
        <w:t>|</w:t>
      </w:r>
      <w:r w:rsidR="008F68AC"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A</w:t>
      </w:r>
      <w:r w:rsidRPr="00045B6F">
        <w:rPr>
          <w:rFonts w:ascii="Times New Roman" w:cs="Times New Roman" w:eastAsiaTheme="minorEastAsia" w:hAnsi="Times New Roman"/>
          <w:sz w:val="24"/>
          <w:szCs w:val="24"/>
        </w:rPr>
        <w:t>．</w:t>
      </w:r>
      <w:r w:rsidRPr="00045B6F">
        <w:rPr>
          <w:rFonts w:cs="SimSun" w:hAnsi="SimSun" w:hint="eastAsia"/>
          <w:sz w:val="24"/>
          <w:szCs w:val="24"/>
        </w:rPr>
        <w:t>①③</w:t>
      </w:r>
      <w:r w:rsidRPr="00045B6F">
        <w:rPr>
          <w:rFonts w:ascii="Times New Roman" w:cs="Times New Roman" w:eastAsiaTheme="minorEastAsia" w:hAnsi="Times New Roman"/>
          <w:sz w:val="24"/>
          <w:szCs w:val="24"/>
        </w:rPr>
        <w:tab/>
        <w:t>B</w:t>
      </w:r>
      <w:r w:rsidRPr="00045B6F">
        <w:rPr>
          <w:rFonts w:ascii="Times New Roman" w:cs="Times New Roman" w:eastAsiaTheme="minorEastAsia" w:hAnsi="Times New Roman"/>
          <w:sz w:val="24"/>
          <w:szCs w:val="24"/>
        </w:rPr>
        <w:t>．</w:t>
      </w:r>
      <w:r w:rsidRPr="00045B6F">
        <w:rPr>
          <w:rFonts w:cs="SimSun" w:hAnsi="SimSun" w:hint="eastAsia"/>
          <w:sz w:val="24"/>
          <w:szCs w:val="24"/>
        </w:rPr>
        <w:t>②③</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C</w:t>
      </w:r>
      <w:r w:rsidRPr="00045B6F">
        <w:rPr>
          <w:rFonts w:ascii="Times New Roman" w:cs="Times New Roman" w:eastAsiaTheme="minorEastAsia" w:hAnsi="Times New Roman"/>
          <w:sz w:val="24"/>
          <w:szCs w:val="24"/>
        </w:rPr>
        <w:t>．</w:t>
      </w:r>
      <w:r w:rsidRPr="00045B6F">
        <w:rPr>
          <w:rFonts w:cs="SimSun" w:hAnsi="SimSun" w:hint="eastAsia"/>
          <w:sz w:val="24"/>
          <w:szCs w:val="24"/>
        </w:rPr>
        <w:t>③④</w:t>
      </w:r>
      <w:r w:rsidRPr="00045B6F">
        <w:rPr>
          <w:rFonts w:ascii="Times New Roman" w:cs="Times New Roman" w:eastAsiaTheme="minorEastAsia" w:hAnsi="Times New Roman"/>
          <w:sz w:val="24"/>
          <w:szCs w:val="24"/>
        </w:rPr>
        <w:tab/>
        <w:t>D</w:t>
      </w:r>
      <w:r w:rsidRPr="00045B6F">
        <w:rPr>
          <w:rFonts w:ascii="Times New Roman" w:cs="Times New Roman" w:eastAsiaTheme="minorEastAsia" w:hAnsi="Times New Roman"/>
          <w:sz w:val="24"/>
          <w:szCs w:val="24"/>
        </w:rPr>
        <w:t>．</w:t>
      </w:r>
      <w:r w:rsidRPr="00045B6F">
        <w:rPr>
          <w:rFonts w:cs="SimSun" w:hAnsi="SimSun" w:hint="eastAsia"/>
          <w:sz w:val="24"/>
          <w:szCs w:val="24"/>
        </w:rPr>
        <w:t>②④</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解析：选</w:t>
      </w:r>
      <w:r w:rsidR="00301579">
        <w:rPr>
          <w:rFonts w:ascii="Times New Roman" w:cs="Times New Roman" w:eastAsiaTheme="minorEastAsia" w:hAnsi="Times New Roman"/>
          <w:sz w:val="24"/>
          <w:szCs w:val="24"/>
        </w:rPr>
        <w:t>B</w:t>
      </w:r>
      <w:r w:rsidR="00301579"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两个向量相等需同向等长，反之也成立，故</w:t>
      </w:r>
      <w:r w:rsidRPr="00045B6F">
        <w:rPr>
          <w:rFonts w:cs="SimSun" w:hAnsi="SimSun" w:hint="eastAsia"/>
          <w:sz w:val="24"/>
          <w:szCs w:val="24"/>
        </w:rPr>
        <w:t>①</w:t>
      </w:r>
      <w:r w:rsidRPr="00045B6F">
        <w:rPr>
          <w:rFonts w:ascii="Times New Roman" w:cs="Times New Roman" w:eastAsiaTheme="minorEastAsia" w:hAnsi="Times New Roman"/>
          <w:sz w:val="24"/>
          <w:szCs w:val="24"/>
        </w:rPr>
        <w:t>错误，</w:t>
      </w:r>
      <w:r w:rsidRPr="00045B6F">
        <w:rPr>
          <w:rFonts w:ascii="Times New Roman" w:cs="Times New Roman" w:eastAsiaTheme="minorEastAsia" w:hAnsi="Times New Roman"/>
          <w:b/>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b/>
          <w:i/>
          <w:sz w:val="24"/>
          <w:szCs w:val="24"/>
        </w:rPr>
        <w:t>b</w:t>
      </w:r>
      <w:r w:rsidRPr="00045B6F">
        <w:rPr>
          <w:rFonts w:ascii="Times New Roman" w:cs="Times New Roman" w:eastAsiaTheme="minorEastAsia" w:hAnsi="Times New Roman"/>
          <w:sz w:val="24"/>
          <w:szCs w:val="24"/>
        </w:rPr>
        <w:t>可能反向；</w:t>
      </w:r>
      <w:r w:rsidRPr="00045B6F">
        <w:rPr>
          <w:rFonts w:cs="SimSun" w:hAnsi="SimSun" w:hint="eastAsia"/>
          <w:sz w:val="24"/>
          <w:szCs w:val="24"/>
        </w:rPr>
        <w:t>②③</w:t>
      </w:r>
      <w:r w:rsidRPr="00045B6F">
        <w:rPr>
          <w:rFonts w:ascii="Times New Roman" w:cs="Times New Roman" w:eastAsiaTheme="minorEastAsia" w:hAnsi="Times New Roman"/>
          <w:sz w:val="24"/>
          <w:szCs w:val="24"/>
        </w:rPr>
        <w:t>正确；</w:t>
      </w:r>
      <w:r w:rsidRPr="00045B6F">
        <w:rPr>
          <w:rFonts w:cs="SimSun" w:hAnsi="SimSun" w:hint="eastAsia"/>
          <w:sz w:val="24"/>
          <w:szCs w:val="24"/>
        </w:rPr>
        <w:t>④</w:t>
      </w:r>
      <w:r w:rsidRPr="00045B6F">
        <w:rPr>
          <w:rFonts w:ascii="Times New Roman" w:cs="Times New Roman" w:eastAsiaTheme="minorEastAsia" w:hAnsi="Times New Roman"/>
          <w:sz w:val="24"/>
          <w:szCs w:val="24"/>
        </w:rPr>
        <w:t>两向量不相等，可能是不同</w:t>
      </w:r>
      <w:proofErr w:type="gramStart"/>
      <w:r w:rsidRPr="00045B6F">
        <w:rPr>
          <w:rFonts w:ascii="Times New Roman" w:cs="Times New Roman" w:eastAsiaTheme="minorEastAsia" w:hAnsi="Times New Roman"/>
          <w:sz w:val="24"/>
          <w:szCs w:val="24"/>
        </w:rPr>
        <w:t>向或者</w:t>
      </w:r>
      <w:proofErr w:type="gramEnd"/>
      <w:r w:rsidRPr="00045B6F">
        <w:rPr>
          <w:rFonts w:ascii="Times New Roman" w:cs="Times New Roman" w:eastAsiaTheme="minorEastAsia" w:hAnsi="Times New Roman"/>
          <w:sz w:val="24"/>
          <w:szCs w:val="24"/>
        </w:rPr>
        <w:t>长度不相等或者</w:t>
      </w:r>
      <w:proofErr w:type="gramStart"/>
      <w:r w:rsidRPr="00045B6F">
        <w:rPr>
          <w:rFonts w:ascii="Times New Roman" w:cs="Times New Roman" w:eastAsiaTheme="minorEastAsia" w:hAnsi="Times New Roman"/>
          <w:sz w:val="24"/>
          <w:szCs w:val="24"/>
        </w:rPr>
        <w:t>不同向且长度</w:t>
      </w:r>
      <w:proofErr w:type="gramEnd"/>
      <w:r w:rsidRPr="00045B6F">
        <w:rPr>
          <w:rFonts w:ascii="Times New Roman" w:cs="Times New Roman" w:eastAsiaTheme="minorEastAsia" w:hAnsi="Times New Roman"/>
          <w:sz w:val="24"/>
          <w:szCs w:val="24"/>
        </w:rPr>
        <w:t>不相等．</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3</w:t>
      </w:r>
      <w:r w:rsidRPr="00045B6F">
        <w:rPr>
          <w:rFonts w:ascii="Times New Roman" w:cs="Times New Roman" w:eastAsiaTheme="minorEastAsia" w:hAnsi="Times New Roman"/>
          <w:sz w:val="24"/>
          <w:szCs w:val="24"/>
        </w:rPr>
        <w:t>．已知</w:t>
      </w:r>
      <w:r w:rsidRPr="00045B6F">
        <w:rPr>
          <w:rFonts w:ascii="Times New Roman" w:cs="Times New Roman" w:eastAsiaTheme="minorEastAsia" w:hAnsi="Times New Roman"/>
          <w:i/>
          <w:sz w:val="24"/>
          <w:szCs w:val="24"/>
        </w:rPr>
        <w:t>O</w:t>
      </w:r>
      <w:r w:rsidRPr="00045B6F">
        <w:rPr>
          <w:rFonts w:ascii="Times New Roman" w:cs="Times New Roman" w:eastAsiaTheme="minorEastAsia" w:hAnsi="Times New Roman"/>
          <w:sz w:val="24"/>
          <w:szCs w:val="24"/>
        </w:rPr>
        <w:t>是正方形</w:t>
      </w:r>
      <w:r w:rsidRPr="00045B6F">
        <w:rPr>
          <w:rFonts w:ascii="Times New Roman" w:cs="Times New Roman" w:eastAsiaTheme="minorEastAsia" w:hAnsi="Times New Roman"/>
          <w:i/>
          <w:sz w:val="24"/>
          <w:szCs w:val="24"/>
        </w:rPr>
        <w:t>ABCD</w:t>
      </w:r>
      <w:r w:rsidRPr="00045B6F">
        <w:rPr>
          <w:rFonts w:ascii="Times New Roman" w:cs="Times New Roman" w:eastAsiaTheme="minorEastAsia" w:hAnsi="Times New Roman"/>
          <w:sz w:val="24"/>
          <w:szCs w:val="24"/>
        </w:rPr>
        <w:t>对角线的交点，在以</w:t>
      </w:r>
      <w:r w:rsidRPr="00045B6F">
        <w:rPr>
          <w:rFonts w:ascii="Times New Roman" w:cs="Times New Roman" w:eastAsiaTheme="minorEastAsia" w:hAnsi="Times New Roman"/>
          <w:i/>
          <w:sz w:val="24"/>
          <w:szCs w:val="24"/>
        </w:rPr>
        <w:t>O</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A</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B</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D</w:t>
      </w:r>
      <w:r w:rsidRPr="00045B6F">
        <w:rPr>
          <w:rFonts w:ascii="Times New Roman" w:cs="Times New Roman" w:eastAsiaTheme="minorEastAsia" w:hAnsi="Times New Roman"/>
          <w:sz w:val="24"/>
          <w:szCs w:val="24"/>
        </w:rPr>
        <w:t>这</w:t>
      </w:r>
      <w:r w:rsidRPr="00045B6F">
        <w:rPr>
          <w:rFonts w:ascii="Times New Roman" w:cs="Times New Roman" w:eastAsiaTheme="minorEastAsia" w:hAnsi="Times New Roman"/>
          <w:sz w:val="24"/>
          <w:szCs w:val="24"/>
        </w:rPr>
        <w:t>5</w:t>
      </w:r>
      <w:r w:rsidRPr="00045B6F">
        <w:rPr>
          <w:rFonts w:ascii="Times New Roman" w:cs="Times New Roman" w:eastAsiaTheme="minorEastAsia" w:hAnsi="Times New Roman"/>
          <w:sz w:val="24"/>
          <w:szCs w:val="24"/>
        </w:rPr>
        <w:t>点中任意一点为起点，另一点为终点的所有向量中，写出：</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相等的向量；</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OB,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长度相等的向量；</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DA,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共线的向量．</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解：画出图形，如图所示．</w:t>
      </w:r>
    </w:p>
    <w:p w:rsidP="00045B6F" w:rsidR="00F31E24" w:rsidRDefault="00F31E24" w:rsidRPr="00045B6F">
      <w:pPr>
        <w:pStyle w:val="a3"/>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sidRPr="00045B6F">
        <w:rPr>
          <w:rFonts w:ascii="Times New Roman" w:cs="Times New Roman" w:eastAsiaTheme="minorEastAsia" w:hAnsi="Times New Roman"/>
          <w:noProof/>
          <w:sz w:val="24"/>
          <w:szCs w:val="24"/>
        </w:rPr>
        <w:lastRenderedPageBreak/>
        <w:drawing>
          <wp:anchor allowOverlap="1" behindDoc="0" distB="0" distL="114300" distR="114300" distT="0" layoutInCell="1" locked="0" relativeHeight="251661312" simplePos="0" wp14:anchorId="3BC18F7B" wp14:editId="0BAA3409">
            <wp:simplePos x="0" y="0"/>
            <wp:positionH relativeFrom="column">
              <wp:align>right</wp:align>
            </wp:positionH>
            <wp:positionV relativeFrom="paragraph">
              <wp:posOffset>0</wp:posOffset>
            </wp:positionV>
            <wp:extent cx="797560" cy="848360"/>
            <wp:effectExtent b="8890" l="0" r="2540" t="0"/>
            <wp:wrapSquare wrapText="bothSides"/>
            <wp:docPr descr="C:\Users\Administrator\Desktop\PC9.TIF"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PC9.TIF" id="0" name="图片 44"/>
                    <pic:cNvPicPr>
                      <a:picLocks noChangeArrowheads="1" noChangeAspect="1"/>
                    </pic:cNvPicPr>
                  </pic:nvPicPr>
                  <pic:blipFill>
                    <a:blip cstate="print" r:embed="rId12" r:link="rId13">
                      <a:extLst>
                        <a:ext uri="{28A0092B-C50C-407E-A947-70E740481C1C}">
                          <a14:useLocalDpi xmlns:a14="http://schemas.microsoft.com/office/drawing/2010/main" val="0"/>
                        </a:ext>
                      </a:extLst>
                    </a:blip>
                    <a:srcRect/>
                    <a:stretch>
                      <a:fillRect/>
                    </a:stretch>
                  </pic:blipFill>
                  <pic:spPr bwMode="auto">
                    <a:xfrm>
                      <a:off x="0" y="0"/>
                      <a:ext cx="79756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1</w:t>
      </w:r>
      <w:r w:rsidR="00A071DA">
        <w:rPr>
          <w:rFonts w:ascii="Times New Roman" w:cs="Times New Roman" w:eastAsiaTheme="minorEastAsia" w:hAnsi="Times New Roman"/>
          <w:sz w:val="24"/>
          <w:szCs w:val="24"/>
        </w:rPr>
        <w:t>）</w:t>
      </w:r>
      <w:r w:rsidRPr="00045B6F">
        <w:rPr>
          <w:rFonts w:ascii="Times New Roman" w:cs="Times New Roman" w:eastAsiaTheme="minorEastAsia" w:hAnsi="Times New Roman"/>
          <w:sz w:val="24"/>
          <w:szCs w:val="24"/>
        </w:rPr>
        <w:t>易知</w:t>
      </w:r>
      <w:r w:rsidRPr="00045B6F">
        <w:rPr>
          <w:rFonts w:ascii="Times New Roman" w:cs="Times New Roman" w:eastAsiaTheme="minorEastAsia" w:hAnsi="Times New Roman"/>
          <w:i/>
          <w:sz w:val="24"/>
          <w:szCs w:val="24"/>
        </w:rPr>
        <w:t>BC</w:t>
      </w:r>
      <w:r w:rsidRPr="00045B6F">
        <w:rPr>
          <w:rFonts w:cs="SimSun" w:hAnsi="SimSun" w:hint="eastAsia"/>
          <w:sz w:val="24"/>
          <w:szCs w:val="24"/>
        </w:rPr>
        <w:t>∥</w:t>
      </w:r>
      <w:r w:rsidRPr="00045B6F">
        <w:rPr>
          <w:rFonts w:ascii="Times New Roman" w:cs="Times New Roman" w:eastAsiaTheme="minorEastAsia" w:hAnsi="Times New Roman"/>
          <w:i/>
          <w:sz w:val="24"/>
          <w:szCs w:val="24"/>
        </w:rPr>
        <w:t>AD</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BC</w:t>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t>AD</w:t>
      </w:r>
      <w:r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所以与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相等的向量为</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00301579" w:rsidRPr="00045B6F">
        <w:rPr>
          <w:rFonts w:ascii="Times New Roman" w:cs="Times New Roman" w:eastAsiaTheme="minorEastAsia" w:hAnsi="Times New Roman"/>
          <w:sz w:val="24"/>
          <w:szCs w:val="24"/>
        </w:rPr>
        <w:t>．</w:t>
      </w:r>
    </w:p>
    <w:p w:rsidP="00045B6F" w:rsidR="00F31E24" w:rsidRDefault="00A071DA"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由</w:t>
      </w:r>
      <w:r w:rsidR="00F31E24" w:rsidRPr="00045B6F">
        <w:rPr>
          <w:rFonts w:ascii="Times New Roman" w:cs="Times New Roman" w:eastAsiaTheme="minorEastAsia" w:hAnsi="Times New Roman"/>
          <w:i/>
          <w:sz w:val="24"/>
          <w:szCs w:val="24"/>
        </w:rPr>
        <w:t>O</w:t>
      </w:r>
      <w:r w:rsidR="00F31E24" w:rsidRPr="00045B6F">
        <w:rPr>
          <w:rFonts w:ascii="Times New Roman" w:cs="Times New Roman" w:eastAsiaTheme="minorEastAsia" w:hAnsi="Times New Roman"/>
          <w:sz w:val="24"/>
          <w:szCs w:val="24"/>
        </w:rPr>
        <w:t>是正方形</w:t>
      </w:r>
      <w:r w:rsidR="00F31E24" w:rsidRPr="00045B6F">
        <w:rPr>
          <w:rFonts w:ascii="Times New Roman" w:cs="Times New Roman" w:eastAsiaTheme="minorEastAsia" w:hAnsi="Times New Roman"/>
          <w:i/>
          <w:sz w:val="24"/>
          <w:szCs w:val="24"/>
        </w:rPr>
        <w:t>ABCD</w:t>
      </w:r>
      <w:r w:rsidR="00F31E24" w:rsidRPr="00045B6F">
        <w:rPr>
          <w:rFonts w:ascii="Times New Roman" w:cs="Times New Roman" w:eastAsiaTheme="minorEastAsia" w:hAnsi="Times New Roman"/>
          <w:sz w:val="24"/>
          <w:szCs w:val="24"/>
        </w:rPr>
        <w:t>对角线的交点知</w:t>
      </w:r>
      <w:r w:rsidR="00F31E24" w:rsidRPr="00045B6F">
        <w:rPr>
          <w:rFonts w:ascii="Times New Roman" w:cs="Times New Roman" w:eastAsiaTheme="minorEastAsia" w:hAnsi="Times New Roman"/>
          <w:i/>
          <w:sz w:val="24"/>
          <w:szCs w:val="24"/>
        </w:rPr>
        <w:t>OB</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t>OD</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t>OA</w:t>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t>OC</w:t>
      </w:r>
      <w:r w:rsidR="00F31E24" w:rsidRPr="00045B6F">
        <w:rPr>
          <w:rFonts w:ascii="Times New Roman" w:cs="Times New Roman" w:eastAsiaTheme="minorEastAsia" w:hAnsi="Times New Roman"/>
          <w:sz w:val="24"/>
          <w:szCs w:val="24"/>
        </w:rPr>
        <w:t>，</w:t>
      </w:r>
    </w:p>
    <w:p w:rsidP="00045B6F" w:rsidR="00F31E24" w:rsidRDefault="00F31E24" w:rsidRPr="00045B6F">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sidRPr="00045B6F">
        <w:rPr>
          <w:rFonts w:ascii="Times New Roman" w:cs="Times New Roman" w:eastAsiaTheme="minorEastAsia" w:hAnsi="Times New Roman"/>
          <w:sz w:val="24"/>
          <w:szCs w:val="24"/>
        </w:rPr>
        <w:t>所以与</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OB,</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长度相等的向量为</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BO,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OC,</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CO,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OA,</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AO,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OD,</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Pr="00045B6F">
        <w:rPr>
          <w:rFonts w:ascii="Times New Roman" w:cs="Times New Roman" w:eastAsiaTheme="minorEastAsia" w:hAnsi="Times New Roman"/>
          <w:sz w:val="24"/>
          <w:szCs w:val="24"/>
        </w:rPr>
        <w:t>，</w:t>
      </w:r>
      <w:r w:rsidRPr="00045B6F">
        <w:rPr>
          <w:rFonts w:ascii="Times New Roman" w:cs="Times New Roman" w:eastAsiaTheme="minorEastAsia" w:hAnsi="Times New Roman"/>
          <w:i/>
          <w:sz w:val="24"/>
          <w:szCs w:val="24"/>
        </w:rPr>
        <w:fldChar w:fldCharType="begin"/>
      </w:r>
      <w:r w:rsidRPr="00045B6F">
        <w:rPr>
          <w:rFonts w:ascii="Times New Roman" w:cs="Times New Roman" w:eastAsiaTheme="minorEastAsia" w:hAnsi="Times New Roman"/>
          <w:i/>
          <w:sz w:val="24"/>
          <w:szCs w:val="24"/>
        </w:rPr>
        <w:instrText>eq \o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DO,</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s</w:instrText>
      </w:r>
      <w:r w:rsidRPr="00045B6F">
        <w:rPr>
          <w:rFonts w:ascii="Times New Roman" w:cs="Times New Roman" w:eastAsiaTheme="minorEastAsia" w:hAnsi="Times New Roman"/>
          <w:sz w:val="24"/>
          <w:szCs w:val="24"/>
        </w:rPr>
        <w:instrText>\</w:instrText>
      </w:r>
      <w:r w:rsidRPr="00045B6F">
        <w:rPr>
          <w:rFonts w:ascii="Times New Roman" w:cs="Times New Roman" w:eastAsiaTheme="minorEastAsia" w:hAnsi="Times New Roman"/>
          <w:i/>
          <w:sz w:val="24"/>
          <w:szCs w:val="24"/>
        </w:rPr>
        <w:instrText>up</w:instrText>
      </w:r>
      <w:r w:rsidRPr="00045B6F">
        <w:rPr>
          <w:rFonts w:ascii="Times New Roman" w:cs="Times New Roman" w:eastAsiaTheme="minorEastAsia" w:hAnsi="Times New Roman"/>
          <w:sz w:val="24"/>
          <w:szCs w:val="24"/>
        </w:rPr>
        <w:instrText>6(→))</w:instrText>
      </w:r>
      <w:r w:rsidRPr="00045B6F">
        <w:rPr>
          <w:rFonts w:ascii="Times New Roman" w:cs="Times New Roman" w:eastAsiaTheme="minorEastAsia" w:hAnsi="Times New Roman"/>
          <w:i/>
          <w:sz w:val="24"/>
          <w:szCs w:val="24"/>
        </w:rPr>
        <w:fldChar w:fldCharType="end"/>
      </w:r>
      <w:r w:rsidR="00301579" w:rsidRPr="00045B6F">
        <w:rPr>
          <w:rFonts w:ascii="Times New Roman" w:cs="Times New Roman" w:eastAsiaTheme="minorEastAsia" w:hAnsi="Times New Roman"/>
          <w:sz w:val="24"/>
          <w:szCs w:val="24"/>
        </w:rPr>
        <w:t>．</w:t>
      </w:r>
    </w:p>
    <w:p w:rsidP="00301579" w:rsidR="00321F1B" w:rsidRDefault="00A071DA" w:rsidRPr="00301579">
      <w:pPr>
        <w:pStyle w:val="a3"/>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sz w:val="24"/>
          <w:szCs w:val="24"/>
        </w:rPr>
        <w:t>与</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DA,</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共线的向量为</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AD,</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BC,</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F31E24" w:rsidRPr="00045B6F">
        <w:rPr>
          <w:rFonts w:ascii="Times New Roman" w:cs="Times New Roman" w:eastAsiaTheme="minorEastAsia" w:hAnsi="Times New Roman"/>
          <w:sz w:val="24"/>
          <w:szCs w:val="24"/>
        </w:rPr>
        <w:t>，</w:t>
      </w:r>
      <w:r w:rsidR="00F31E24" w:rsidRPr="00045B6F">
        <w:rPr>
          <w:rFonts w:ascii="Times New Roman" w:cs="Times New Roman" w:eastAsiaTheme="minorEastAsia" w:hAnsi="Times New Roman"/>
          <w:i/>
          <w:sz w:val="24"/>
          <w:szCs w:val="24"/>
        </w:rPr>
        <w:fldChar w:fldCharType="begin"/>
      </w:r>
      <w:r w:rsidR="00F31E24" w:rsidRPr="00045B6F">
        <w:rPr>
          <w:rFonts w:ascii="Times New Roman" w:cs="Times New Roman" w:eastAsiaTheme="minorEastAsia" w:hAnsi="Times New Roman"/>
          <w:i/>
          <w:sz w:val="24"/>
          <w:szCs w:val="24"/>
        </w:rPr>
        <w:instrText>eq \o</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CB,</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s</w:instrText>
      </w:r>
      <w:r w:rsidR="00F31E24" w:rsidRPr="00045B6F">
        <w:rPr>
          <w:rFonts w:ascii="Times New Roman" w:cs="Times New Roman" w:eastAsiaTheme="minorEastAsia" w:hAnsi="Times New Roman"/>
          <w:sz w:val="24"/>
          <w:szCs w:val="24"/>
        </w:rPr>
        <w:instrText>\</w:instrText>
      </w:r>
      <w:r w:rsidR="00F31E24" w:rsidRPr="00045B6F">
        <w:rPr>
          <w:rFonts w:ascii="Times New Roman" w:cs="Times New Roman" w:eastAsiaTheme="minorEastAsia" w:hAnsi="Times New Roman"/>
          <w:i/>
          <w:sz w:val="24"/>
          <w:szCs w:val="24"/>
        </w:rPr>
        <w:instrText>up</w:instrText>
      </w:r>
      <w:r w:rsidR="00F31E24" w:rsidRPr="00045B6F">
        <w:rPr>
          <w:rFonts w:ascii="Times New Roman" w:cs="Times New Roman" w:eastAsiaTheme="minorEastAsia" w:hAnsi="Times New Roman"/>
          <w:sz w:val="24"/>
          <w:szCs w:val="24"/>
        </w:rPr>
        <w:instrText>6(→))</w:instrText>
      </w:r>
      <w:r w:rsidR="00F31E24" w:rsidRPr="00045B6F">
        <w:rPr>
          <w:rFonts w:ascii="Times New Roman" w:cs="Times New Roman" w:eastAsiaTheme="minorEastAsia" w:hAnsi="Times New Roman"/>
          <w:i/>
          <w:sz w:val="24"/>
          <w:szCs w:val="24"/>
        </w:rPr>
        <w:fldChar w:fldCharType="end"/>
      </w:r>
      <w:r w:rsidR="00301579" w:rsidRPr="00045B6F">
        <w:rPr>
          <w:rFonts w:ascii="Times New Roman" w:cs="Times New Roman" w:eastAsiaTheme="minorEastAsia" w:hAnsi="Times New Roman"/>
          <w:sz w:val="24"/>
          <w:szCs w:val="24"/>
        </w:rPr>
        <w:t>．</w:t>
      </w:r>
    </w:p>
    <w:sectPr w:rsidR="00321F1B" w:rsidRPr="00301579" w:rsidSect="00045B6F">
      <w:headerReference r:id="rId14" w:type="even"/>
      <w:footerReference r:id="rId15" w:type="default"/>
      <w:pgSz w:h="16838" w:w="11906"/>
      <w:pgMar w:bottom="1440" w:footer="992" w:gutter="0" w:header="851" w:left="1080" w:right="108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A8" w:rsidRDefault="008E20A8">
      <w:r>
        <w:separator/>
      </w:r>
    </w:p>
  </w:endnote>
  <w:endnote w:type="continuationSeparator" w:id="0">
    <w:p w:rsidR="008E20A8" w:rsidRDefault="008E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866045887"/>
      <w:docPartObj>
        <w:docPartGallery w:val="Page Numbers (Bottom of Page)"/>
        <w:docPartUnique/>
      </w:docPartObj>
    </w:sdtPr>
    <w:sdtEndPr/>
    <w:sdtContent>
      <w:sdt>
        <w:sdtPr>
          <w:id w:val="-1705238520"/>
          <w:docPartObj>
            <w:docPartGallery w:val="Page Numbers (Top of Page)"/>
            <w:docPartUnique/>
          </w:docPartObj>
        </w:sdtPr>
        <w:sdtEndPr/>
        <w:sdtContent>
          <w:p w:rsidP="007D7E40" w:rsidR="007D7E40" w:rsidRDefault="007D7E4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553B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553BE">
              <w:rPr>
                <w:b/>
                <w:bCs/>
                <w:noProof/>
              </w:rPr>
              <w:t>5</w:t>
            </w:r>
            <w:r>
              <w:rPr>
                <w:b/>
                <w:bCs/>
                <w:sz w:val="24"/>
                <w:szCs w:val="24"/>
              </w:rPr>
              <w:fldChar w:fldCharType="end"/>
            </w:r>
          </w:p>
        </w:sdtContent>
      </w:sdt>
    </w:sdtContent>
  </w:sdt>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8E20A8" w:rsidRDefault="008E20A8">
      <w:r>
        <w:separator/>
      </w:r>
    </w:p>
  </w:footnote>
  <w:footnote w:id="0" w:type="continuationSeparator">
    <w:p w:rsidR="008E20A8" w:rsidRDefault="008E20A8">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4135C" w:rsidRDefault="008E20A8">
    <w:r>
      <w:rPr>
        <w:noProof/>
      </w:rPr>
      <w:pict>
        <v:shapetype adj="10800" coordsize="21600,21600" id="_x0000_t136"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v:h position="#0,bottomRight" xrange="6629,14971"/>
          </v:handles>
          <o:lock shapetype="t" text="t" v:ext="edit"/>
        </v:shapetype>
        <v:shape fillcolor="red" id="PowerPlusWaterMarkObject2" o:allowincell="f" o:spid="_x0000_s2049" stroked="f" style="position:absolute;left:0;text-align:left;margin-left:0;margin-top:0;width:543.65pt;height:41.8pt;rotation:315;z-index:-251658752;mso-position-horizontal:center;mso-position-horizontal-relative:margin;mso-position-vertical:center;mso-position-vertical-relative:margin" type="#_x0000_t136">
          <v:fill opacity=".5"/>
          <v:textpath string="高考资源网（www.ks5u.com）" style="font-family:&quot;宋体&quot;;font-size:1pt"/>
          <w10:wrap anchorx="margin" anchory="margin"/>
        </v:shape>
      </w:pic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6963588B"/>
    <w:multiLevelType w:val="multilevel"/>
    <w:tmpl w:val="6963588B"/>
    <w:lvl w:ilvl="0">
      <w:start w:val="1"/>
      <w:numFmt w:val="decimal"/>
      <w:lvlText w:val="%1)"/>
      <w:lvlJc w:val="left"/>
      <w:pPr>
        <w:tabs>
          <w:tab w:pos="945" w:val="num"/>
        </w:tabs>
        <w:ind w:hanging="420" w:left="945"/>
      </w:pPr>
    </w:lvl>
    <w:lvl w:ilvl="1">
      <w:start w:val="1"/>
      <w:numFmt w:val="lowerLetter"/>
      <w:lvlText w:val="%2)"/>
      <w:lvlJc w:val="left"/>
      <w:pPr>
        <w:tabs>
          <w:tab w:pos="1365" w:val="num"/>
        </w:tabs>
        <w:ind w:hanging="420" w:left="1365"/>
      </w:pPr>
    </w:lvl>
    <w:lvl w:ilvl="2">
      <w:start w:val="1"/>
      <w:numFmt w:val="lowerRoman"/>
      <w:lvlText w:val="%3."/>
      <w:lvlJc w:val="right"/>
      <w:pPr>
        <w:tabs>
          <w:tab w:pos="1785" w:val="num"/>
        </w:tabs>
        <w:ind w:hanging="420" w:left="1785"/>
      </w:pPr>
    </w:lvl>
    <w:lvl w:ilvl="3">
      <w:start w:val="1"/>
      <w:numFmt w:val="decimal"/>
      <w:lvlText w:val="%4."/>
      <w:lvlJc w:val="left"/>
      <w:pPr>
        <w:tabs>
          <w:tab w:pos="2205" w:val="num"/>
        </w:tabs>
        <w:ind w:hanging="420" w:left="2205"/>
      </w:pPr>
    </w:lvl>
    <w:lvl w:ilvl="4">
      <w:start w:val="1"/>
      <w:numFmt w:val="lowerLetter"/>
      <w:lvlText w:val="%5)"/>
      <w:lvlJc w:val="left"/>
      <w:pPr>
        <w:tabs>
          <w:tab w:pos="2625" w:val="num"/>
        </w:tabs>
        <w:ind w:hanging="420" w:left="2625"/>
      </w:pPr>
    </w:lvl>
    <w:lvl w:ilvl="5">
      <w:start w:val="1"/>
      <w:numFmt w:val="lowerRoman"/>
      <w:lvlText w:val="%6."/>
      <w:lvlJc w:val="right"/>
      <w:pPr>
        <w:tabs>
          <w:tab w:pos="3045" w:val="num"/>
        </w:tabs>
        <w:ind w:hanging="420" w:left="3045"/>
      </w:pPr>
    </w:lvl>
    <w:lvl w:ilvl="6">
      <w:start w:val="1"/>
      <w:numFmt w:val="decimal"/>
      <w:lvlText w:val="%7."/>
      <w:lvlJc w:val="left"/>
      <w:pPr>
        <w:tabs>
          <w:tab w:pos="3465" w:val="num"/>
        </w:tabs>
        <w:ind w:hanging="420" w:left="3465"/>
      </w:pPr>
    </w:lvl>
    <w:lvl w:ilvl="7">
      <w:start w:val="1"/>
      <w:numFmt w:val="lowerLetter"/>
      <w:lvlText w:val="%8)"/>
      <w:lvlJc w:val="left"/>
      <w:pPr>
        <w:tabs>
          <w:tab w:pos="3885" w:val="num"/>
        </w:tabs>
        <w:ind w:hanging="420" w:left="3885"/>
      </w:pPr>
    </w:lvl>
    <w:lvl w:ilvl="8">
      <w:start w:val="1"/>
      <w:numFmt w:val="lowerRoman"/>
      <w:lvlText w:val="%9."/>
      <w:lvlJc w:val="right"/>
      <w:pPr>
        <w:tabs>
          <w:tab w:pos="4305" w:val="num"/>
        </w:tabs>
        <w:ind w:hanging="420" w:left="4305"/>
      </w:p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spelling="clean"/>
  <w:defaultTabStop w:val="420"/>
  <w:drawingGridHorizontalSpacing w:val="105"/>
  <w:drawingGridVerticalSpacing w:val="156"/>
  <w:displayHorizontalDrawingGridEvery w:val="0"/>
  <w:displayVerticalDrawingGridEvery w:val="2"/>
  <w:characterSpacingControl w:val="compressPunctuation"/>
  <w:hdrShapeDefaults>
    <o:shapedefaults spidmax="2050" v:ext="edit"/>
    <o:shapelayout v:ext="edit">
      <o:idmap data="2" v:ext="edit"/>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DD"/>
    <w:rsid w:val="00045B6F"/>
    <w:rsid w:val="001C7475"/>
    <w:rsid w:val="00301579"/>
    <w:rsid w:val="00321F1B"/>
    <w:rsid w:val="0036602C"/>
    <w:rsid w:val="004553BE"/>
    <w:rsid w:val="0051611F"/>
    <w:rsid w:val="007D7E40"/>
    <w:rsid w:val="00854D0F"/>
    <w:rsid w:val="008E20A8"/>
    <w:rsid w:val="008F68AC"/>
    <w:rsid w:val="00944D02"/>
    <w:rsid w:val="00A071DA"/>
    <w:rsid w:val="00AC3B43"/>
    <w:rsid w:val="00B9652F"/>
    <w:rsid w:val="00BC26F6"/>
    <w:rsid w:val="00BE7F4B"/>
    <w:rsid w:val="00D25BDD"/>
    <w:rsid w:val="00E82FB6"/>
    <w:rsid w:val="00F31E24"/>
    <w:rsid w:val="00F90266"/>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1" v:ext="edit"/>
    </o:shapelayout>
  </w:shapeDefaults>
  <w:decimalSymbol w:val="."/>
  <w:listSeparator w:val=","/>
  <w15:chartTrackingRefBased/>
  <w15:docId w15:val="{BFA554C1-B305-449C-8579-0375271E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pPr>
        <w:jc w:val="both"/>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D25BDD"/>
    <w:pPr>
      <w:widowControl w:val="0"/>
    </w:pPr>
    <w:rPr>
      <w:rFonts w:ascii="Calibri" w:cs="Times New Roman" w:eastAsia="SimSun" w:hAnsi="Calibri"/>
    </w:rPr>
  </w:style>
  <w:style w:styleId="1" w:type="paragraph">
    <w:name w:val="heading 1"/>
    <w:basedOn w:val="a"/>
    <w:next w:val="a"/>
    <w:link w:val="1Char"/>
    <w:uiPriority w:val="9"/>
    <w:qFormat/>
    <w:rsid w:val="00F31E24"/>
    <w:pPr>
      <w:keepNext/>
      <w:keepLines/>
      <w:spacing w:after="330" w:before="340" w:line="578" w:lineRule="auto"/>
      <w:outlineLvl w:val="0"/>
    </w:pPr>
    <w:rPr>
      <w:b/>
      <w:bCs/>
      <w:kern w:val="44"/>
      <w:sz w:val="44"/>
      <w:szCs w:val="44"/>
    </w:rPr>
  </w:style>
  <w:style w:styleId="2" w:type="paragraph">
    <w:name w:val="heading 2"/>
    <w:basedOn w:val="a"/>
    <w:next w:val="a"/>
    <w:link w:val="2Char"/>
    <w:uiPriority w:val="9"/>
    <w:qFormat/>
    <w:rsid w:val="00F31E24"/>
    <w:pPr>
      <w:keepNext/>
      <w:keepLines/>
      <w:spacing w:after="260" w:before="260" w:line="416" w:lineRule="auto"/>
      <w:outlineLvl w:val="1"/>
    </w:pPr>
    <w:rPr>
      <w:rFonts w:ascii="Cambria" w:hAnsi="Cambria"/>
      <w:b/>
      <w:bCs/>
      <w:kern w:val="0"/>
      <w:sz w:val="32"/>
      <w:szCs w:val="32"/>
    </w:rPr>
  </w:style>
  <w:style w:styleId="3" w:type="paragraph">
    <w:name w:val="heading 3"/>
    <w:basedOn w:val="a"/>
    <w:next w:val="a"/>
    <w:link w:val="3Char"/>
    <w:uiPriority w:val="9"/>
    <w:qFormat/>
    <w:rsid w:val="00F31E24"/>
    <w:pPr>
      <w:keepNext/>
      <w:keepLines/>
      <w:spacing w:after="260" w:before="260" w:line="416" w:lineRule="auto"/>
      <w:outlineLvl w:val="2"/>
    </w:pPr>
    <w:rPr>
      <w:b/>
      <w:bCs/>
      <w:kern w:val="0"/>
      <w:sz w:val="32"/>
      <w:szCs w:val="32"/>
    </w:rPr>
  </w:style>
  <w:style w:styleId="4" w:type="paragraph">
    <w:name w:val="heading 4"/>
    <w:basedOn w:val="a"/>
    <w:next w:val="a"/>
    <w:link w:val="4Char"/>
    <w:uiPriority w:val="9"/>
    <w:qFormat/>
    <w:rsid w:val="00F31E24"/>
    <w:pPr>
      <w:keepNext/>
      <w:keepLines/>
      <w:spacing w:after="290" w:before="280" w:line="376" w:lineRule="auto"/>
      <w:outlineLvl w:val="3"/>
    </w:pPr>
    <w:rPr>
      <w:rFonts w:ascii="Cambria" w:hAnsi="Cambria"/>
      <w:b/>
      <w:bCs/>
      <w:kern w:val="0"/>
      <w:sz w:val="28"/>
      <w:szCs w:val="28"/>
    </w:rPr>
  </w:style>
  <w:style w:styleId="5" w:type="paragraph">
    <w:name w:val="heading 5"/>
    <w:basedOn w:val="a"/>
    <w:next w:val="a"/>
    <w:link w:val="5Char"/>
    <w:uiPriority w:val="9"/>
    <w:qFormat/>
    <w:rsid w:val="00F31E24"/>
    <w:pPr>
      <w:keepNext/>
      <w:keepLines/>
      <w:spacing w:after="290" w:before="280" w:line="376" w:lineRule="auto"/>
      <w:outlineLvl w:val="4"/>
    </w:pPr>
    <w:rPr>
      <w:b/>
      <w:bCs/>
      <w:kern w:val="0"/>
      <w:sz w:val="28"/>
      <w:szCs w:val="28"/>
    </w:rPr>
  </w:style>
  <w:style w:styleId="6" w:type="paragraph">
    <w:name w:val="heading 6"/>
    <w:basedOn w:val="a"/>
    <w:next w:val="a"/>
    <w:link w:val="6Char"/>
    <w:uiPriority w:val="9"/>
    <w:qFormat/>
    <w:rsid w:val="00F31E24"/>
    <w:pPr>
      <w:keepNext/>
      <w:keepLines/>
      <w:spacing w:after="64" w:before="240" w:line="320" w:lineRule="auto"/>
      <w:outlineLvl w:val="5"/>
    </w:pPr>
    <w:rPr>
      <w:rFonts w:ascii="Cambria" w:hAnsi="Cambria"/>
      <w:b/>
      <w:bCs/>
      <w:kern w:val="0"/>
      <w:sz w:val="24"/>
      <w:szCs w:val="24"/>
    </w:rPr>
  </w:style>
  <w:style w:styleId="7" w:type="paragraph">
    <w:name w:val="heading 7"/>
    <w:basedOn w:val="a"/>
    <w:next w:val="a"/>
    <w:link w:val="7Char"/>
    <w:uiPriority w:val="9"/>
    <w:qFormat/>
    <w:rsid w:val="00F31E24"/>
    <w:pPr>
      <w:keepNext/>
      <w:keepLines/>
      <w:spacing w:after="64" w:before="240" w:line="320" w:lineRule="auto"/>
      <w:outlineLvl w:val="6"/>
    </w:pPr>
    <w:rPr>
      <w:b/>
      <w:bCs/>
      <w:kern w:val="0"/>
      <w:sz w:val="24"/>
      <w:szCs w:val="24"/>
    </w:rPr>
  </w:style>
  <w:style w:styleId="8" w:type="paragraph">
    <w:name w:val="heading 8"/>
    <w:basedOn w:val="a"/>
    <w:next w:val="a"/>
    <w:link w:val="8Char"/>
    <w:uiPriority w:val="9"/>
    <w:qFormat/>
    <w:rsid w:val="00F31E24"/>
    <w:pPr>
      <w:keepNext/>
      <w:keepLines/>
      <w:spacing w:after="64" w:before="240" w:line="320" w:lineRule="auto"/>
      <w:outlineLvl w:val="7"/>
    </w:pPr>
    <w:rPr>
      <w:rFonts w:ascii="Cambria" w:hAnsi="Cambria"/>
      <w:kern w:val="0"/>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
    <w:basedOn w:val="a"/>
    <w:link w:val="Char2"/>
    <w:uiPriority w:val="99"/>
    <w:rsid w:val="00D25BDD"/>
    <w:rPr>
      <w:rFonts w:ascii="SimSun" w:cs="Courier New" w:hAnsi="Courier New"/>
      <w:szCs w:val="21"/>
    </w:rPr>
  </w:style>
  <w:style w:customStyle="1" w:styleId="Char" w:type="character">
    <w:name w:val="纯文本 Char"/>
    <w:basedOn w:val="a0"/>
    <w:uiPriority w:val="99"/>
    <w:rsid w:val="00D25BDD"/>
    <w:rPr>
      <w:rFonts w:ascii="SimSun" w:cs="Courier New" w:eastAsia="SimSun" w:hAnsi="Courier New"/>
      <w:szCs w:val="21"/>
    </w:rPr>
  </w:style>
  <w:style w:customStyle="1" w:styleId="Char2" w:type="character">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link w:val="a3"/>
    <w:locked/>
    <w:rsid w:val="00D25BDD"/>
    <w:rPr>
      <w:rFonts w:ascii="SimSun" w:cs="Courier New" w:eastAsia="SimSun" w:hAnsi="Courier New"/>
      <w:szCs w:val="21"/>
    </w:rPr>
  </w:style>
  <w:style w:styleId="a4" w:type="paragraph">
    <w:name w:val="header"/>
    <w:basedOn w:val="a"/>
    <w:link w:val="Char0"/>
    <w:uiPriority w:val="99"/>
    <w:unhideWhenUsed/>
    <w:rsid w:val="00F31E24"/>
    <w:pPr>
      <w:pBdr>
        <w:bottom w:color="auto" w:space="1" w:sz="6" w:val="single"/>
      </w:pBdr>
      <w:tabs>
        <w:tab w:pos="4153" w:val="center"/>
        <w:tab w:pos="8306" w:val="right"/>
      </w:tabs>
      <w:snapToGrid w:val="0"/>
      <w:jc w:val="center"/>
    </w:pPr>
    <w:rPr>
      <w:sz w:val="18"/>
      <w:szCs w:val="18"/>
    </w:rPr>
  </w:style>
  <w:style w:customStyle="1" w:styleId="Char0" w:type="character">
    <w:name w:val="页眉 Char"/>
    <w:basedOn w:val="a0"/>
    <w:link w:val="a4"/>
    <w:uiPriority w:val="99"/>
    <w:rsid w:val="00F31E24"/>
    <w:rPr>
      <w:rFonts w:ascii="Calibri" w:cs="Times New Roman" w:eastAsia="SimSun" w:hAnsi="Calibri"/>
      <w:sz w:val="18"/>
      <w:szCs w:val="18"/>
    </w:rPr>
  </w:style>
  <w:style w:styleId="a5" w:type="paragraph">
    <w:name w:val="footer"/>
    <w:basedOn w:val="a"/>
    <w:link w:val="Char1"/>
    <w:uiPriority w:val="99"/>
    <w:unhideWhenUsed/>
    <w:rsid w:val="00F31E24"/>
    <w:pPr>
      <w:tabs>
        <w:tab w:pos="4153" w:val="center"/>
        <w:tab w:pos="8306" w:val="right"/>
      </w:tabs>
      <w:snapToGrid w:val="0"/>
      <w:jc w:val="left"/>
    </w:pPr>
    <w:rPr>
      <w:sz w:val="18"/>
      <w:szCs w:val="18"/>
    </w:rPr>
  </w:style>
  <w:style w:customStyle="1" w:styleId="Char1" w:type="character">
    <w:name w:val="页脚 Char"/>
    <w:basedOn w:val="a0"/>
    <w:link w:val="a5"/>
    <w:uiPriority w:val="99"/>
    <w:rsid w:val="00F31E24"/>
    <w:rPr>
      <w:rFonts w:ascii="Calibri" w:cs="Times New Roman" w:eastAsia="SimSun" w:hAnsi="Calibri"/>
      <w:sz w:val="18"/>
      <w:szCs w:val="18"/>
    </w:rPr>
  </w:style>
  <w:style w:customStyle="1" w:styleId="1Char" w:type="character">
    <w:name w:val="标题 1 Char"/>
    <w:basedOn w:val="a0"/>
    <w:link w:val="1"/>
    <w:uiPriority w:val="9"/>
    <w:rsid w:val="00F31E24"/>
    <w:rPr>
      <w:rFonts w:ascii="Calibri" w:cs="Times New Roman" w:eastAsia="SimSun" w:hAnsi="Calibri"/>
      <w:b/>
      <w:bCs/>
      <w:kern w:val="44"/>
      <w:sz w:val="44"/>
      <w:szCs w:val="44"/>
    </w:rPr>
  </w:style>
  <w:style w:customStyle="1" w:styleId="2Char" w:type="character">
    <w:name w:val="标题 2 Char"/>
    <w:basedOn w:val="a0"/>
    <w:link w:val="2"/>
    <w:uiPriority w:val="9"/>
    <w:rsid w:val="00F31E24"/>
    <w:rPr>
      <w:rFonts w:ascii="Cambria" w:cs="Times New Roman" w:eastAsia="SimSun" w:hAnsi="Cambria"/>
      <w:b/>
      <w:bCs/>
      <w:kern w:val="0"/>
      <w:sz w:val="32"/>
      <w:szCs w:val="32"/>
    </w:rPr>
  </w:style>
  <w:style w:customStyle="1" w:styleId="3Char" w:type="character">
    <w:name w:val="标题 3 Char"/>
    <w:basedOn w:val="a0"/>
    <w:link w:val="3"/>
    <w:uiPriority w:val="9"/>
    <w:rsid w:val="00F31E24"/>
    <w:rPr>
      <w:rFonts w:ascii="Calibri" w:cs="Times New Roman" w:eastAsia="SimSun" w:hAnsi="Calibri"/>
      <w:b/>
      <w:bCs/>
      <w:kern w:val="0"/>
      <w:sz w:val="32"/>
      <w:szCs w:val="32"/>
    </w:rPr>
  </w:style>
  <w:style w:customStyle="1" w:styleId="4Char" w:type="character">
    <w:name w:val="标题 4 Char"/>
    <w:basedOn w:val="a0"/>
    <w:link w:val="4"/>
    <w:uiPriority w:val="9"/>
    <w:rsid w:val="00F31E24"/>
    <w:rPr>
      <w:rFonts w:ascii="Cambria" w:cs="Times New Roman" w:eastAsia="SimSun" w:hAnsi="Cambria"/>
      <w:b/>
      <w:bCs/>
      <w:kern w:val="0"/>
      <w:sz w:val="28"/>
      <w:szCs w:val="28"/>
    </w:rPr>
  </w:style>
  <w:style w:customStyle="1" w:styleId="5Char" w:type="character">
    <w:name w:val="标题 5 Char"/>
    <w:basedOn w:val="a0"/>
    <w:link w:val="5"/>
    <w:uiPriority w:val="9"/>
    <w:rsid w:val="00F31E24"/>
    <w:rPr>
      <w:rFonts w:ascii="Calibri" w:cs="Times New Roman" w:eastAsia="SimSun" w:hAnsi="Calibri"/>
      <w:b/>
      <w:bCs/>
      <w:kern w:val="0"/>
      <w:sz w:val="28"/>
      <w:szCs w:val="28"/>
    </w:rPr>
  </w:style>
  <w:style w:customStyle="1" w:styleId="6Char" w:type="character">
    <w:name w:val="标题 6 Char"/>
    <w:basedOn w:val="a0"/>
    <w:link w:val="6"/>
    <w:uiPriority w:val="9"/>
    <w:rsid w:val="00F31E24"/>
    <w:rPr>
      <w:rFonts w:ascii="Cambria" w:cs="Times New Roman" w:eastAsia="SimSun" w:hAnsi="Cambria"/>
      <w:b/>
      <w:bCs/>
      <w:kern w:val="0"/>
      <w:sz w:val="24"/>
      <w:szCs w:val="24"/>
    </w:rPr>
  </w:style>
  <w:style w:customStyle="1" w:styleId="7Char" w:type="character">
    <w:name w:val="标题 7 Char"/>
    <w:basedOn w:val="a0"/>
    <w:link w:val="7"/>
    <w:uiPriority w:val="9"/>
    <w:rsid w:val="00F31E24"/>
    <w:rPr>
      <w:rFonts w:ascii="Calibri" w:cs="Times New Roman" w:eastAsia="SimSun" w:hAnsi="Calibri"/>
      <w:b/>
      <w:bCs/>
      <w:kern w:val="0"/>
      <w:sz w:val="24"/>
      <w:szCs w:val="24"/>
    </w:rPr>
  </w:style>
  <w:style w:customStyle="1" w:styleId="8Char" w:type="character">
    <w:name w:val="标题 8 Char"/>
    <w:basedOn w:val="a0"/>
    <w:link w:val="8"/>
    <w:uiPriority w:val="9"/>
    <w:rsid w:val="00F31E24"/>
    <w:rPr>
      <w:rFonts w:ascii="Cambria" w:cs="Times New Roman" w:eastAsia="SimSun" w:hAnsi="Cambria"/>
      <w:kern w:val="0"/>
      <w:sz w:val="24"/>
      <w:szCs w:val="24"/>
    </w:rPr>
  </w:style>
  <w:style w:styleId="a6" w:type="paragraph">
    <w:name w:val="Balloon Text"/>
    <w:basedOn w:val="a"/>
    <w:link w:val="Char3"/>
    <w:uiPriority w:val="99"/>
    <w:semiHidden/>
    <w:unhideWhenUsed/>
    <w:rsid w:val="00F31E24"/>
    <w:rPr>
      <w:sz w:val="18"/>
      <w:szCs w:val="18"/>
    </w:rPr>
  </w:style>
  <w:style w:customStyle="1" w:styleId="Char3" w:type="character">
    <w:name w:val="批注框文本 Char"/>
    <w:basedOn w:val="a0"/>
    <w:link w:val="a6"/>
    <w:uiPriority w:val="99"/>
    <w:semiHidden/>
    <w:rsid w:val="00F31E24"/>
    <w:rPr>
      <w:rFonts w:ascii="Calibri" w:cs="Times New Roman" w:eastAsia="SimSun"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file:///C:/Users/Administrator/Desktop/PC9.TIF" TargetMode="External"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625</Words>
  <Characters>3566</Characters>
  <Application>Microsoft Office Word</Application>
  <DocSecurity>0</DocSecurity>
  <Lines>29</Lines>
  <Paragraphs>8</Paragraphs>
  <ScaleCrop>false</ScaleCrop>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2019-12-10T07:06:00Z</dcterms:created>
  <dcterms:modified xsi:type="dcterms:W3CDTF">2019-12-31T06:22:00Z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mpany">
    <vt:lpwstr>100111021000101210101002100010021010010210000012100011121001111210011102</vt:lpwstr>
  </property>
</Properties>
</file>