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embeddings/oleObject8.bin" ContentType="application/vnd.openxmlformats-officedocument.oleObject"/>
  <Override PartName="/word/embeddings/oleObject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9.6 -->
  <w:body>
    <w:p>
      <w:pPr>
        <w:pStyle w:val="00"/>
        <w:shd w:val="clear" w:color="auto" w:fill="FFFFFF"/>
        <w:snapToGrid w:val="0"/>
        <w:rPr>
          <w:rFonts w:ascii="Times New Roman" w:eastAsia="黑体" w:hAnsi="Times New Roman" w:cs="Times New Roman" w:hint="eastAsia"/>
          <w:b/>
          <w:bCs/>
          <w:sz w:val="28"/>
          <w:szCs w:val="28"/>
        </w:rPr>
      </w:pPr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 xml:space="preserve">             实验中学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eastAsia="zh-CN"/>
        </w:rPr>
        <w:t>（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val="en-US" w:eastAsia="zh-CN"/>
        </w:rPr>
        <w:t>西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  <w:lang w:eastAsia="zh-CN"/>
        </w:rPr>
        <w:t>）</w:t>
      </w:r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>2</w:t>
      </w:r>
      <w:bookmarkStart w:id="0" w:name="_GoBack"/>
      <w:bookmarkEnd w:id="0"/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>018级2月份物理 测试题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黑体" w:hAnsi="Times New Roman" w:cs="Times New Roman" w:hint="eastAsia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一</w:t>
      </w:r>
      <w:r>
        <w:rPr>
          <w:rFonts w:ascii="Times New Roman" w:hAnsi="Times New Roman" w:cs="Times New Roman"/>
          <w:b/>
        </w:rPr>
        <w:t>、单项选择题：本题共8小题，每小题3分，共24分．在每小题给出的四个选项中，只有一个选项符合题目要求</w:t>
      </w:r>
      <w:r>
        <w:rPr>
          <w:rFonts w:ascii="Times New Roman" w:hAnsi="Times New Roman" w:cs="Times New Roman"/>
          <w:b/>
          <w:sz w:val="24"/>
          <w:szCs w:val="24"/>
        </w:rPr>
        <w:t>．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</w:rPr>
        <w:t>1</w:t>
      </w:r>
      <w:r>
        <w:rPr>
          <w:rFonts w:ascii="Times New Roman" w:eastAsia="新宋体" w:hAnsi="Times New Roman" w:hint="eastAsia"/>
        </w:rPr>
        <w:t>．</w:t>
      </w:r>
      <w:r>
        <w:rPr>
          <w:rFonts w:ascii="Times New Roman" w:hAnsi="Times New Roman" w:cs="Times New Roman" w:hint="eastAsia"/>
        </w:rPr>
        <w:t>一种巨型娱乐器械可以使人体验超重和失重，一个可乘10多个人的环形座舱套在竖直柱子上由升降机先送上几十米的高处，然后让座舱自由落下，落到一定位置，制动系统启动,到地面时刚好停下，整个过程中座舱中的人（）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 w:hint="eastAsia"/>
        </w:rPr>
        <w:t>一直处于失重状态    B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先失重后超重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</w:t>
      </w:r>
      <w:r>
        <w:rPr>
          <w:rFonts w:ascii="Times New Roman" w:hAnsi="Times New Roman" w:cs="Times New Roman" w:hint="eastAsia"/>
        </w:rPr>
        <w:t>一直处于超重状态    D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 w:hint="eastAsia"/>
        </w:rPr>
        <w:t>先超重后失重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60960</wp:posOffset>
            </wp:positionV>
            <wp:extent cx="1101090" cy="1034415"/>
            <wp:effectExtent l="19050" t="0" r="3810" b="0"/>
            <wp:wrapTight wrapText="bothSides">
              <wp:wrapPolygon>
                <wp:start x="-374" y="0"/>
                <wp:lineTo x="-374" y="21083"/>
                <wp:lineTo x="21675" y="21083"/>
                <wp:lineTo x="21675" y="0"/>
                <wp:lineTo x="-374" y="0"/>
              </wp:wrapPolygon>
            </wp:wrapTight>
            <wp:docPr id="1" name="图片 2" descr="分9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372591" name="图片 2" descr="分94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r:link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1090" cy="10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2</w:t>
      </w:r>
      <w:r>
        <w:rPr>
          <w:rFonts w:ascii="Times New Roman" w:eastAsia="新宋体" w:hAnsi="Times New Roman" w:hint="eastAsia"/>
        </w:rPr>
        <w:t>．</w:t>
      </w:r>
      <w:r>
        <w:rPr>
          <w:rFonts w:ascii="Times New Roman" w:hAnsi="Times New Roman" w:cs="Times New Roman"/>
        </w:rPr>
        <w:t>如图所示，某空间存在正交的匀强电场和匀强磁场，电场方向水平向右，磁场方向垂直纸面水平向里．一带电微粒由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点以一定的初速度进入电磁场，刚好能沿直线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斜向上运动，则下列说法正确的是()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A．微粒可能带正电，也可能带负电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B．微粒的动能可能变大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C．微粒的电势能一定减少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D．微粒的机械能一定不变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4224020</wp:posOffset>
            </wp:positionH>
            <wp:positionV relativeFrom="paragraph">
              <wp:posOffset>100965</wp:posOffset>
            </wp:positionV>
            <wp:extent cx="1188085" cy="1132840"/>
            <wp:effectExtent l="19050" t="0" r="0" b="0"/>
            <wp:wrapTight wrapText="bothSides">
              <wp:wrapPolygon>
                <wp:start x="-346" y="0"/>
                <wp:lineTo x="-346" y="21067"/>
                <wp:lineTo x="21473" y="21067"/>
                <wp:lineTo x="21473" y="0"/>
                <wp:lineTo x="-346" y="0"/>
              </wp:wrapPolygon>
            </wp:wrapTight>
            <wp:docPr id="108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396728" name="图片2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13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3</w:t>
      </w:r>
      <w:r>
        <w:rPr>
          <w:rFonts w:ascii="Times New Roman" w:hAnsi="Times New Roman" w:cs="Times New Roman" w:hint="eastAsia"/>
        </w:rPr>
        <w:t>．如图所示，在水平地面固定着一个四分之一圆弧轨道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，左侧紧靠竖直墙，底端与水平面相切。若将一光滑圆球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（视为质点）从圆弧的底部往上推，推力始终沿轨道切线方向。设轨道</w:t>
      </w:r>
      <w:r>
        <w:rPr>
          <w:rFonts w:ascii="Times New Roman" w:hAnsi="Times New Roman" w:cs="Times New Roman" w:hint="eastAsia"/>
          <w:i/>
        </w:rPr>
        <w:t>A</w:t>
      </w:r>
      <w:r>
        <w:rPr>
          <w:rFonts w:ascii="Times New Roman" w:hAnsi="Times New Roman" w:cs="Times New Roman" w:hint="eastAsia"/>
        </w:rPr>
        <w:t>对圆球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的支持力为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，</w:t>
      </w:r>
      <w:r>
        <w:rPr>
          <w:rFonts w:ascii="Times New Roman" w:hAnsi="Times New Roman" w:cs="Times New Roman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.35pt;height:12.15pt" o:oleicon="f" o:ole="" coordsize="21600,21600" o:preferrelative="t" filled="f" stroked="f">
            <v:stroke joinstyle="miter"/>
            <v:imagedata r:id="rId9" o:title=""/>
            <o:lock v:ext="edit" aspectratio="t"/>
            <w10:anchorlock/>
          </v:shape>
          <o:OLEObject Type="Embed" ProgID="Equation.DSMT4" ShapeID="_x0000_i1025" DrawAspect="Content" ObjectID="_1468075725" r:id="rId10"/>
        </w:object>
      </w:r>
      <w:r>
        <w:rPr>
          <w:rFonts w:ascii="Times New Roman" w:hAnsi="Times New Roman" w:cs="Times New Roman" w:hint="eastAsia"/>
        </w:rPr>
        <w:t>受到的推力为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。若向上缓慢推动圆球</w:t>
      </w:r>
      <w:r>
        <w:rPr>
          <w:rFonts w:ascii="Times New Roman" w:hAnsi="Times New Roman" w:cs="Times New Roman" w:hint="eastAsia"/>
          <w:i/>
        </w:rPr>
        <w:t>B</w:t>
      </w:r>
      <w:r>
        <w:rPr>
          <w:rFonts w:ascii="Times New Roman" w:hAnsi="Times New Roman" w:cs="Times New Roman" w:hint="eastAsia"/>
        </w:rPr>
        <w:t>少许后，下列说法正确的是</w:t>
      </w:r>
      <w:r>
        <w:rPr>
          <w:rFonts w:ascii="Times New Roman" w:hAnsi="Times New Roman" w:cs="Times New Roman"/>
        </w:rPr>
        <w:t>()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增大，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减小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减小，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减小</w:t>
      </w:r>
      <w:r>
        <w:rPr>
          <w:rFonts w:ascii="Times New Roman" w:hAnsi="Times New Roman" w:cs="Times New Roman"/>
        </w:rPr>
        <w:tab/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减小，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增大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1</w:t>
      </w:r>
      <w:r>
        <w:rPr>
          <w:rFonts w:ascii="Times New Roman" w:hAnsi="Times New Roman" w:cs="Times New Roman" w:hint="eastAsia"/>
        </w:rPr>
        <w:t>增大，</w:t>
      </w:r>
      <w:r>
        <w:rPr>
          <w:rFonts w:ascii="Times New Roman" w:hAnsi="Times New Roman" w:cs="Times New Roman" w:hint="eastAsia"/>
          <w:i/>
        </w:rPr>
        <w:t>F</w:t>
      </w:r>
      <w:r>
        <w:rPr>
          <w:rFonts w:ascii="Times New Roman" w:hAnsi="Times New Roman" w:cs="Times New Roman" w:hint="eastAsia"/>
          <w:vertAlign w:val="subscript"/>
        </w:rPr>
        <w:t>2</w:t>
      </w:r>
      <w:r>
        <w:rPr>
          <w:rFonts w:ascii="Times New Roman" w:hAnsi="Times New Roman" w:cs="Times New Roman" w:hint="eastAsia"/>
        </w:rPr>
        <w:t>增大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4193540</wp:posOffset>
            </wp:positionH>
            <wp:positionV relativeFrom="paragraph">
              <wp:posOffset>513715</wp:posOffset>
            </wp:positionV>
            <wp:extent cx="1276350" cy="1295400"/>
            <wp:effectExtent l="19050" t="0" r="0" b="0"/>
            <wp:wrapTight wrapText="bothSides">
              <wp:wrapPolygon>
                <wp:start x="-322" y="0"/>
                <wp:lineTo x="-322" y="21282"/>
                <wp:lineTo x="21600" y="21282"/>
                <wp:lineTo x="21600" y="0"/>
                <wp:lineTo x="-322" y="0"/>
              </wp:wrapPolygon>
            </wp:wrapTight>
            <wp:docPr id="19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53129" name="图片 10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/>
        </w:rPr>
        <w:t>飞天揽月，奔月取壤，嫦娥五号完成了中国航天史上一次壮举。如图所示为嫦娥五号着陆月球前部分轨道的简化示意图，</w:t>
      </w:r>
      <w:r>
        <w:rPr>
          <w:rFonts w:ascii="Times New Roman" w:hAnsi="Times New Roman"/>
        </w:rPr>
        <w:t xml:space="preserve">I </w:t>
      </w:r>
      <w:r>
        <w:rPr>
          <w:rFonts w:ascii="Times New Roman"/>
        </w:rPr>
        <w:t>是地月转移轨道，</w:t>
      </w:r>
      <w:r>
        <w:rPr>
          <w:rFonts w:ascii="Times New Roman" w:hAnsi="Times New Roman"/>
        </w:rPr>
        <w:t>II</w:t>
      </w:r>
      <w:r>
        <w:rPr>
          <w:rFonts w:ascii="Times New Roman"/>
        </w:rPr>
        <w:t>、</w:t>
      </w:r>
      <w:r>
        <w:rPr>
          <w:rFonts w:ascii="Times New Roman" w:hAnsi="Times New Roman"/>
        </w:rPr>
        <w:t>I</w:t>
      </w:r>
      <w:r>
        <w:rPr>
          <w:rFonts w:ascii="Times New Roman" w:hAnsi="Times New Roman" w:hint="eastAsia"/>
        </w:rPr>
        <w:t>II</w:t>
      </w:r>
      <w:r>
        <w:rPr>
          <w:rFonts w:ascii="Times New Roman"/>
        </w:rPr>
        <w:t>是绕月球运行的椭圆轨道，</w:t>
      </w:r>
      <w:r>
        <w:rPr>
          <w:rFonts w:ascii="Times New Roman" w:hAnsi="Times New Roman"/>
        </w:rPr>
        <w:t>IV</w:t>
      </w:r>
      <w:r>
        <w:rPr>
          <w:rFonts w:ascii="Times New Roman"/>
        </w:rPr>
        <w:t>是绕月球运行的圆形轨道。</w:t>
      </w:r>
      <w:r>
        <w:rPr>
          <w:rFonts w:ascii="Times New Roman" w:hAnsi="Times New Roman"/>
        </w:rPr>
        <w:t>P</w:t>
      </w:r>
      <w:r>
        <w:rPr>
          <w:rFonts w:ascii="Times New Roman"/>
        </w:rPr>
        <w:t>、</w:t>
      </w:r>
      <w:r>
        <w:rPr>
          <w:rFonts w:ascii="Times New Roman" w:hAnsi="Times New Roman"/>
        </w:rPr>
        <w:t>Q</w:t>
      </w:r>
      <w:r>
        <w:rPr>
          <w:rFonts w:ascii="Times New Roman"/>
        </w:rPr>
        <w:t>分别为椭圆轨道</w:t>
      </w:r>
      <w:r>
        <w:rPr>
          <w:rFonts w:ascii="Times New Roman" w:hAnsi="Times New Roman"/>
        </w:rPr>
        <w:t>II</w:t>
      </w:r>
      <w:r>
        <w:rPr>
          <w:rFonts w:ascii="Times New Roman"/>
        </w:rPr>
        <w:t>的远月点和近月点。已知圆轨道</w:t>
      </w:r>
      <w:r>
        <w:rPr>
          <w:rFonts w:ascii="Times New Roman" w:hAnsi="Times New Roman"/>
        </w:rPr>
        <w:t>IV</w:t>
      </w:r>
      <w:r>
        <w:rPr>
          <w:rFonts w:ascii="Times New Roman"/>
        </w:rPr>
        <w:t>到月球表面的高度为</w:t>
      </w:r>
      <w:r>
        <w:rPr>
          <w:rFonts w:ascii="Times New Roman" w:hAnsi="Times New Roman"/>
        </w:rPr>
        <w:t>h</w:t>
      </w:r>
      <w:r>
        <w:rPr>
          <w:rFonts w:ascii="Times New Roman"/>
        </w:rPr>
        <w:t>，月球半径为</w:t>
      </w:r>
      <w:r>
        <w:rPr>
          <w:rFonts w:ascii="Times New Roman" w:hAnsi="Times New Roman"/>
        </w:rPr>
        <w:t>R</w:t>
      </w:r>
      <w:r>
        <w:rPr>
          <w:rFonts w:ascii="Times New Roman"/>
        </w:rPr>
        <w:t>，月球表面的重力加速度为</w:t>
      </w:r>
      <w:r>
        <w:rPr>
          <w:rFonts w:ascii="Times New Roman" w:hAnsi="Times New Roman"/>
        </w:rPr>
        <w:t>g,</w:t>
      </w:r>
      <w:r>
        <w:rPr>
          <w:rFonts w:ascii="Times New Roman"/>
        </w:rPr>
        <w:t>不考虑月球的自转，下列关于嫦娥五号说法正确的是</w:t>
      </w:r>
    </w:p>
    <w:p>
      <w:pPr>
        <w:tabs>
          <w:tab w:val="left" w:pos="2408"/>
        </w:tabs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/>
          <w:szCs w:val="21"/>
        </w:rPr>
        <w:t>由</w:t>
      </w:r>
      <w:r>
        <w:rPr>
          <w:rFonts w:ascii="Times New Roman" w:hAnsi="Times New Roman"/>
          <w:szCs w:val="21"/>
        </w:rPr>
        <w:t>I</w:t>
      </w:r>
      <w:r>
        <w:rPr>
          <w:rFonts w:ascii="Times New Roman"/>
          <w:szCs w:val="21"/>
        </w:rPr>
        <w:t>轨道进入</w:t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 w:hint="eastAsia"/>
          <w:szCs w:val="21"/>
        </w:rPr>
        <w:t>I</w:t>
      </w:r>
      <w:r>
        <w:rPr>
          <w:rFonts w:ascii="Times New Roman"/>
          <w:szCs w:val="21"/>
        </w:rPr>
        <w:t>轨道需在</w:t>
      </w:r>
      <w:r>
        <w:rPr>
          <w:rFonts w:ascii="Times New Roman" w:hAnsi="Times New Roman"/>
          <w:szCs w:val="21"/>
        </w:rPr>
        <w:t>P</w:t>
      </w:r>
      <w:r>
        <w:rPr>
          <w:rFonts w:ascii="Times New Roman"/>
          <w:szCs w:val="21"/>
        </w:rPr>
        <w:t>处向前喷气，由</w:t>
      </w:r>
      <w:r>
        <w:rPr>
          <w:rFonts w:ascii="Times New Roman" w:hAnsi="Times New Roman"/>
          <w:szCs w:val="21"/>
        </w:rPr>
        <w:t>II</w:t>
      </w:r>
      <w:r>
        <w:rPr>
          <w:rFonts w:ascii="Times New Roman"/>
          <w:szCs w:val="21"/>
        </w:rPr>
        <w:t>轨道进入</w:t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 w:hint="eastAsia"/>
          <w:szCs w:val="21"/>
        </w:rPr>
        <w:t>II</w:t>
      </w:r>
      <w:r>
        <w:rPr>
          <w:rFonts w:ascii="Times New Roman"/>
          <w:szCs w:val="21"/>
        </w:rPr>
        <w:t>轨道需在</w:t>
      </w:r>
      <w:r>
        <w:rPr>
          <w:rFonts w:ascii="Times New Roman" w:hAnsi="Times New Roman"/>
          <w:szCs w:val="21"/>
        </w:rPr>
        <w:t>Q</w:t>
      </w:r>
      <w:r>
        <w:rPr>
          <w:rFonts w:ascii="Times New Roman"/>
          <w:szCs w:val="21"/>
        </w:rPr>
        <w:t>处向后喷气</w:t>
      </w:r>
    </w:p>
    <w:p>
      <w:pPr>
        <w:tabs>
          <w:tab w:val="left" w:pos="2408"/>
        </w:tabs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/>
          <w:szCs w:val="21"/>
        </w:rPr>
        <w:t>在</w:t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 w:hint="eastAsia"/>
          <w:szCs w:val="21"/>
        </w:rPr>
        <w:t>I</w:t>
      </w:r>
      <w:r>
        <w:rPr>
          <w:rFonts w:ascii="Times New Roman"/>
          <w:szCs w:val="21"/>
        </w:rPr>
        <w:t>轨道上稳定运行时经过</w:t>
      </w:r>
      <w:r>
        <w:rPr>
          <w:rFonts w:ascii="Times New Roman" w:hAnsi="Times New Roman"/>
          <w:szCs w:val="21"/>
        </w:rPr>
        <w:t>P</w:t>
      </w:r>
      <w:r>
        <w:rPr>
          <w:rFonts w:ascii="Times New Roman"/>
          <w:szCs w:val="21"/>
        </w:rPr>
        <w:t>点的加速度大于经过</w:t>
      </w:r>
      <w:r>
        <w:rPr>
          <w:rFonts w:ascii="Times New Roman" w:hint="eastAsia"/>
          <w:szCs w:val="21"/>
        </w:rPr>
        <w:t>Q</w:t>
      </w:r>
      <w:r>
        <w:rPr>
          <w:rFonts w:ascii="Times New Roman"/>
          <w:szCs w:val="21"/>
        </w:rPr>
        <w:t>点的加速度</w:t>
      </w:r>
    </w:p>
    <w:p>
      <w:pPr>
        <w:tabs>
          <w:tab w:val="left" w:pos="2408"/>
        </w:tabs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/>
          <w:szCs w:val="21"/>
        </w:rPr>
        <w:t>在</w:t>
      </w:r>
      <w:r>
        <w:rPr>
          <w:rFonts w:ascii="Times New Roman" w:hAnsi="Times New Roman"/>
          <w:szCs w:val="21"/>
        </w:rPr>
        <w:t>I</w:t>
      </w:r>
      <w:r>
        <w:rPr>
          <w:rFonts w:ascii="Times New Roman" w:hAnsi="Times New Roman" w:hint="eastAsia"/>
          <w:szCs w:val="21"/>
        </w:rPr>
        <w:t>II</w:t>
      </w:r>
      <w:r>
        <w:rPr>
          <w:rFonts w:ascii="Times New Roman"/>
          <w:szCs w:val="21"/>
        </w:rPr>
        <w:t>轨道上的机械能比</w:t>
      </w:r>
      <w:r>
        <w:rPr>
          <w:rFonts w:ascii="Times New Roman" w:hAnsi="Times New Roman"/>
          <w:szCs w:val="21"/>
        </w:rPr>
        <w:t>IV</w:t>
      </w:r>
      <w:r>
        <w:rPr>
          <w:rFonts w:ascii="Times New Roman"/>
          <w:szCs w:val="21"/>
        </w:rPr>
        <w:t>轨道上小</w:t>
      </w:r>
    </w:p>
    <w:p>
      <w:pPr>
        <w:tabs>
          <w:tab w:val="left" w:pos="2408"/>
        </w:tabs>
        <w:rPr>
          <w:szCs w:val="21"/>
        </w:rPr>
      </w:pPr>
      <w:r>
        <w:rPr>
          <w:rFonts w:ascii="Times New Roman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/>
          <w:szCs w:val="21"/>
        </w:rPr>
        <w:t>在</w:t>
      </w:r>
      <w:r>
        <w:rPr>
          <w:rFonts w:ascii="Times New Roman" w:hAnsi="Times New Roman"/>
          <w:szCs w:val="21"/>
        </w:rPr>
        <w:t>IV</w:t>
      </w:r>
      <w:r>
        <w:rPr>
          <w:rFonts w:ascii="Times New Roman"/>
          <w:szCs w:val="21"/>
        </w:rPr>
        <w:t>轨道上绕月运行的速度大小为</w:t>
      </w:r>
      <w:r>
        <w:rPr>
          <w:rFonts w:ascii="宋体" w:hAnsi="宋体"/>
          <w:position w:val="-26"/>
          <w:szCs w:val="21"/>
        </w:rPr>
        <w:object>
          <v:shape id="_x0000_i1026" type="#_x0000_t75" style="width:39.65pt;height:36pt" o:oleicon="f" o:ole="" coordsize="21600,21600" o:preferrelative="t" filled="f" stroked="f">
            <v:stroke joinstyle="miter"/>
            <v:imagedata r:id="rId12" o:title=""/>
            <o:lock v:ext="edit" aspectratio="t"/>
            <w10:anchorlock/>
          </v:shape>
          <o:OLEObject Type="Embed" ProgID="Equation.DSMT4" ShapeID="_x0000_i1026" DrawAspect="Content" ObjectID="_1468075726" r:id="rId13"/>
        </w:object>
      </w:r>
    </w:p>
    <w:p>
      <w:pPr>
        <w:pStyle w:val="Normal0"/>
        <w:tabs>
          <w:tab w:val="left" w:pos="2408"/>
        </w:tabs>
        <w:spacing w:line="360" w:lineRule="auto"/>
        <w:rPr>
          <w:szCs w:val="21"/>
        </w:rPr>
      </w:pPr>
      <w:r>
        <w:rPr>
          <w:rFonts w:ascii="Times New Roman" w:hAnsi="Times New Roman" w:hint="eastAsia"/>
          <w:szCs w:val="21"/>
        </w:rPr>
        <w:t>5．</w:t>
      </w:r>
      <w:r>
        <w:rPr>
          <w:rFonts w:ascii="Times New Roman" w:eastAsia="新宋体" w:hAnsi="Times New Roman" w:hint="eastAsia"/>
          <w:szCs w:val="21"/>
        </w:rPr>
        <w:t>用起重机将地面上静止的货物竖直向上吊起，货物由地面运动至最高点的过程中，其</w:t>
      </w:r>
      <w:r>
        <w:rPr>
          <w:position w:val="-6"/>
          <w:szCs w:val="21"/>
        </w:rPr>
        <w:object>
          <v:shape id="_x0000_i1027" type="#_x0000_t75" style="width:21.85pt;height:11.35pt" o:oleicon="f" o:ole="" coordsize="21600,21600" o:preferrelative="t" filled="f" stroked="f">
            <v:stroke joinstyle="miter"/>
            <v:imagedata r:id="rId14" o:title=""/>
            <o:lock v:ext="edit" aspectratio="t"/>
            <w10:anchorlock/>
          </v:shape>
          <o:OLEObject Type="Embed" ProgID="Equation.DSMT4" ShapeID="_x0000_i1027" DrawAspect="Content" ObjectID="_1468075727" r:id="rId15"/>
        </w:object>
      </w:r>
      <w:r>
        <w:rPr>
          <w:rFonts w:ascii="Times New Roman" w:eastAsia="新宋体" w:hAnsi="Times New Roman" w:hint="eastAsia"/>
          <w:szCs w:val="21"/>
        </w:rPr>
        <w:t>图象如图所示，下列说法正确的是</w:t>
      </w:r>
      <w:r>
        <w:rPr>
          <w:position w:val="-10"/>
          <w:szCs w:val="21"/>
        </w:rPr>
        <w:object>
          <v:shape id="_x0000_i1028" type="#_x0000_t75" style="width:6.45pt;height:15.35pt" o:oleicon="f" o:ole="" coordsize="21600,21600" o:preferrelative="t" filled="f" stroked="f">
            <v:stroke joinstyle="miter"/>
            <v:imagedata r:id="rId16" o:title=""/>
            <o:lock v:ext="edit" aspectratio="t"/>
            <w10:anchorlock/>
          </v:shape>
          <o:OLEObject Type="Embed" ProgID="Equation.DSMT4" ShapeID="_x0000_i1028" DrawAspect="Content" ObjectID="_1468075728" r:id="rId17"/>
        </w:object>
      </w:r>
      <w:r>
        <w:rPr>
          <w:rFonts w:ascii="Times New Roman" w:eastAsia="新宋体" w:hAnsi="Times New Roman" w:hint="eastAsia"/>
          <w:szCs w:val="21"/>
        </w:rPr>
        <w:t>　　</w:t>
      </w:r>
      <w:r>
        <w:rPr>
          <w:position w:val="-10"/>
          <w:szCs w:val="21"/>
        </w:rPr>
        <w:object>
          <v:shape id="_x0000_i1029" type="#_x0000_t75" style="width:6.45pt;height:15.35pt" o:oleicon="f" o:ole="" coordsize="21600,21600" o:preferrelative="t" filled="f" stroked="f">
            <v:stroke joinstyle="miter"/>
            <v:imagedata r:id="rId18" o:title=""/>
            <o:lock v:ext="edit" aspectratio="t"/>
            <w10:anchorlock/>
          </v:shape>
          <o:OLEObject Type="Embed" ProgID="Equation.DSMT4" ShapeID="_x0000_i1029" DrawAspect="Content" ObjectID="_1468075729" r:id="rId19"/>
        </w:object>
      </w:r>
    </w:p>
    <w:p>
      <w:pPr>
        <w:pStyle w:val="Normal1"/>
        <w:tabs>
          <w:tab w:val="left" w:pos="2310"/>
        </w:tabs>
        <w:spacing w:line="360" w:lineRule="auto"/>
        <w:jc w:val="left"/>
        <w:rPr>
          <w:szCs w:val="21"/>
        </w:rPr>
      </w:pPr>
      <w:r>
        <w:rPr>
          <w:rFonts w:ascii="Times New Roman" w:eastAsia="新宋体" w:hAnsi="Times New Roman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3122295</wp:posOffset>
            </wp:positionH>
            <wp:positionV relativeFrom="paragraph">
              <wp:posOffset>59055</wp:posOffset>
            </wp:positionV>
            <wp:extent cx="2257425" cy="1057275"/>
            <wp:effectExtent l="19050" t="0" r="9525" b="0"/>
            <wp:wrapTight wrapText="bothSides">
              <wp:wrapPolygon>
                <wp:start x="-182" y="0"/>
                <wp:lineTo x="-182" y="21405"/>
                <wp:lineTo x="21691" y="21405"/>
                <wp:lineTo x="21691" y="0"/>
                <wp:lineTo x="-182" y="0"/>
              </wp:wrapPolygon>
            </wp:wrapTight>
            <wp:docPr id="17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88365" name="图片24" descr="菁优网：http://www.jyeoo.co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．在</w:t>
      </w:r>
      <w:r>
        <w:rPr>
          <w:position w:val="-10"/>
          <w:szCs w:val="21"/>
        </w:rPr>
        <w:object>
          <v:shape id="_x0000_i1030" type="#_x0000_t75" style="width:23.85pt;height:15.8pt" o:oleicon="f" o:ole="" coordsize="21600,21600" o:preferrelative="t" filled="f" stroked="f">
            <v:stroke joinstyle="miter"/>
            <v:imagedata r:id="rId21" o:title=""/>
            <o:lock v:ext="edit" aspectratio="t"/>
            <w10:anchorlock/>
          </v:shape>
          <o:OLEObject Type="Embed" ProgID="Equation.DSMT4" ShapeID="_x0000_i1030" DrawAspect="Content" ObjectID="_1468075730" r:id="rId22"/>
        </w:object>
      </w:r>
      <w:r>
        <w:rPr>
          <w:rFonts w:ascii="Times New Roman" w:eastAsia="新宋体" w:hAnsi="Times New Roman" w:hint="eastAsia"/>
          <w:szCs w:val="21"/>
        </w:rPr>
        <w:t>时间内，起重机拉力逐渐变大</w:t>
      </w:r>
      <w:r>
        <w:rPr>
          <w:szCs w:val="21"/>
        </w:rPr>
        <w:tab/>
      </w:r>
    </w:p>
    <w:p>
      <w:pPr>
        <w:pStyle w:val="Normal1"/>
        <w:tabs>
          <w:tab w:val="left" w:pos="2310"/>
        </w:tabs>
        <w:spacing w:line="360" w:lineRule="auto"/>
        <w:jc w:val="left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．在</w:t>
      </w:r>
      <w:r>
        <w:rPr>
          <w:position w:val="-10"/>
          <w:szCs w:val="21"/>
        </w:rPr>
        <w:object>
          <v:shape id="_x0000_i1031" type="#_x0000_t75" style="width:26.3pt;height:15.8pt" o:oleicon="f" o:ole="" coordsize="21600,21600" o:preferrelative="t" filled="f" stroked="f">
            <v:stroke joinstyle="miter"/>
            <v:imagedata r:id="rId23" o:title=""/>
            <o:lock v:ext="edit" aspectratio="t"/>
            <w10:anchorlock/>
          </v:shape>
          <o:OLEObject Type="Embed" ProgID="Equation.DSMT4" ShapeID="_x0000_i1031" DrawAspect="Content" ObjectID="_1468075731" r:id="rId24"/>
        </w:object>
      </w:r>
      <w:r>
        <w:rPr>
          <w:rFonts w:ascii="Times New Roman" w:eastAsia="新宋体" w:hAnsi="Times New Roman" w:hint="eastAsia"/>
          <w:szCs w:val="21"/>
        </w:rPr>
        <w:t>时间内，起重机拉力的功率保持不变</w:t>
      </w:r>
    </w:p>
    <w:p>
      <w:pPr>
        <w:pStyle w:val="Normal1"/>
        <w:tabs>
          <w:tab w:val="left" w:pos="2310"/>
        </w:tabs>
        <w:spacing w:line="360" w:lineRule="auto"/>
        <w:jc w:val="left"/>
        <w:rPr>
          <w:szCs w:val="21"/>
        </w:rPr>
      </w:pPr>
      <w:r>
        <w:rPr>
          <w:rFonts w:ascii="Times New Roman" w:eastAsia="新宋体" w:hAnsi="Times New Roman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．在</w:t>
      </w:r>
      <w:r>
        <w:rPr>
          <w:position w:val="-10"/>
          <w:szCs w:val="21"/>
        </w:rPr>
        <w:object>
          <v:shape id="_x0000_i1032" type="#_x0000_t75" style="width:26.3pt;height:15.8pt" o:oleicon="f" o:ole="" coordsize="21600,21600" o:preferrelative="t" filled="f" stroked="f">
            <v:stroke joinstyle="miter"/>
            <v:imagedata r:id="rId25" o:title=""/>
            <o:lock v:ext="edit" aspectratio="t"/>
            <w10:anchorlock/>
          </v:shape>
          <o:OLEObject Type="Embed" ProgID="Equation.DSMT4" ShapeID="_x0000_i1032" DrawAspect="Content" ObjectID="_1468075732" r:id="rId26"/>
        </w:object>
      </w:r>
      <w:r>
        <w:rPr>
          <w:rFonts w:ascii="Times New Roman" w:eastAsia="新宋体" w:hAnsi="Times New Roman" w:hint="eastAsia"/>
          <w:szCs w:val="21"/>
        </w:rPr>
        <w:t>时间内，货物的机械能保持不变</w:t>
      </w:r>
      <w:r>
        <w:rPr>
          <w:szCs w:val="21"/>
        </w:rPr>
        <w:tab/>
      </w:r>
    </w:p>
    <w:p>
      <w:pPr>
        <w:pStyle w:val="Normal1"/>
        <w:tabs>
          <w:tab w:val="left" w:pos="2310"/>
        </w:tabs>
        <w:spacing w:line="360" w:lineRule="auto"/>
        <w:jc w:val="left"/>
        <w:rPr>
          <w:szCs w:val="21"/>
        </w:rPr>
      </w:pPr>
      <w:r>
        <w:rPr>
          <w:rFonts w:ascii="Times New Roman" w:eastAsia="新宋体" w:hAnsi="Times New Roman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．在</w:t>
      </w:r>
      <w:r>
        <w:rPr>
          <w:position w:val="-10"/>
          <w:szCs w:val="21"/>
        </w:rPr>
        <w:object>
          <v:shape id="_x0000_i1033" type="#_x0000_t75" style="width:26.3pt;height:15.8pt" o:oleicon="f" o:ole="" coordsize="21600,21600" o:preferrelative="t" filled="f" stroked="f">
            <v:stroke joinstyle="miter"/>
            <v:imagedata r:id="rId27" o:title=""/>
            <o:lock v:ext="edit" aspectratio="t"/>
            <w10:anchorlock/>
          </v:shape>
          <o:OLEObject Type="Embed" ProgID="Equation.DSMT4" ShapeID="_x0000_i1033" DrawAspect="Content" ObjectID="_1468075733" r:id="rId28"/>
        </w:object>
      </w:r>
      <w:r>
        <w:rPr>
          <w:rFonts w:ascii="Times New Roman" w:eastAsia="新宋体" w:hAnsi="Times New Roman" w:hint="eastAsia"/>
          <w:szCs w:val="21"/>
        </w:rPr>
        <w:t>时间内，起重机拉力对货物做负功</w:t>
      </w:r>
    </w:p>
    <w:p>
      <w:pPr>
        <w:tabs>
          <w:tab w:val="left" w:pos="2408"/>
        </w:tabs>
        <w:rPr>
          <w:rFonts w:ascii="Times New Roman" w:hAnsi="Times New Roman"/>
          <w:szCs w:val="21"/>
        </w:rPr>
      </w:pPr>
    </w:p>
    <w:p>
      <w:pPr>
        <w:tabs>
          <w:tab w:val="left" w:pos="2408"/>
        </w:tabs>
        <w:rPr>
          <w:rFonts w:asciiTheme="minorEastAsia" w:hAnsiTheme="minorEastAsia" w:cstheme="minorEastAsia"/>
          <w:szCs w:val="21"/>
        </w:rPr>
      </w:pPr>
      <w:r>
        <w:rPr>
          <w:rFonts w:ascii="Times New Roman" w:hAnsi="Times New Roman" w:hint="eastAsia"/>
          <w:szCs w:val="21"/>
        </w:rPr>
        <w:t>6</w:t>
      </w:r>
      <w:r>
        <w:rPr>
          <w:rFonts w:ascii="Times New Roman" w:hAnsi="Times New Roman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szCs w:val="21"/>
        </w:rPr>
        <w:t>一个质点在</w:t>
      </w:r>
      <w:r>
        <w:rPr>
          <w:rFonts w:ascii="Times New Roman" w:hAnsi="Times New Roman" w:eastAsiaTheme="minorEastAsia"/>
          <w:szCs w:val="21"/>
        </w:rPr>
        <w:t>O</w:t>
      </w:r>
      <w:r>
        <w:rPr>
          <w:rFonts w:asciiTheme="minorEastAsia" w:eastAsiaTheme="minorEastAsia" w:hAnsiTheme="minorEastAsia" w:cstheme="minorEastAsia" w:hint="eastAsia"/>
          <w:szCs w:val="21"/>
        </w:rPr>
        <w:t>点由静止出发做匀加速直线运动，依次经过A、B、C三点，</w:t>
      </w:r>
      <w:r>
        <w:rPr>
          <w:rFonts w:ascii="Times New Roman" w:hAnsi="Times New Roman"/>
          <w:i/>
          <w:szCs w:val="21"/>
        </w:rPr>
        <w:t>x</w:t>
      </w:r>
      <w:r>
        <w:rPr>
          <w:rFonts w:ascii="Times New Roman" w:hAnsi="Times New Roman" w:hint="eastAsia"/>
          <w:i/>
          <w:szCs w:val="21"/>
          <w:vertAlign w:val="subscript"/>
        </w:rPr>
        <w:t>BC</w:t>
      </w:r>
      <w:r>
        <w:rPr>
          <w:rFonts w:asciiTheme="minorEastAsia" w:hAnsiTheme="minorEastAsia" w:cstheme="minorEastAsia" w:hint="eastAsia"/>
          <w:szCs w:val="21"/>
          <w:shd w:val="clear" w:color="auto" w:fill="FFFFFF"/>
        </w:rPr>
        <w:t>=</w:t>
      </w:r>
      <w:r>
        <w:rPr>
          <w:rFonts w:asciiTheme="minorEastAsia" w:hAnsiTheme="minorEastAsia" w:cstheme="minorEastAsia" w:hint="eastAsia"/>
          <w:szCs w:val="21"/>
        </w:rPr>
        <w:t>3</w:t>
      </w:r>
      <w:r>
        <w:rPr>
          <w:rFonts w:ascii="Times New Roman" w:hAnsi="Times New Roman"/>
          <w:i/>
          <w:szCs w:val="21"/>
        </w:rPr>
        <w:t xml:space="preserve"> x</w:t>
      </w:r>
      <w:r>
        <w:rPr>
          <w:rFonts w:ascii="Times New Roman" w:hAnsi="Times New Roman" w:hint="eastAsia"/>
          <w:i/>
          <w:szCs w:val="21"/>
          <w:vertAlign w:val="subscript"/>
        </w:rPr>
        <w:t>AB</w:t>
      </w:r>
      <w:r>
        <w:rPr>
          <w:rFonts w:asciiTheme="minorEastAsia" w:eastAsiaTheme="minorEastAsia" w:hAnsiTheme="minorEastAsia" w:cstheme="minorEastAsia" w:hint="eastAsia"/>
          <w:szCs w:val="21"/>
        </w:rPr>
        <w:t>，质点运动到B点时速度大小为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4" type="#_x0000_t75" style="width:9.3pt;height:11.35pt" o:oleicon="f" o:ole="" coordsize="21600,21600" o:preferrelative="t" filled="f" stroked="f">
            <v:stroke joinstyle="miter"/>
            <v:imagedata r:id="rId29" o:title=""/>
            <o:lock v:ext="edit" aspectratio="t"/>
            <w10:anchorlock/>
          </v:shape>
          <o:OLEObject Type="Embed" ProgID="Equation.3" ShapeID="_x0000_i1034" DrawAspect="Content" ObjectID="_1468075734" r:id="rId30"/>
        </w:object>
      </w:r>
      <w:r>
        <w:rPr>
          <w:rFonts w:asciiTheme="minorEastAsia" w:eastAsiaTheme="minorEastAsia" w:hAnsiTheme="minorEastAsia" w:cstheme="minorEastAsia" w:hint="eastAsia"/>
          <w:szCs w:val="21"/>
        </w:rPr>
        <w:t>，A、C间的距离为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5" type="#_x0000_t75" style="width:9.7pt;height:11.35pt" o:oleicon="f" o:ole="" coordsize="21600,21600" o:preferrelative="t" filled="f" stroked="f">
            <v:stroke joinstyle="miter"/>
            <v:imagedata r:id="rId31" o:title=""/>
            <o:lock v:ext="edit" aspectratio="t"/>
            <w10:anchorlock/>
          </v:shape>
          <o:OLEObject Type="Embed" ProgID="Equation.3" ShapeID="_x0000_i1035" DrawAspect="Content" ObjectID="_1468075735" r:id="rId32"/>
        </w:object>
      </w:r>
      <w:r>
        <w:rPr>
          <w:rFonts w:asciiTheme="minorEastAsia" w:eastAsiaTheme="minorEastAsia" w:hAnsiTheme="minorEastAsia" w:cstheme="minorEastAsia" w:hint="eastAsia"/>
          <w:szCs w:val="21"/>
        </w:rPr>
        <w:t>，从A运动到C所用时间为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6" type="#_x0000_t75" style="width:6.45pt;height:12.15pt" o:oleicon="f" o:ole="" coordsize="21600,21600" o:preferrelative="t" filled="f" stroked="f">
            <v:stroke joinstyle="miter"/>
            <v:imagedata r:id="rId33" o:title=""/>
            <o:lock v:ext="edit" aspectratio="t"/>
            <w10:anchorlock/>
          </v:shape>
          <o:OLEObject Type="Embed" ProgID="Equation.3" ShapeID="_x0000_i1036" DrawAspect="Content" ObjectID="_1468075736" r:id="rId34"/>
        </w:object>
      </w:r>
      <w:r>
        <w:rPr>
          <w:rFonts w:asciiTheme="minorEastAsia" w:eastAsiaTheme="minorEastAsia" w:hAnsiTheme="minorEastAsia" w:cstheme="minorEastAsia" w:hint="eastAsia"/>
          <w:szCs w:val="21"/>
        </w:rPr>
        <w:t>，则下列关系正确的有（   ）</w:t>
      </w:r>
    </w:p>
    <w:p>
      <w:pPr>
        <w:tabs>
          <w:tab w:val="left" w:pos="2408"/>
        </w:tabs>
        <w:spacing w:line="360" w:lineRule="auto"/>
        <w:jc w:val="center"/>
        <w:rPr>
          <w:rFonts w:asciiTheme="minorEastAsia" w:hAnsiTheme="minorEastAsia" w:cstheme="minorEastAsia"/>
          <w:szCs w:val="21"/>
          <w:shd w:val="clear" w:color="auto" w:fill="FFFFFF"/>
        </w:rPr>
      </w:pPr>
      <w:r>
        <w:rPr>
          <w:rFonts w:asciiTheme="minorEastAsia" w:hAnsiTheme="minorEastAsia" w:cstheme="minorEastAsia" w:hint="eastAsia"/>
          <w:szCs w:val="21"/>
        </w:rPr>
        <w:drawing>
          <wp:inline distT="0" distB="0" distL="114300" distR="114300">
            <wp:extent cx="2447925" cy="284480"/>
            <wp:effectExtent l="19050" t="0" r="9525" b="0"/>
            <wp:docPr id="1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862617" name="图片 18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8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408"/>
        </w:tabs>
        <w:spacing w:after="200" w:line="276" w:lineRule="auto"/>
        <w:rPr>
          <w:szCs w:val="21"/>
        </w:rPr>
      </w:pPr>
      <w:r>
        <w:rPr>
          <w:rFonts w:ascii="Times New Roman" w:hAnsi="Times New Roman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7" type="#_x0000_t75" style="width:30.75pt;height:12.15pt" o:oleicon="f" o:ole="" coordsize="21600,21600" o:preferrelative="t" filled="f" stroked="f">
            <v:stroke joinstyle="miter"/>
            <v:imagedata r:id="rId36" o:title=""/>
            <o:lock v:ext="edit" aspectratio="t"/>
            <w10:anchorlock/>
          </v:shape>
          <o:OLEObject Type="Embed" ProgID="Equation.3" ShapeID="_x0000_i1037" DrawAspect="Content" ObjectID="_1468075737" r:id="rId37"/>
        </w:objec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t xml:space="preserve">   </w:t>
      </w:r>
      <w:r>
        <w:rPr>
          <w:rFonts w:ascii="Times New Roman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8" type="#_x0000_t75" style="width:9.7pt;height:11.35pt" o:oleicon="f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3" ShapeID="_x0000_i1038" DrawAspect="Content" ObjectID="_1468075738" r:id="rId39"/>
        </w:object>
      </w:r>
      <w:r>
        <w:rPr>
          <w:rFonts w:hint="eastAsia"/>
          <w:szCs w:val="21"/>
        </w:rPr>
        <w:t>&gt;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39" type="#_x0000_t75" style="width:12.55pt;height:12.15pt" o:oleicon="f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3" ShapeID="_x0000_i1039" DrawAspect="Content" ObjectID="_1468075739" r:id="rId41"/>
        </w:objec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t xml:space="preserve">    </w:t>
      </w:r>
      <w:r>
        <w:rPr>
          <w:rFonts w:ascii="Times New Roman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40" type="#_x0000_t75" style="width:9.7pt;height:11.35pt" o:oleicon="f" o:ole="" coordsize="21600,21600" o:preferrelative="t" filled="f" stroked="f">
            <v:stroke joinstyle="miter"/>
            <v:imagedata r:id="rId38" o:title=""/>
            <o:lock v:ext="edit" aspectratio="t"/>
            <w10:anchorlock/>
          </v:shape>
          <o:OLEObject Type="Embed" ProgID="Equation.3" ShapeID="_x0000_i1040" DrawAspect="Content" ObjectID="_1468075740" r:id="rId42"/>
        </w:object>
      </w:r>
      <w:r>
        <w:rPr>
          <w:rFonts w:hint="eastAsia"/>
          <w:szCs w:val="21"/>
        </w:rPr>
        <w:t xml:space="preserve">&lt; </w: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object>
          <v:shape id="_x0000_i1041" type="#_x0000_t75" style="width:12.55pt;height:12.15pt" o:oleicon="f" o:ole="" coordsize="21600,21600" o:preferrelative="t" filled="f" stroked="f">
            <v:stroke joinstyle="miter"/>
            <v:imagedata r:id="rId40" o:title=""/>
            <o:lock v:ext="edit" aspectratio="t"/>
            <w10:anchorlock/>
          </v:shape>
          <o:OLEObject Type="Embed" ProgID="Equation.3" ShapeID="_x0000_i1041" DrawAspect="Content" ObjectID="_1468075741" r:id="rId43"/>
        </w:object>
      </w:r>
      <w:r>
        <w:rPr>
          <w:rFonts w:asciiTheme="minorEastAsia" w:eastAsiaTheme="minorEastAsia" w:hAnsiTheme="minorEastAsia" w:cstheme="minorEastAsia" w:hint="eastAsia"/>
          <w:position w:val="-6"/>
          <w:szCs w:val="21"/>
          <w:shd w:val="clear" w:color="auto" w:fill="FFFFFF"/>
        </w:rPr>
        <w:t xml:space="preserve">       </w:t>
      </w:r>
      <w:r>
        <w:rPr>
          <w:rFonts w:ascii="Times New Roman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hint="eastAsia"/>
          <w:szCs w:val="21"/>
        </w:rPr>
        <w:t>以上三种情况均可能</w:t>
      </w:r>
    </w:p>
    <w:p>
      <w:pPr>
        <w:tabs>
          <w:tab w:val="left" w:pos="2408"/>
        </w:tabs>
        <w:spacing w:after="200" w:line="276" w:lineRule="auto"/>
        <w:rPr>
          <w:rFonts w:ascii="Times New Roman" w:hAnsi="Times New Roman"/>
        </w:rPr>
      </w:pPr>
    </w:p>
    <w:p>
      <w:pPr>
        <w:tabs>
          <w:tab w:val="left" w:pos="2408"/>
        </w:tabs>
        <w:spacing w:after="200" w:line="276" w:lineRule="auto"/>
        <w:rPr>
          <w:rFonts w:ascii="Times New Roman" w:hAnsi="Times New Roman"/>
        </w:rPr>
      </w:pPr>
    </w:p>
    <w:p>
      <w:pPr>
        <w:tabs>
          <w:tab w:val="left" w:pos="2408"/>
        </w:tabs>
        <w:spacing w:after="200" w:line="276" w:lineRule="auto"/>
        <w:rPr>
          <w:szCs w:val="21"/>
        </w:rPr>
      </w:pPr>
      <w:r>
        <w:rPr>
          <w:rFonts w:ascii="Times New Roman" w:hAnsi="Times New Roman" w:hint="eastAsia"/>
        </w:rPr>
        <w:t>7</w:t>
      </w:r>
      <w:r>
        <w:rPr>
          <w:rFonts w:ascii="Times New Roman" w:hAnsi="Times New Roman" w:hint="eastAsia"/>
          <w:szCs w:val="21"/>
        </w:rPr>
        <w:t>．</w:t>
      </w:r>
      <w:r>
        <w:rPr>
          <w:rFonts w:ascii="Times New Roman" w:hAnsi="Times New Roman"/>
          <w:szCs w:val="21"/>
        </w:rPr>
        <w:t>如图所示，质量为</w:t>
      </w:r>
      <w:r>
        <w:rPr>
          <w:rFonts w:ascii="Times New Roman" w:hAnsi="Times New Roman"/>
          <w:i/>
          <w:szCs w:val="21"/>
        </w:rPr>
        <w:t>m</w:t>
      </w:r>
      <w:r>
        <w:rPr>
          <w:rFonts w:ascii="Times New Roman" w:hAnsi="Times New Roman"/>
          <w:szCs w:val="21"/>
        </w:rPr>
        <w:t>的均匀木块静止在光滑水平面上，木块左右两侧各有一位拿着完全相同步枪和子弹的射手．首先左侧射手开枪，子弹水平射入木块的最大深度为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  <w:vertAlign w:val="subscript"/>
        </w:rPr>
        <w:t>1</w:t>
      </w:r>
      <w:r>
        <w:rPr>
          <w:rFonts w:ascii="Times New Roman" w:hAnsi="Times New Roman"/>
          <w:szCs w:val="21"/>
        </w:rPr>
        <w:t>，</w:t>
      </w:r>
      <w:r>
        <w:rPr>
          <w:rFonts w:ascii="Times New Roman" w:hAnsi="Times New Roman" w:hint="eastAsia"/>
          <w:szCs w:val="21"/>
        </w:rPr>
        <w:t>子弹与木块相对静止</w:t>
      </w:r>
      <w:r>
        <w:rPr>
          <w:rFonts w:ascii="Times New Roman" w:hAnsi="Times New Roman"/>
          <w:szCs w:val="21"/>
        </w:rPr>
        <w:t>后</w:t>
      </w:r>
      <w:r>
        <w:rPr>
          <w:rFonts w:ascii="Times New Roman" w:hAnsi="Times New Roman" w:hint="eastAsia"/>
          <w:szCs w:val="21"/>
        </w:rPr>
        <w:t>，</w:t>
      </w:r>
      <w:r>
        <w:rPr>
          <w:rFonts w:ascii="Times New Roman" w:hAnsi="Times New Roman"/>
          <w:szCs w:val="21"/>
        </w:rPr>
        <w:t>右侧射手开枪，子弹水平射入木块的最大深度为</w:t>
      </w:r>
      <w:r>
        <w:rPr>
          <w:rFonts w:ascii="Times New Roman" w:hAnsi="Times New Roman"/>
          <w:i/>
          <w:szCs w:val="21"/>
        </w:rPr>
        <w:t>d</w:t>
      </w:r>
      <w:r>
        <w:rPr>
          <w:rFonts w:ascii="Times New Roman" w:hAnsi="Times New Roman"/>
          <w:szCs w:val="21"/>
          <w:vertAlign w:val="subscript"/>
        </w:rPr>
        <w:t>2</w:t>
      </w:r>
      <w:r>
        <w:rPr>
          <w:rFonts w:ascii="Times New Roman" w:hAnsi="Times New Roman"/>
          <w:szCs w:val="21"/>
        </w:rPr>
        <w:t>.设子弹均未射穿木块，且两颗子弹与木块之间的作用力大小均相同．当两颗子弹均相对于木块静止时，下列判断正确的是(　　)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3493135</wp:posOffset>
            </wp:positionH>
            <wp:positionV relativeFrom="paragraph">
              <wp:posOffset>6985</wp:posOffset>
            </wp:positionV>
            <wp:extent cx="1614805" cy="523875"/>
            <wp:effectExtent l="19050" t="0" r="4445" b="0"/>
            <wp:wrapTight wrapText="bothSides">
              <wp:wrapPolygon>
                <wp:start x="-255" y="0"/>
                <wp:lineTo x="-255" y="21207"/>
                <wp:lineTo x="21659" y="21207"/>
                <wp:lineTo x="21659" y="0"/>
                <wp:lineTo x="-255" y="0"/>
              </wp:wrapPolygon>
            </wp:wrapTight>
            <wp:docPr id="17" name="图片 5" descr="分8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928324" name="图片 5" descr="分85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4" r:link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A．木块静止，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vertAlign w:val="subscript"/>
        </w:rPr>
        <w:t xml:space="preserve">     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B．木块向右运动，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  <w:vertAlign w:val="subscript"/>
        </w:rPr>
      </w:pPr>
      <w:r>
        <w:rPr>
          <w:rFonts w:ascii="Times New Roman" w:hAnsi="Times New Roman" w:cs="Times New Roman"/>
        </w:rPr>
        <w:t>C．木块静止，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＜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 w:hint="eastAsia"/>
          <w:vertAlign w:val="subscript"/>
        </w:rPr>
        <w:t xml:space="preserve">   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vertAlign w:val="subscript"/>
        </w:rPr>
        <w:t xml:space="preserve"> </w:t>
      </w:r>
      <w:r>
        <w:rPr>
          <w:rFonts w:ascii="Times New Roman" w:hAnsi="Times New Roman" w:cs="Times New Roman"/>
        </w:rPr>
        <w:t>D．木块向左运动，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d</w:t>
      </w:r>
      <w:r>
        <w:rPr>
          <w:rFonts w:ascii="Times New Roman" w:hAnsi="Times New Roman" w:cs="Times New Roman"/>
          <w:vertAlign w:val="subscript"/>
        </w:rPr>
        <w:t>2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8</w:t>
      </w:r>
      <w:r>
        <w:rPr>
          <w:rFonts w:ascii="Times New Roman" w:hAnsi="Times New Roman" w:cs="Times New Roman"/>
        </w:rPr>
        <w:t>．两列简谐横波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在同一场的介质中沿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轴同一方向传播，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＝0时刻各自的波形如图甲所示，横波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＝0处质点的振动图象如图乙所示，下列说法正确的是(　　)</w:t>
      </w:r>
    </w:p>
    <w:p>
      <w:pPr>
        <w:pStyle w:val="00"/>
        <w:shd w:val="clear" w:color="auto" w:fill="FFFFFF"/>
        <w:tabs>
          <w:tab w:val="left" w:pos="2408"/>
        </w:tabs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010150" cy="1362075"/>
            <wp:effectExtent l="19050" t="0" r="0" b="0"/>
            <wp:docPr id="683" name="图片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958216" name="图片 68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"/>
        <w:shd w:val="clear" w:color="auto" w:fill="FFFFFF"/>
        <w:tabs>
          <w:tab w:val="left" w:pos="2408"/>
        </w:tabs>
        <w:snapToGrid w:val="0"/>
        <w:ind w:firstLine="560"/>
        <w:jc w:val="center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横波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沿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轴正方向传播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＝0时刻横波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上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＝0处的质点的位移为－5 cm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C．横波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在介质中传播的速度为2 m/s</w:t>
      </w:r>
      <w:r>
        <w:rPr>
          <w:rFonts w:ascii="Times New Roman" w:hAnsi="Times New Roman" w:cs="Times New Roman" w:hint="eastAsia"/>
        </w:rPr>
        <w:t xml:space="preserve">   </w:t>
      </w:r>
    </w:p>
    <w:p>
      <w:pPr>
        <w:pStyle w:val="00"/>
        <w:shd w:val="clear" w:color="auto" w:fill="FFFFFF"/>
        <w:tabs>
          <w:tab w:val="left" w:pos="2408"/>
        </w:tabs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＝13.5 s时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＝1.0 m处的质点的位移为20 cm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二、多项选择题：本题共4小题，每小题4分，共16分．在每小题给出的四个选项中，有多项符合题目要求，全部选对的得4分，选对但不全的得2分，有选错的得0分．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9．如图所示，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平面位于光滑水平桌面上，在0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  <w:i/>
        </w:rPr>
        <w:t>x</w:t>
      </w:r>
      <w:r>
        <w:rPr>
          <w:rFonts w:hAnsi="宋体" w:cs="Times New Roman"/>
        </w:rPr>
        <w:t>≤</w:t>
      </w: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的区域内存在着匀强磁场，磁场方向垂直于</w:t>
      </w:r>
      <w:r>
        <w:rPr>
          <w:rFonts w:ascii="Times New Roman" w:hAnsi="Times New Roman" w:cs="Times New Roman"/>
          <w:i/>
        </w:rPr>
        <w:t>xOy</w:t>
      </w:r>
      <w:r>
        <w:rPr>
          <w:rFonts w:ascii="Times New Roman" w:hAnsi="Times New Roman" w:cs="Times New Roman"/>
        </w:rPr>
        <w:t>平面向下．由同种材料制成的粗细均匀的正六边形导线框，放在该水平桌面上，</w:t>
      </w:r>
      <w:r>
        <w:rPr>
          <w:rFonts w:ascii="Times New Roman" w:hAnsi="Times New Roman" w:cs="Times New Roman"/>
          <w:i/>
        </w:rPr>
        <w:t>ab</w:t>
      </w:r>
      <w:r>
        <w:rPr>
          <w:rFonts w:ascii="Times New Roman" w:hAnsi="Times New Roman" w:cs="Times New Roman"/>
        </w:rPr>
        <w:t>边与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边的距离恰为2</w:t>
      </w:r>
      <w:r>
        <w:rPr>
          <w:rFonts w:ascii="Times New Roman" w:hAnsi="Times New Roman" w:cs="Times New Roman"/>
          <w:i/>
        </w:rPr>
        <w:t>L</w:t>
      </w:r>
      <w:r>
        <w:rPr>
          <w:rFonts w:ascii="Times New Roman" w:hAnsi="Times New Roman" w:cs="Times New Roman"/>
        </w:rPr>
        <w:t>，现施加一个水平向右的拉力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使线框水平向右做匀速运动，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边与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轴始终平行，从线框</w:t>
      </w:r>
      <w:r>
        <w:rPr>
          <w:rFonts w:ascii="Times New Roman" w:hAnsi="Times New Roman" w:cs="Times New Roman"/>
          <w:i/>
        </w:rPr>
        <w:t>de</w:t>
      </w:r>
      <w:r>
        <w:rPr>
          <w:rFonts w:ascii="Times New Roman" w:hAnsi="Times New Roman" w:cs="Times New Roman"/>
        </w:rPr>
        <w:t>边刚进入磁场开始计时，则线框中的感应电流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(取逆时针方向的电流为正)随时间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的变化图象和拉力</w:t>
      </w:r>
      <w:r>
        <w:rPr>
          <w:rFonts w:ascii="Times New Roman" w:hAnsi="Times New Roman" w:cs="Times New Roman"/>
          <w:i/>
        </w:rPr>
        <w:t>F</w:t>
      </w:r>
      <w:r>
        <w:rPr>
          <w:rFonts w:ascii="Times New Roman" w:hAnsi="Times New Roman" w:cs="Times New Roman"/>
        </w:rPr>
        <w:t>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的变化图象可能正确的是(　　)</w:t>
      </w: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drawing>
          <wp:inline distT="0" distB="0" distL="0" distR="0">
            <wp:extent cx="3362325" cy="1680845"/>
            <wp:effectExtent l="19050" t="0" r="9525" b="0"/>
            <wp:docPr id="8" name="图片 8" descr="分9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280327" name="图片 8" descr="分9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7" r:link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81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3691890</wp:posOffset>
            </wp:positionH>
            <wp:positionV relativeFrom="paragraph">
              <wp:posOffset>607060</wp:posOffset>
            </wp:positionV>
            <wp:extent cx="1581150" cy="933450"/>
            <wp:effectExtent l="19050" t="0" r="0" b="0"/>
            <wp:wrapTight wrapText="bothSides">
              <wp:wrapPolygon>
                <wp:start x="-260" y="0"/>
                <wp:lineTo x="-260" y="21159"/>
                <wp:lineTo x="21600" y="21159"/>
                <wp:lineTo x="21600" y="0"/>
                <wp:lineTo x="-260" y="0"/>
              </wp:wrapPolygon>
            </wp:wrapTight>
            <wp:docPr id="9" name="图片 9" descr="分9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453323" name="图片 9" descr="分9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9" r:link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 w:hint="eastAsia"/>
        </w:rPr>
        <w:t>．</w:t>
      </w:r>
      <w:r>
        <w:rPr>
          <w:rFonts w:ascii="Times New Roman" w:hAnsi="Times New Roman" w:cs="Times New Roman"/>
        </w:rPr>
        <w:t>科学家研究发现，磁敏电阻的阻值随所处空间磁场的增强而增大，随所处空间磁场的减弱而减小．如图所示电路中</w:t>
      </w:r>
      <w:r>
        <w:rPr>
          <w:rFonts w:ascii="Times New Roman" w:hAnsi="Times New Roman" w:cs="Times New Roman"/>
          <w:i/>
        </w:rPr>
        <w:t>R</w:t>
      </w:r>
      <w:r>
        <w:rPr>
          <w:rFonts w:hAnsi="宋体" w:cs="Times New Roman"/>
        </w:rPr>
        <w:t>′</w:t>
      </w:r>
      <w:r>
        <w:rPr>
          <w:rFonts w:ascii="Times New Roman" w:hAnsi="Times New Roman" w:cs="Times New Roman"/>
        </w:rPr>
        <w:t>为一个磁敏电阻，置于真空中的平行板电容器水平放置，滑动变阻器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的滑片位于中点位置，此时处在电容器中的油滴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恰好静止不动．现在要使油滴</w:t>
      </w:r>
      <w:r>
        <w:rPr>
          <w:rFonts w:ascii="Times New Roman" w:hAnsi="Times New Roman" w:cs="Times New Roman"/>
          <w:i/>
        </w:rPr>
        <w:t>P</w:t>
      </w:r>
      <w:r>
        <w:rPr>
          <w:rFonts w:ascii="Times New Roman" w:hAnsi="Times New Roman" w:cs="Times New Roman"/>
        </w:rPr>
        <w:t>向上加速运动，下列操作正确的是(　　)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A．仅将条形磁铁向左移动靠近磁敏电阻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B．仅将滑动变阻器的滑片向上移动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C．仅增大平行板电容器两个极板的距离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D．仅减小平行板电容器两个极板的正对面积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11．在竖直平面内建立直角坐标系，曲线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x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20)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位于第一象限的部分如图所示，在曲线上不同点以一定的初速度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向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轴负方向水平抛出质量为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、带电荷量为＋</w:t>
      </w:r>
      <w:r>
        <w:rPr>
          <w:rFonts w:ascii="Times New Roman" w:hAnsi="Times New Roman" w:cs="Times New Roman"/>
          <w:i/>
        </w:rPr>
        <w:t>q</w:t>
      </w:r>
      <w:r>
        <w:rPr>
          <w:rFonts w:ascii="Times New Roman" w:hAnsi="Times New Roman" w:cs="Times New Roman"/>
        </w:rPr>
        <w:t>的小球，小球下落过程中都会通过坐标原点</w:t>
      </w:r>
      <w:r>
        <w:rPr>
          <w:rFonts w:ascii="Times New Roman" w:hAnsi="Times New Roman" w:cs="Times New Roman"/>
          <w:i/>
        </w:rPr>
        <w:t>O</w:t>
      </w:r>
      <w:r>
        <w:rPr>
          <w:rFonts w:ascii="Times New Roman" w:hAnsi="Times New Roman" w:cs="Times New Roman"/>
        </w:rPr>
        <w:t>，之后进入第三象限的匀强电场和匀强磁场区域(图中未画出)，结果小球恰好在竖直面内做匀速圆周运动，并且都能打到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轴负半轴上．已知匀强磁场的磁感应强度大小为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取10 m/s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)，则下列说法正确的是(　　)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76835</wp:posOffset>
            </wp:positionV>
            <wp:extent cx="1771650" cy="1304925"/>
            <wp:effectExtent l="19050" t="0" r="0" b="0"/>
            <wp:wrapTight wrapText="bothSides">
              <wp:wrapPolygon>
                <wp:start x="-232" y="0"/>
                <wp:lineTo x="-232" y="21442"/>
                <wp:lineTo x="21600" y="21442"/>
                <wp:lineTo x="21600" y="0"/>
                <wp:lineTo x="-232" y="0"/>
              </wp:wrapPolygon>
            </wp:wrapTight>
            <wp:docPr id="10" name="图片 10" descr="分1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660243" name="图片 10" descr="分10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1" r:link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A．第三象限的电场强度大小为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mg,q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，方向竖直向下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B．小球的初速度为10 m/s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C．第三象限的磁场方向一定是垂直纸面向</w:t>
      </w:r>
      <w:r>
        <w:rPr>
          <w:rFonts w:ascii="Times New Roman" w:hAnsi="Times New Roman" w:cs="Times New Roman" w:hint="eastAsia"/>
        </w:rPr>
        <w:t>里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D．要使所有的小球都能打到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轴的负半轴，所加磁场区域的最小面积是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π(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,qB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12．在如图所示的电路中接有两个灯泡L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，已知理想变压器原、副线圈匝数比为1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>2，原线圈接电压有效值为12 V的正弦交流电，已知灯泡L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的电阻为1 Ω，灯泡L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的电阻为2 Ω，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为一光敏电阻(电阻随光照强度的增加而减小)，在某光照条件下阻值为10 Ω，若灯泡电阻不变，则(　　)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137160</wp:posOffset>
            </wp:positionV>
            <wp:extent cx="1600200" cy="838200"/>
            <wp:effectExtent l="19050" t="0" r="0" b="0"/>
            <wp:wrapTight wrapText="bothSides">
              <wp:wrapPolygon>
                <wp:start x="-257" y="0"/>
                <wp:lineTo x="-257" y="21109"/>
                <wp:lineTo x="21600" y="21109"/>
                <wp:lineTo x="21600" y="0"/>
                <wp:lineTo x="-257" y="0"/>
              </wp:wrapPolygon>
            </wp:wrapTight>
            <wp:docPr id="11" name="图片 11" descr="21一轮新物理卷17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399217" name="图片 11" descr="21一轮新物理卷17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3" r:link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A．</w:t>
      </w:r>
      <w:r>
        <w:rPr>
          <w:rFonts w:ascii="Times New Roman" w:hAnsi="Times New Roman" w:cs="Times New Roman" w:hint="eastAsia"/>
        </w:rPr>
        <w:t>此时</w:t>
      </w:r>
      <w:r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消耗的电功率与L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消耗的功率之比为2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>1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B．此时通过L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的电流为3 A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C．若增加光照，电压表读数将变大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D．若增加光照，L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功率将减小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非选择题部分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三、非选择题：本题共6小题，共60分．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</w:rPr>
        <w:t>13．(6分)某小组用如图(a)所示的装置做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探究力一定时加速度与质量的关系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实验．将两个相同的小车放在带有刻度尺的平板上，</w:t>
      </w:r>
      <w:r>
        <w:rPr>
          <w:rFonts w:ascii="Times New Roman" w:hAnsi="Times New Roman" w:cs="Times New Roman" w:hint="eastAsia"/>
        </w:rPr>
        <w:t>小车的前</w:t>
      </w:r>
      <w:r>
        <w:rPr>
          <w:rFonts w:ascii="Times New Roman" w:hAnsi="Times New Roman" w:cs="Times New Roman"/>
        </w:rPr>
        <w:t>端各系一根细绳，绳的另一端跨过定滑轮各挂一个相同的小盘；</w:t>
      </w:r>
      <w:r>
        <w:rPr>
          <w:rFonts w:ascii="Times New Roman" w:hAnsi="Times New Roman" w:cs="Times New Roman" w:hint="eastAsia"/>
        </w:rPr>
        <w:t>小车的后</w:t>
      </w:r>
      <w:r>
        <w:rPr>
          <w:rFonts w:ascii="Times New Roman" w:hAnsi="Times New Roman" w:cs="Times New Roman"/>
        </w:rPr>
        <w:t>端各系一条细绳，细绳的右端</w:t>
      </w:r>
      <w:r>
        <w:rPr>
          <w:rFonts w:ascii="Times New Roman" w:hAnsi="Times New Roman" w:cs="Times New Roman" w:hint="eastAsia"/>
        </w:rPr>
        <w:t>共</w:t>
      </w:r>
      <w:r>
        <w:rPr>
          <w:rFonts w:ascii="Times New Roman" w:hAnsi="Times New Roman" w:cs="Times New Roman"/>
        </w:rPr>
        <w:t>用</w:t>
      </w:r>
      <w:r>
        <w:rPr>
          <w:rFonts w:ascii="Times New Roman" w:hAnsi="Times New Roman" w:cs="Times New Roman" w:hint="eastAsia"/>
        </w:rPr>
        <w:t>一个</w:t>
      </w:r>
      <w:r>
        <w:rPr>
          <w:rFonts w:ascii="Times New Roman" w:hAnsi="Times New Roman" w:cs="Times New Roman"/>
        </w:rPr>
        <w:t>固定的夹子夹住．完成下列填空：</w:t>
      </w: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drawing>
          <wp:inline distT="0" distB="0" distL="0" distR="0">
            <wp:extent cx="2200275" cy="923925"/>
            <wp:effectExtent l="19050" t="0" r="9525" b="0"/>
            <wp:docPr id="12" name="图片 12" descr="21一轮新物理卷17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0876" name="图片 12" descr="21一轮新物理卷17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5" r:link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(1)实验要求小盘的质量远小于小车的质量，主要目的是__________；去掉小盘，将平板右端稍微抬高一些，松开夹子、轻推小车，小车匀速运动，主要目的是________．(填正确选项前字母)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A．使实验现象方便观察，减小实验误差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B．使小车运动得更快一些，放大实验现象，减小误差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C．让细绳对小车的拉力等于小车所受的合力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D．让细绳对小车的拉力近似等于小盘的重力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1017270</wp:posOffset>
            </wp:positionH>
            <wp:positionV relativeFrom="paragraph">
              <wp:posOffset>93980</wp:posOffset>
            </wp:positionV>
            <wp:extent cx="3889375" cy="624205"/>
            <wp:effectExtent l="19050" t="0" r="0" b="0"/>
            <wp:wrapSquare wrapText="bothSides"/>
            <wp:docPr id="44" name="图片 44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73653" name="图片 44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7"/>
                    <a:srcRect l="15148" t="65963" r="9005" b="28193"/>
                    <a:stretch>
                      <a:fillRect/>
                    </a:stretch>
                  </pic:blipFill>
                  <pic:spPr>
                    <a:xfrm>
                      <a:off x="0" y="0"/>
                      <a:ext cx="3889375" cy="62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(2)挂上小盘，让两小车的前端与刻度尺上的0刻度对齐，夹住细绳．在甲车上放一定质量的砝码，松开夹子，同时用手机连拍功能垂直刻度尺对整个装置</w:t>
      </w:r>
      <w:r>
        <w:rPr>
          <w:rFonts w:ascii="Times New Roman" w:hAnsi="Times New Roman" w:cs="Times New Roman" w:hint="eastAsia"/>
        </w:rPr>
        <w:t>进行</w:t>
      </w:r>
      <w:r>
        <w:rPr>
          <w:rFonts w:ascii="Times New Roman" w:hAnsi="Times New Roman" w:cs="Times New Roman"/>
        </w:rPr>
        <w:t>拍照．图(b)是拍摄的其中</w:t>
      </w:r>
      <w:r>
        <w:rPr>
          <w:rFonts w:ascii="Times New Roman" w:hAnsi="Times New Roman" w:cs="Times New Roman" w:hint="eastAsia"/>
        </w:rPr>
        <w:t>两</w:t>
      </w:r>
      <w:r>
        <w:rPr>
          <w:rFonts w:ascii="Times New Roman" w:hAnsi="Times New Roman" w:cs="Times New Roman"/>
        </w:rPr>
        <w:t>张照片，可知甲、乙两小车的加速度之比最接近________．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A．1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4 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 xml:space="preserve"> B．1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>2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C．2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 xml:space="preserve">1  </w:t>
      </w:r>
      <w:r>
        <w:rPr>
          <w:rFonts w:ascii="Times New Roman" w:hAnsi="Times New Roman" w:cs="Times New Roman" w:hint="eastAsia"/>
        </w:rPr>
        <w:t xml:space="preserve">       </w:t>
      </w:r>
      <w:r>
        <w:rPr>
          <w:rFonts w:ascii="Times New Roman" w:hAnsi="Times New Roman" w:cs="Times New Roman"/>
        </w:rPr>
        <w:t>D．4</w:t>
      </w:r>
      <w:r>
        <w:rPr>
          <w:rFonts w:ascii="Times New Roman" w:hAnsi="Times New Roman" w:cs="Times New Roman" w:hint="eastAsia"/>
        </w:rPr>
        <w:t>:</w:t>
      </w:r>
      <w:r>
        <w:rPr>
          <w:rFonts w:ascii="Times New Roman" w:hAnsi="Times New Roman" w:cs="Times New Roman"/>
        </w:rPr>
        <w:t>1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14．(8分)图甲为某多用电表的电路图，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为电源，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5</w:t>
      </w:r>
      <w:r>
        <w:rPr>
          <w:rFonts w:ascii="Times New Roman" w:hAnsi="Times New Roman" w:cs="Times New Roman"/>
        </w:rPr>
        <w:t>为定值电阻，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为滑动变阻器．虚线方框内为换挡开关，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端和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端与两表笔相连．该多用电表有两个直流电流挡2 mA和5 mA，两个直流电压挡5 V和10 V，一个欧姆挡．</w:t>
      </w: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drawing>
          <wp:inline distT="0" distB="0" distL="0" distR="0">
            <wp:extent cx="5111115" cy="1943100"/>
            <wp:effectExtent l="19050" t="0" r="0" b="0"/>
            <wp:docPr id="14" name="图片 14" descr="21一轮新物理卷17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44290" name="图片 14" descr="21一轮新物理卷17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8" r:link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76" cy="194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(1)某次测量时该多用电表指针位置如图乙所示．若此时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4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相连，则读数为________；若此时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1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相连，则多用电表读数为________．</w:t>
      </w:r>
    </w:p>
    <w:p>
      <w:pPr>
        <w:pStyle w:val="00"/>
        <w:shd w:val="clear" w:color="auto" w:fill="FFFFFF"/>
        <w:snapToGrid w:val="0"/>
        <w:ind w:firstLine="56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drawing>
          <wp:inline distT="0" distB="0" distL="0" distR="0">
            <wp:extent cx="1076325" cy="1114425"/>
            <wp:effectExtent l="19050" t="0" r="9525" b="0"/>
            <wp:docPr id="15" name="图片 15" descr="21一轮新物理卷17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274297" name="图片 15" descr="21一轮新物理卷179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0" r:link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端与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3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相连时，红黑表笔短接，调节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6</w:t>
      </w:r>
      <w:r>
        <w:rPr>
          <w:rFonts w:ascii="Times New Roman" w:hAnsi="Times New Roman" w:cs="Times New Roman"/>
        </w:rPr>
        <w:t>使表头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指针满偏，再将电阻箱作为待测电阻接在</w:t>
      </w:r>
      <w:r>
        <w:rPr>
          <w:rFonts w:ascii="Times New Roman" w:hAnsi="Times New Roman" w:cs="Times New Roman"/>
          <w:i/>
        </w:rPr>
        <w:t>A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间，电路中干路电流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</w:rPr>
        <w:t>，与电阻箱的阻值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x</w:t>
      </w:r>
      <w:r>
        <w:rPr>
          <w:rFonts w:ascii="Times New Roman" w:hAnsi="Times New Roman" w:cs="Times New Roman"/>
        </w:rPr>
        <w:t>的关系如图丙所示，则此时多用电表的内阻为________ kΩ，该电源的电动势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＝______ V.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(3)若</w:t>
      </w:r>
      <w:r>
        <w:rPr>
          <w:rFonts w:ascii="Times New Roman" w:hAnsi="Times New Roman" w:cs="Times New Roman"/>
          <w:i/>
        </w:rPr>
        <w:t>G</w:t>
      </w:r>
      <w:r>
        <w:rPr>
          <w:rFonts w:ascii="Times New Roman" w:hAnsi="Times New Roman" w:cs="Times New Roman"/>
        </w:rPr>
        <w:t>表的满偏电流</w:t>
      </w:r>
      <w:r>
        <w:rPr>
          <w:rFonts w:ascii="Times New Roman" w:hAnsi="Times New Roman" w:cs="Times New Roman"/>
          <w:i/>
        </w:rPr>
        <w:t>I</w:t>
      </w:r>
      <w:r>
        <w:rPr>
          <w:rFonts w:ascii="Times New Roman" w:hAnsi="Times New Roman" w:cs="Times New Roman"/>
          <w:vertAlign w:val="subscript"/>
        </w:rPr>
        <w:t>g</w:t>
      </w:r>
      <w:r>
        <w:rPr>
          <w:rFonts w:ascii="Times New Roman" w:hAnsi="Times New Roman" w:cs="Times New Roman"/>
        </w:rPr>
        <w:t>＝0.01 mA，内阻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i/>
          <w:vertAlign w:val="subscript"/>
        </w:rPr>
        <w:t>g</w:t>
      </w:r>
      <w:r>
        <w:rPr>
          <w:rFonts w:ascii="Times New Roman" w:hAnsi="Times New Roman" w:cs="Times New Roman"/>
        </w:rPr>
        <w:t>＝100 Ω，则可求得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＝________ Ω，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bscript"/>
        </w:rPr>
        <w:t>4</w:t>
      </w:r>
      <w:r>
        <w:rPr>
          <w:rFonts w:ascii="Times New Roman" w:hAnsi="Times New Roman" w:cs="Times New Roman"/>
        </w:rPr>
        <w:t>＝________ Ω.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57150</wp:posOffset>
            </wp:positionV>
            <wp:extent cx="1590675" cy="981075"/>
            <wp:effectExtent l="19050" t="0" r="9525" b="0"/>
            <wp:wrapTight wrapText="bothSides">
              <wp:wrapPolygon>
                <wp:start x="-259" y="0"/>
                <wp:lineTo x="-259" y="21390"/>
                <wp:lineTo x="21729" y="21390"/>
                <wp:lineTo x="21729" y="0"/>
                <wp:lineTo x="-259" y="0"/>
              </wp:wrapPolygon>
            </wp:wrapTight>
            <wp:docPr id="23" name="图片 16" descr="21一轮新物理卷18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333340" name="图片 16" descr="21一轮新物理卷180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2" r:link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15．(8分)一简谐横波以4 m/s的波速沿水平绳向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轴正方向传播．已知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＝0时的波形如图所示，绳上两质点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、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的平衡位置相距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f(3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波长．设向上为正，经时间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(小于一个周期)，质点</w:t>
      </w:r>
      <w:r>
        <w:rPr>
          <w:rFonts w:ascii="Times New Roman" w:hAnsi="Times New Roman" w:cs="Times New Roman"/>
          <w:i/>
        </w:rPr>
        <w:t>M</w:t>
      </w:r>
      <w:r>
        <w:rPr>
          <w:rFonts w:ascii="Times New Roman" w:hAnsi="Times New Roman" w:cs="Times New Roman"/>
        </w:rPr>
        <w:t>向下运动，其位移仍为0.02 m．求：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(1)该横波的周期；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  <w:vertAlign w:val="subscript"/>
        </w:rPr>
        <w:t>1</w:t>
      </w:r>
      <w:r>
        <w:rPr>
          <w:rFonts w:ascii="Times New Roman" w:hAnsi="Times New Roman" w:cs="Times New Roman"/>
        </w:rPr>
        <w:t>时刻质点</w:t>
      </w:r>
      <w:r>
        <w:rPr>
          <w:rFonts w:ascii="Times New Roman" w:hAnsi="Times New Roman" w:cs="Times New Roman"/>
          <w:i/>
        </w:rPr>
        <w:t>N</w:t>
      </w:r>
      <w:r>
        <w:rPr>
          <w:rFonts w:ascii="Times New Roman" w:hAnsi="Times New Roman" w:cs="Times New Roman"/>
        </w:rPr>
        <w:t>的位移大小．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rFonts w:ascii="Times New Roman" w:hAnsi="Times New Roman"/>
          <w:szCs w:val="21"/>
        </w:rPr>
      </w:pPr>
    </w:p>
    <w:p>
      <w:pPr>
        <w:snapToGrid w:val="0"/>
        <w:spacing w:line="360" w:lineRule="auto"/>
        <w:rPr>
          <w:szCs w:val="21"/>
        </w:rPr>
      </w:pPr>
      <w:r>
        <w:rPr>
          <w:rFonts w:ascii="Times New Roman" w:hAnsi="Times New Roman"/>
          <w:szCs w:val="21"/>
        </w:rPr>
        <w:t>16．(8分)</w:t>
      </w:r>
      <w:r>
        <w:rPr>
          <w:rFonts w:hAnsi="宋体"/>
          <w:szCs w:val="21"/>
        </w:rPr>
        <w:t>随着科技的发展，我国未来的航空母舰上将安装电磁弹射器以缩短飞机的起飞距离，如图所示，航空母舰的水平跑道总长</w:t>
      </w:r>
      <w:r>
        <w:rPr>
          <w:rFonts w:hint="eastAsia"/>
          <w:i/>
          <w:szCs w:val="21"/>
        </w:rPr>
        <w:t>l</w:t>
      </w:r>
      <w:r>
        <w:rPr>
          <w:rFonts w:hAnsi="宋体"/>
          <w:szCs w:val="21"/>
        </w:rPr>
        <w:t>＝</w:t>
      </w:r>
      <w:r>
        <w:rPr>
          <w:szCs w:val="21"/>
        </w:rPr>
        <w:t>180 m</w:t>
      </w:r>
      <w:r>
        <w:rPr>
          <w:rFonts w:hAnsi="宋体"/>
          <w:szCs w:val="21"/>
        </w:rPr>
        <w:t>，其中电磁弹射区的长度为</w:t>
      </w:r>
      <w:r>
        <w:rPr>
          <w:rFonts w:hint="eastAsia"/>
          <w:i/>
          <w:szCs w:val="21"/>
        </w:rPr>
        <w:t>l</w:t>
      </w:r>
      <w:r>
        <w:rPr>
          <w:szCs w:val="21"/>
          <w:vertAlign w:val="subscript"/>
        </w:rPr>
        <w:t>1</w:t>
      </w:r>
      <w:r>
        <w:rPr>
          <w:rFonts w:hAnsi="宋体"/>
          <w:szCs w:val="21"/>
        </w:rPr>
        <w:t>＝</w:t>
      </w:r>
      <w:r>
        <w:rPr>
          <w:szCs w:val="21"/>
        </w:rPr>
        <w:t>80 m</w:t>
      </w:r>
      <w:r>
        <w:rPr>
          <w:rFonts w:hAnsi="宋体"/>
          <w:szCs w:val="21"/>
        </w:rPr>
        <w:t>，在该区域安装有直线电机，该电机可从头至尾提供一个恒定的牵引力</w:t>
      </w:r>
      <w:r>
        <w:rPr>
          <w:i/>
          <w:szCs w:val="21"/>
        </w:rPr>
        <w:t>F</w:t>
      </w:r>
      <w:r>
        <w:rPr>
          <w:rFonts w:hAnsi="宋体"/>
          <w:szCs w:val="21"/>
          <w:vertAlign w:val="subscript"/>
        </w:rPr>
        <w:t>牵</w:t>
      </w:r>
      <w:r>
        <w:rPr>
          <w:rFonts w:hint="eastAsia"/>
          <w:szCs w:val="21"/>
        </w:rPr>
        <w:t>。</w:t>
      </w:r>
      <w:r>
        <w:rPr>
          <w:rFonts w:hAnsi="宋体"/>
          <w:szCs w:val="21"/>
        </w:rPr>
        <w:t>一架质量为</w:t>
      </w:r>
      <w:r>
        <w:rPr>
          <w:i/>
          <w:szCs w:val="21"/>
        </w:rPr>
        <w:t>m</w:t>
      </w:r>
      <w:r>
        <w:rPr>
          <w:rFonts w:hAnsi="宋体"/>
          <w:szCs w:val="21"/>
        </w:rPr>
        <w:t>＝</w:t>
      </w:r>
      <w:r>
        <w:rPr>
          <w:szCs w:val="21"/>
        </w:rPr>
        <w:t>2.0×10</w:t>
      </w:r>
      <w:r>
        <w:rPr>
          <w:szCs w:val="21"/>
          <w:vertAlign w:val="superscript"/>
        </w:rPr>
        <w:t>4</w:t>
      </w:r>
      <w:r>
        <w:rPr>
          <w:szCs w:val="21"/>
        </w:rPr>
        <w:t xml:space="preserve"> kg</w:t>
      </w:r>
      <w:r>
        <w:rPr>
          <w:rFonts w:hAnsi="宋体"/>
          <w:szCs w:val="21"/>
        </w:rPr>
        <w:t>的飞机，其喷气式发动机可以提供恒定的推力</w:t>
      </w:r>
      <w:r>
        <w:rPr>
          <w:i/>
          <w:szCs w:val="21"/>
        </w:rPr>
        <w:t>F</w:t>
      </w:r>
      <w:r>
        <w:rPr>
          <w:rFonts w:hAnsi="宋体"/>
          <w:szCs w:val="21"/>
          <w:vertAlign w:val="subscript"/>
        </w:rPr>
        <w:t>推</w:t>
      </w:r>
      <w:r>
        <w:rPr>
          <w:rFonts w:hAnsi="宋体"/>
          <w:szCs w:val="21"/>
        </w:rPr>
        <w:t>＝</w:t>
      </w:r>
      <w:r>
        <w:rPr>
          <w:szCs w:val="21"/>
        </w:rPr>
        <w:t>1.2×10</w:t>
      </w:r>
      <w:r>
        <w:rPr>
          <w:szCs w:val="21"/>
          <w:vertAlign w:val="superscript"/>
        </w:rPr>
        <w:t>5</w:t>
      </w:r>
      <w:r>
        <w:rPr>
          <w:szCs w:val="21"/>
        </w:rPr>
        <w:t xml:space="preserve"> N</w:t>
      </w:r>
      <w:r>
        <w:rPr>
          <w:rFonts w:hint="eastAsia"/>
          <w:szCs w:val="21"/>
        </w:rPr>
        <w:t>。</w:t>
      </w:r>
      <w:r>
        <w:rPr>
          <w:rFonts w:hAnsi="宋体"/>
          <w:szCs w:val="21"/>
        </w:rPr>
        <w:t>假设飞机在航母上的阻力恒为飞机重力的</w:t>
      </w:r>
      <w:r>
        <w:rPr>
          <w:szCs w:val="21"/>
        </w:rPr>
        <w:t>0.2</w:t>
      </w:r>
      <w:r>
        <w:rPr>
          <w:rFonts w:hAnsi="宋体"/>
          <w:szCs w:val="21"/>
        </w:rPr>
        <w:t>倍</w:t>
      </w:r>
      <w:r>
        <w:rPr>
          <w:rFonts w:hint="eastAsia"/>
          <w:szCs w:val="21"/>
        </w:rPr>
        <w:t>。</w:t>
      </w:r>
      <w:r>
        <w:rPr>
          <w:rFonts w:hAnsi="宋体"/>
          <w:szCs w:val="21"/>
        </w:rPr>
        <w:t>已知飞机可看做质量恒定的质点，离舰起飞速度</w:t>
      </w:r>
      <w:r>
        <w:rPr>
          <w:i/>
          <w:szCs w:val="21"/>
        </w:rPr>
        <w:t>v</w:t>
      </w:r>
      <w:r>
        <w:rPr>
          <w:rFonts w:hAnsi="宋体"/>
          <w:szCs w:val="21"/>
        </w:rPr>
        <w:t>＝</w:t>
      </w:r>
      <w:r>
        <w:rPr>
          <w:szCs w:val="21"/>
        </w:rPr>
        <w:t>40 m/s</w:t>
      </w:r>
      <w:r>
        <w:rPr>
          <w:rFonts w:hAnsi="宋体"/>
          <w:szCs w:val="21"/>
        </w:rPr>
        <w:t>，航空母舰处于静止状态，</w:t>
      </w:r>
      <w:r>
        <w:rPr>
          <w:szCs w:val="21"/>
        </w:rPr>
        <w:t>(</w:t>
      </w:r>
      <w:r>
        <w:rPr>
          <w:rFonts w:hAnsi="宋体"/>
          <w:szCs w:val="21"/>
        </w:rPr>
        <w:t>取</w:t>
      </w:r>
      <w:r>
        <w:rPr>
          <w:szCs w:val="21"/>
        </w:rPr>
        <w:t>g</w:t>
      </w:r>
      <w:r>
        <w:rPr>
          <w:rFonts w:hAnsi="宋体"/>
          <w:szCs w:val="21"/>
        </w:rPr>
        <w:t>＝</w:t>
      </w:r>
      <w:r>
        <w:rPr>
          <w:szCs w:val="21"/>
        </w:rPr>
        <w:t>10 m/s</w:t>
      </w:r>
      <w:r>
        <w:rPr>
          <w:szCs w:val="21"/>
          <w:vertAlign w:val="superscript"/>
        </w:rPr>
        <w:t>2</w:t>
      </w:r>
      <w:r>
        <w:rPr>
          <w:szCs w:val="21"/>
        </w:rPr>
        <w:t>)</w:t>
      </w:r>
      <w:r>
        <w:rPr>
          <w:rFonts w:hAnsi="宋体"/>
          <w:szCs w:val="21"/>
        </w:rPr>
        <w:t>求：</w:t>
      </w:r>
    </w:p>
    <w:p>
      <w:pPr>
        <w:snapToGrid w:val="0"/>
        <w:spacing w:line="360" w:lineRule="auto"/>
        <w:rPr>
          <w:szCs w:val="21"/>
        </w:rPr>
      </w:pPr>
      <w:r>
        <w:rPr>
          <w:rFonts w:ascii="宋体" w:hAnsi="宋体" w:hint="eastAsia"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2383790</wp:posOffset>
            </wp:positionH>
            <wp:positionV relativeFrom="paragraph">
              <wp:posOffset>-76835</wp:posOffset>
            </wp:positionV>
            <wp:extent cx="3190875" cy="914400"/>
            <wp:effectExtent l="19050" t="0" r="9525" b="0"/>
            <wp:wrapSquare wrapText="bothSides"/>
            <wp:docPr id="191" name="图片 40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78068" name="图片 40" descr="学科网(www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Cs w:val="21"/>
        </w:rPr>
        <w:t>⑴</w:t>
      </w:r>
      <w:r>
        <w:rPr>
          <w:rFonts w:hAnsi="宋体"/>
          <w:szCs w:val="21"/>
        </w:rPr>
        <w:t>飞机在后一阶段的加速度大小</w:t>
      </w:r>
      <w:r>
        <w:rPr>
          <w:szCs w:val="21"/>
        </w:rPr>
        <w:t>；</w:t>
      </w:r>
    </w:p>
    <w:p>
      <w:pPr>
        <w:snapToGrid w:val="0"/>
        <w:spacing w:line="360" w:lineRule="auto"/>
        <w:rPr>
          <w:szCs w:val="21"/>
        </w:rPr>
      </w:pPr>
      <w:r>
        <w:rPr>
          <w:rFonts w:ascii="宋体" w:hAnsi="宋体" w:hint="eastAsia"/>
          <w:szCs w:val="21"/>
        </w:rPr>
        <w:t>⑵</w:t>
      </w:r>
      <w:r>
        <w:rPr>
          <w:rFonts w:hAnsi="宋体"/>
          <w:szCs w:val="21"/>
        </w:rPr>
        <w:t>飞机在电磁弹射区末的速度大小</w:t>
      </w:r>
      <w:r>
        <w:rPr>
          <w:szCs w:val="21"/>
        </w:rPr>
        <w:t>；</w:t>
      </w:r>
    </w:p>
    <w:p>
      <w:pPr>
        <w:pStyle w:val="PlainText"/>
        <w:tabs>
          <w:tab w:val="left" w:pos="5760"/>
        </w:tabs>
        <w:adjustRightInd w:val="0"/>
        <w:snapToGrid w:val="0"/>
        <w:spacing w:line="360" w:lineRule="auto"/>
        <w:rPr>
          <w:rFonts w:ascii="Times New Roman" w:hAnsi="Times New Roman"/>
        </w:rPr>
      </w:pPr>
      <w:r>
        <w:rPr>
          <w:rFonts w:hAnsi="宋体" w:hint="eastAsia"/>
        </w:rPr>
        <w:t>⑶</w:t>
      </w:r>
      <w:r>
        <w:rPr>
          <w:rFonts w:ascii="Times New Roman" w:hAnsi="宋体"/>
        </w:rPr>
        <w:t>电磁弹射器的牵引力</w:t>
      </w:r>
      <w:r>
        <w:rPr>
          <w:rFonts w:ascii="Times New Roman" w:hAnsi="Times New Roman"/>
          <w:i/>
        </w:rPr>
        <w:t>F</w:t>
      </w:r>
      <w:r>
        <w:rPr>
          <w:rFonts w:ascii="Times New Roman" w:hAnsi="宋体"/>
          <w:vertAlign w:val="subscript"/>
        </w:rPr>
        <w:t>牵</w:t>
      </w:r>
      <w:r>
        <w:rPr>
          <w:rFonts w:ascii="Times New Roman" w:hAnsi="宋体"/>
        </w:rPr>
        <w:t>的大小</w:t>
      </w:r>
      <w:r>
        <w:rPr>
          <w:rFonts w:ascii="Times New Roman" w:hAnsi="Times New Roman"/>
        </w:rPr>
        <w:t>。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42" type="#_x0000_t75" style="width:20pt;height:20pt">
            <v:imagedata r:id="rId65" o:title=""/>
            <o:lock v:ext="edit" aspectratio="t"/>
          </v:shape>
        </w:pic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149225</wp:posOffset>
            </wp:positionV>
            <wp:extent cx="2781300" cy="1019175"/>
            <wp:effectExtent l="19050" t="0" r="0" b="0"/>
            <wp:wrapSquare wrapText="bothSides"/>
            <wp:docPr id="193" name="图片 57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838254" name="图片 57" descr="学科网(www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17．(14分)</w:t>
      </w:r>
      <w:r>
        <w:rPr>
          <w:rFonts w:ascii="Times New Roman" w:eastAsia="楷体_GB2312" w:hAnsi="Times New Roman"/>
        </w:rPr>
        <w:t>)</w:t>
      </w:r>
      <w:r>
        <w:rPr>
          <w:rFonts w:ascii="Times New Roman" w:hAnsi="Times New Roman"/>
        </w:rPr>
        <w:t>某工地一传输工件的装置可简化为如</w:t>
      </w:r>
      <w:r>
        <w:rPr>
          <w:rFonts w:ascii="Times New Roman" w:hAnsi="Times New Roman" w:hint="eastAsia"/>
        </w:rPr>
        <w:t>下</w:t>
      </w:r>
      <w:r>
        <w:rPr>
          <w:rFonts w:ascii="Times New Roman" w:hAnsi="Times New Roman"/>
        </w:rPr>
        <w:t>图所示的情形，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为一段足够大的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\f(1</w:instrText>
      </w:r>
      <w:r>
        <w:rPr>
          <w:rFonts w:ascii="Times New Roman" w:hAnsi="Times New Roman"/>
          <w:i/>
        </w:rPr>
        <w:instrText>,</w:instrText>
      </w:r>
      <w:r>
        <w:rPr>
          <w:rFonts w:ascii="Times New Roman" w:hAnsi="Times New Roman"/>
        </w:rPr>
        <w:instrText>4)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圆弧固定轨道，圆弧半径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＝5.6 m，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为一段足够长的水平轨道，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为一段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>eq \f(1</w:instrText>
      </w:r>
      <w:r>
        <w:rPr>
          <w:rFonts w:ascii="Times New Roman" w:hAnsi="Times New Roman"/>
          <w:i/>
        </w:rPr>
        <w:instrText>,</w:instrText>
      </w:r>
      <w:r>
        <w:rPr>
          <w:rFonts w:ascii="Times New Roman" w:hAnsi="Times New Roman"/>
        </w:rPr>
        <w:instrText>4)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圆弧固定轨道，圆弧半径</w:t>
      </w:r>
      <w:r>
        <w:rPr>
          <w:rFonts w:ascii="Times New Roman" w:hAnsi="Times New Roman"/>
          <w:i/>
        </w:rPr>
        <w:t>r</w:t>
      </w:r>
      <w:r>
        <w:rPr>
          <w:rFonts w:ascii="Times New Roman" w:hAnsi="Times New Roman"/>
        </w:rPr>
        <w:t>＝1 m，三段轨道均光滑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一长为</w:t>
      </w:r>
      <w:r>
        <w:rPr>
          <w:rFonts w:ascii="Times New Roman" w:hAnsi="Times New Roman"/>
          <w:i/>
        </w:rPr>
        <w:t>L</w:t>
      </w:r>
      <w:r>
        <w:rPr>
          <w:rFonts w:ascii="Times New Roman" w:hAnsi="Times New Roman"/>
        </w:rPr>
        <w:t>＝2 m、质量为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＝1 kg的平板小车最初停在</w:t>
      </w:r>
      <w:r>
        <w:rPr>
          <w:rFonts w:ascii="Times New Roman" w:hAnsi="Times New Roman"/>
          <w:i/>
        </w:rPr>
        <w:t>BC</w:t>
      </w:r>
      <w:r>
        <w:rPr>
          <w:rFonts w:ascii="Times New Roman" w:hAnsi="Times New Roman"/>
        </w:rPr>
        <w:t>轨道的最左端，小车上表面刚好与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轨道相切，且与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轨道最低点处于同一水平面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一可视为质点、质量为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＝2 kg的工件从距</w:t>
      </w:r>
      <w:r>
        <w:rPr>
          <w:rFonts w:ascii="Times New Roman" w:hAnsi="Times New Roman"/>
          <w:i/>
        </w:rPr>
        <w:t>AB</w:t>
      </w:r>
      <w:r>
        <w:rPr>
          <w:rFonts w:ascii="Times New Roman" w:hAnsi="Times New Roman"/>
        </w:rPr>
        <w:t>轨道最低点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高处沿轨道自由滑下，滑上小车后带动小车也向右运动，小车与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轨道左端碰撞(碰撞时间极短)后即被粘在</w:t>
      </w:r>
      <w:r>
        <w:rPr>
          <w:rFonts w:ascii="Times New Roman" w:hAnsi="Times New Roman"/>
          <w:i/>
        </w:rPr>
        <w:t>C</w:t>
      </w:r>
      <w:r>
        <w:rPr>
          <w:rFonts w:ascii="Times New Roman" w:hAnsi="Times New Roman"/>
        </w:rPr>
        <w:t>处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工件只有从</w:t>
      </w:r>
      <w:r>
        <w:rPr>
          <w:rFonts w:ascii="Times New Roman" w:hAnsi="Times New Roman"/>
          <w:i/>
        </w:rPr>
        <w:t>CD</w:t>
      </w:r>
      <w:r>
        <w:rPr>
          <w:rFonts w:ascii="Times New Roman" w:hAnsi="Times New Roman"/>
        </w:rPr>
        <w:t>轨道最高点飞出，才能被站在台面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</w:rPr>
        <w:t>上的工人接住</w:t>
      </w:r>
      <w:r>
        <w:rPr>
          <w:rFonts w:ascii="Times New Roman" w:hAnsi="Times New Roman" w:hint="eastAsia"/>
        </w:rPr>
        <w:t>。</w:t>
      </w:r>
      <w:r>
        <w:rPr>
          <w:rFonts w:ascii="Times New Roman" w:hAnsi="Times New Roman"/>
        </w:rPr>
        <w:t>工件与小车的动摩擦因数为</w:t>
      </w:r>
      <w:r>
        <w:rPr>
          <w:rFonts w:ascii="Times New Roman" w:hAnsi="Times New Roman"/>
          <w:i/>
        </w:rPr>
        <w:t>μ</w:t>
      </w:r>
      <w:r>
        <w:rPr>
          <w:rFonts w:ascii="Times New Roman" w:hAnsi="Times New Roman"/>
        </w:rPr>
        <w:t>＝0.5，取</w:t>
      </w:r>
      <w:r>
        <w:rPr>
          <w:rFonts w:ascii="Times New Roman" w:hAnsi="Times New Roman"/>
          <w:i/>
        </w:rPr>
        <w:t>g</w:t>
      </w:r>
      <w:r>
        <w:rPr>
          <w:rFonts w:ascii="Times New Roman" w:hAnsi="Times New Roman"/>
        </w:rPr>
        <w:t>＝10 m/s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</w:rPr>
        <w:t>，求：</w:t>
      </w:r>
    </w:p>
    <w:p>
      <w:pPr>
        <w:pStyle w:val="PlainText"/>
        <w:tabs>
          <w:tab w:val="left" w:pos="3402"/>
        </w:tabs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(1)若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为2.8 m，则工件滑到圆弧底端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点时对轨道的压力为多大？</w:t>
      </w:r>
    </w:p>
    <w:p>
      <w:pPr>
        <w:pStyle w:val="PlainText"/>
        <w:tabs>
          <w:tab w:val="left" w:pos="3402"/>
        </w:tabs>
        <w:spacing w:line="360" w:lineRule="auto"/>
        <w:ind w:firstLine="420" w:firstLineChars="200"/>
        <w:rPr>
          <w:rFonts w:ascii="Times New Roman" w:hAnsi="Times New Roman"/>
        </w:rPr>
      </w:pPr>
      <w:r>
        <w:rPr>
          <w:rFonts w:ascii="Times New Roman" w:hAnsi="Times New Roman"/>
        </w:rPr>
        <w:t>(2)要使工件能被站在台面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</w:rPr>
        <w:t>上的工人接住，求</w:t>
      </w:r>
      <w:r>
        <w:rPr>
          <w:rFonts w:ascii="Times New Roman" w:hAnsi="Times New Roman"/>
          <w:i/>
        </w:rPr>
        <w:t>h</w:t>
      </w:r>
      <w:r>
        <w:rPr>
          <w:rFonts w:ascii="Times New Roman" w:hAnsi="Times New Roman"/>
        </w:rPr>
        <w:t>的取值范围</w:t>
      </w:r>
      <w:r>
        <w:rPr>
          <w:rFonts w:ascii="Times New Roman" w:hAnsi="Times New Roman" w:hint="eastAsia"/>
        </w:rPr>
        <w:t>。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00"/>
        <w:shd w:val="clear" w:color="auto" w:fill="FFFFFF"/>
        <w:snapToGrid w:val="0"/>
        <w:ind w:firstLine="560"/>
        <w:rPr>
          <w:rFonts w:ascii="Times New Roman" w:hAnsi="Times New Roman" w:cs="Times New Roman"/>
        </w:rPr>
      </w:pP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 w:cs="Times New Roman"/>
        </w:rPr>
        <w:t>18．(16分)</w:t>
      </w:r>
      <w:r>
        <w:rPr>
          <w:rFonts w:ascii="Times New Roman" w:hAnsi="Times New Roman"/>
        </w:rPr>
        <w:t>如图所示的</w:t>
      </w:r>
      <w:r>
        <w:rPr>
          <w:rFonts w:ascii="Times New Roman" w:hAnsi="Times New Roman"/>
          <w:i/>
        </w:rPr>
        <w:t>xOy</w:t>
      </w:r>
      <w:r>
        <w:rPr>
          <w:rFonts w:ascii="Times New Roman" w:hAnsi="Times New Roman"/>
        </w:rPr>
        <w:t>平面内，坐标原点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处有一正粒子源，可以向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轴右侧发射出大量同种带电粒子，粒子的质量为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，电荷量为</w:t>
      </w:r>
      <w:r>
        <w:rPr>
          <w:rFonts w:ascii="Times New Roman" w:hAnsi="Times New Roman"/>
          <w:i/>
        </w:rPr>
        <w:t>q</w:t>
      </w:r>
      <w:r>
        <w:rPr>
          <w:rFonts w:ascii="Times New Roman" w:hAnsi="Times New Roman"/>
        </w:rPr>
        <w:t>，所有粒子的初速度大小均为</w:t>
      </w:r>
      <w:r>
        <w:rPr>
          <w:rFonts w:ascii="Book Antiqua" w:hAnsi="Book Antiqua"/>
          <w:i/>
        </w:rPr>
        <w:t>v</w:t>
      </w:r>
      <w:r>
        <w:rPr>
          <w:rFonts w:ascii="Times New Roman" w:hAnsi="Times New Roman"/>
          <w:vertAlign w:val="subscript"/>
        </w:rPr>
        <w:t>0</w:t>
      </w:r>
      <w:r>
        <w:rPr>
          <w:rFonts w:ascii="Times New Roman" w:hAnsi="Times New Roman"/>
        </w:rPr>
        <w:t>，其方向与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轴正方向的夹角分布在0～180°范围内。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轴右侧有一直线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轴相距为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，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轴与直线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区域内有平行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轴向右范围足够大的匀强电场，电场强度大小</w:t>
      </w:r>
      <w:r>
        <w:rPr>
          <w:rFonts w:ascii="Times New Roman" w:hAnsi="Times New Roman"/>
          <w:i/>
        </w:rPr>
        <w:t>E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  <w:position w:val="-28"/>
        </w:rPr>
        <w:object>
          <v:shape id="_x0000_i1043" type="#_x0000_t75" style="width:29.95pt;height:34.4pt" o:oleicon="f" o:ole="" coordsize="21600,21600" o:preferrelative="t" filled="f" stroked="f">
            <v:stroke joinstyle="miter"/>
            <v:imagedata r:id="rId67" o:title=""/>
            <o:lock v:ext="edit" aspectratio="t"/>
            <w10:anchorlock/>
          </v:shape>
          <o:OLEObject Type="Embed" ProgID="Equation.DSMT4" ShapeID="_x0000_i1043" DrawAspect="Content" ObjectID="_1468075742" r:id="rId68"/>
        </w:object>
      </w:r>
      <w:r>
        <w:rPr>
          <w:rFonts w:ascii="Times New Roman" w:hAnsi="Times New Roman"/>
        </w:rPr>
        <w:t>，在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的右侧有矩形区域的匀强磁场，其右侧边界为</w:t>
      </w:r>
      <w:r>
        <w:rPr>
          <w:rFonts w:ascii="Times New Roman" w:hAnsi="Times New Roman"/>
          <w:i/>
        </w:rPr>
        <w:t>MN</w:t>
      </w:r>
      <w:r>
        <w:rPr>
          <w:rFonts w:ascii="Times New Roman" w:hAnsi="Times New Roman"/>
        </w:rPr>
        <w:t>，磁感应强度大小</w:t>
      </w:r>
      <w:r>
        <w:rPr>
          <w:rFonts w:ascii="Times New Roman" w:hAnsi="Times New Roman"/>
          <w:i/>
        </w:rPr>
        <w:t>B</w:t>
      </w:r>
      <w:r>
        <w:rPr>
          <w:rFonts w:ascii="Times New Roman" w:hAnsi="Times New Roman"/>
        </w:rPr>
        <w:t>＝</w:t>
      </w:r>
      <w:r>
        <w:rPr>
          <w:rFonts w:ascii="Times New Roman" w:hAnsi="Times New Roman"/>
          <w:i/>
        </w:rPr>
        <w:fldChar w:fldCharType="begin"/>
      </w:r>
      <w:r>
        <w:rPr>
          <w:rFonts w:ascii="Times New Roman" w:hAnsi="Times New Roman"/>
          <w:i/>
        </w:rPr>
        <w:instrText>eq \f</w:instrText>
      </w:r>
      <w:r>
        <w:rPr>
          <w:rFonts w:ascii="Times New Roman" w:hAnsi="Times New Roman"/>
        </w:rPr>
        <w:instrText>(</w:instrText>
      </w:r>
      <w:r>
        <w:rPr>
          <w:rFonts w:ascii="Times New Roman" w:hAnsi="Times New Roman"/>
          <w:i/>
        </w:rPr>
        <w:instrText>m</w:instrText>
      </w:r>
      <w:r>
        <w:rPr>
          <w:rFonts w:ascii="Book Antiqua" w:hAnsi="Book Antiqua"/>
          <w:i/>
        </w:rPr>
        <w:instrText>v</w:instrText>
      </w:r>
      <w:r>
        <w:rPr>
          <w:rFonts w:ascii="Times New Roman" w:hAnsi="Times New Roman"/>
          <w:vertAlign w:val="subscript"/>
        </w:rPr>
        <w:instrText>0</w:instrText>
      </w:r>
      <w:r>
        <w:rPr>
          <w:rFonts w:ascii="Times New Roman" w:hAnsi="Times New Roman"/>
          <w:i/>
        </w:rPr>
        <w:instrText>,qd</w:instrText>
      </w:r>
      <w:r>
        <w:rPr>
          <w:rFonts w:ascii="Times New Roman" w:hAnsi="Times New Roman"/>
        </w:rPr>
        <w:instrText>)</w:instrText>
      </w:r>
      <w:r>
        <w:rPr>
          <w:rFonts w:ascii="Times New Roman" w:hAnsi="Times New Roman"/>
          <w:i/>
        </w:rPr>
        <w:fldChar w:fldCharType="separate"/>
      </w:r>
      <w:r>
        <w:rPr>
          <w:rFonts w:ascii="Times New Roman" w:hAnsi="Times New Roman"/>
          <w:i/>
        </w:rPr>
        <w:fldChar w:fldCharType="end"/>
      </w:r>
      <w:r>
        <w:rPr>
          <w:rFonts w:ascii="Times New Roman" w:hAnsi="Times New Roman"/>
        </w:rPr>
        <w:t>，磁场方向垂直于</w:t>
      </w:r>
      <w:r>
        <w:rPr>
          <w:rFonts w:ascii="Times New Roman" w:hAnsi="Times New Roman"/>
          <w:i/>
        </w:rPr>
        <w:t>xOy</w:t>
      </w:r>
      <w:r>
        <w:rPr>
          <w:rFonts w:ascii="Times New Roman" w:hAnsi="Times New Roman"/>
        </w:rPr>
        <w:t>平面向里。不计粒子间的相互作用，不计粒子重力。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(1)求沿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轴正方向入射的粒子第一次到达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的速度及其所用的时间；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(2)若矩形磁场沿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轴方向上足够长，要求所有的粒子均能到达</w:t>
      </w:r>
      <w:r>
        <w:rPr>
          <w:rFonts w:ascii="Times New Roman" w:hAnsi="Times New Roman"/>
          <w:i/>
        </w:rPr>
        <w:t>MN</w:t>
      </w:r>
      <w:r>
        <w:rPr>
          <w:rFonts w:ascii="Times New Roman" w:hAnsi="Times New Roman"/>
        </w:rPr>
        <w:t>，求</w:t>
      </w:r>
      <w:r>
        <w:rPr>
          <w:rFonts w:ascii="Times New Roman" w:hAnsi="Times New Roman"/>
          <w:i/>
        </w:rPr>
        <w:t>MN</w:t>
      </w:r>
      <w:r>
        <w:rPr>
          <w:rFonts w:ascii="Times New Roman" w:hAnsi="Times New Roman"/>
        </w:rPr>
        <w:t>与</w:t>
      </w:r>
      <w:r>
        <w:rPr>
          <w:rFonts w:ascii="Times New Roman" w:hAnsi="Times New Roman"/>
          <w:i/>
        </w:rPr>
        <w:t>PQ</w:t>
      </w:r>
      <w:r>
        <w:rPr>
          <w:rFonts w:ascii="Times New Roman" w:hAnsi="Times New Roman"/>
        </w:rPr>
        <w:t>间的最大距离Δ</w:t>
      </w: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；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ind w:left="-105"/>
        <w:rPr>
          <w:rFonts w:ascii="Times New Roman" w:hAnsi="Times New Roman"/>
        </w:rPr>
      </w:pPr>
      <w:r>
        <w:rPr>
          <w:rFonts w:ascii="Times New Roman" w:hAnsi="Times New Roman"/>
        </w:rPr>
        <w:t>(3)欲使沿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轴负方向射入的粒子经电磁场后能回到</w:t>
      </w:r>
      <w:r>
        <w:rPr>
          <w:rFonts w:ascii="Times New Roman" w:hAnsi="Times New Roman"/>
          <w:i/>
        </w:rPr>
        <w:t>y</w:t>
      </w:r>
      <w:r>
        <w:rPr>
          <w:rFonts w:ascii="Times New Roman" w:hAnsi="Times New Roman"/>
        </w:rPr>
        <w:t>轴且距离原点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</w:rPr>
        <w:t>最远，求矩形磁场区域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的最小面积。</w:t>
      </w: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  <w:r>
        <w:rPr>
          <w:bCs/>
          <w:kern w:val="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3422015</wp:posOffset>
            </wp:positionH>
            <wp:positionV relativeFrom="paragraph">
              <wp:posOffset>5715</wp:posOffset>
            </wp:positionV>
            <wp:extent cx="1571625" cy="2419350"/>
            <wp:effectExtent l="19050" t="0" r="9525" b="0"/>
            <wp:wrapSquare wrapText="bothSides"/>
            <wp:docPr id="195" name="图片 175" descr="file:///C:\Users\lenovo\Desktop\C8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410428" name="图片 175" descr="file:///C:\Users\lenovo\Desktop\C86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9" r:link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spacing w:line="360" w:lineRule="auto"/>
        <w:ind w:firstLine="420" w:firstLineChars="200"/>
        <w:textAlignment w:val="center"/>
        <w:rPr>
          <w:bCs/>
          <w:kern w:val="0"/>
          <w:szCs w:val="21"/>
        </w:rPr>
      </w:pPr>
    </w:p>
    <w:p>
      <w:pPr>
        <w:pStyle w:val="Heading2"/>
        <w:shd w:val="clear" w:color="auto" w:fill="FFFFFF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sz w:val="28"/>
          <w:szCs w:val="28"/>
        </w:rPr>
        <w:t>高三物理期末复习三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1</w:t>
      </w:r>
      <w:r>
        <w:rPr>
          <w:sz w:val="18"/>
          <w:szCs w:val="18"/>
        </w:rPr>
        <w:t>．</w:t>
      </w:r>
      <w:r>
        <w:rPr>
          <w:rFonts w:ascii="Times New Roman" w:hAnsi="Times New Roman" w:cs="Times New Roman" w:hint="eastAsia"/>
          <w:sz w:val="18"/>
          <w:szCs w:val="18"/>
        </w:rPr>
        <w:t xml:space="preserve">B  </w:t>
      </w:r>
      <w:r>
        <w:rPr>
          <w:rFonts w:ascii="Times New Roman" w:hAnsi="Times New Roman" w:cs="Times New Roman"/>
          <w:sz w:val="18"/>
          <w:szCs w:val="18"/>
        </w:rPr>
        <w:t xml:space="preserve">2．C　 </w:t>
      </w:r>
      <w:r>
        <w:rPr>
          <w:rFonts w:ascii="Times New Roman" w:hAnsi="Times New Roman"/>
          <w:sz w:val="18"/>
          <w:szCs w:val="18"/>
        </w:rPr>
        <w:t>3．</w:t>
      </w:r>
      <w:r>
        <w:rPr>
          <w:position w:val="-6"/>
          <w:sz w:val="18"/>
          <w:szCs w:val="18"/>
        </w:rPr>
        <w:object>
          <v:shape id="_x0000_i1044" type="#_x0000_t75" style="width:11.35pt;height:12.55pt" o:oleicon="f" o:ole="" coordsize="21600,21600" o:preferrelative="t" filled="f" stroked="f">
            <v:stroke joinstyle="miter"/>
            <v:imagedata r:id="rId71" o:title=""/>
            <o:lock v:ext="edit" aspectratio="t"/>
            <w10:anchorlock/>
          </v:shape>
          <o:OLEObject Type="Embed" ProgID="Equation.DSMT4" ShapeID="_x0000_i1044" DrawAspect="Content" ObjectID="_1468075743" r:id="rId72"/>
        </w:object>
      </w:r>
      <w:r>
        <w:rPr>
          <w:rFonts w:hint="eastAsia"/>
          <w:position w:val="-6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4．D</w:t>
      </w:r>
      <w:r>
        <w:rPr>
          <w:rFonts w:ascii="Times New Roman" w:hAnsi="Times New Roman" w:hint="eastAsia"/>
          <w:sz w:val="18"/>
          <w:szCs w:val="18"/>
        </w:rPr>
        <w:t xml:space="preserve">   </w:t>
      </w:r>
      <w:r>
        <w:rPr>
          <w:rFonts w:ascii="Times New Roman" w:eastAsia="新宋体" w:hAnsi="Times New Roman" w:hint="eastAsia"/>
          <w:sz w:val="18"/>
          <w:szCs w:val="18"/>
        </w:rPr>
        <w:t>5</w:t>
      </w:r>
      <w:r>
        <w:rPr>
          <w:rFonts w:ascii="Times New Roman" w:hAnsi="Times New Roman"/>
          <w:sz w:val="18"/>
          <w:szCs w:val="18"/>
        </w:rPr>
        <w:t>．</w:t>
      </w:r>
      <w:r>
        <w:rPr>
          <w:position w:val="-4"/>
          <w:sz w:val="18"/>
          <w:szCs w:val="18"/>
        </w:rPr>
        <w:object>
          <v:shape id="_x0000_i1045" type="#_x0000_t75" style="width:11.35pt;height:12.15pt" o:oleicon="f" o:ole="" coordsize="21600,21600" o:preferrelative="t" filled="f" stroked="f">
            <v:stroke joinstyle="miter"/>
            <v:imagedata r:id="rId73" o:title=""/>
            <o:lock v:ext="edit" aspectratio="t"/>
            <w10:anchorlock/>
          </v:shape>
          <o:OLEObject Type="Embed" ProgID="Equation.DSMT4" ShapeID="_x0000_i1045" DrawAspect="Content" ObjectID="_1468075744" r:id="rId74"/>
        </w:objec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6</w:t>
      </w:r>
      <w:r>
        <w:rPr>
          <w:rFonts w:ascii="Times New Roman" w:hAnsi="Times New Roman" w:cs="Times New Roman"/>
          <w:sz w:val="18"/>
          <w:szCs w:val="18"/>
        </w:rPr>
        <w:t>．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10160</wp:posOffset>
            </wp:positionV>
            <wp:extent cx="4845050" cy="572770"/>
            <wp:effectExtent l="19050" t="0" r="0" b="0"/>
            <wp:wrapTight wrapText="bothSides">
              <wp:wrapPolygon>
                <wp:start x="-85" y="0"/>
                <wp:lineTo x="-85" y="20834"/>
                <wp:lineTo x="21572" y="20834"/>
                <wp:lineTo x="21572" y="0"/>
                <wp:lineTo x="-85" y="0"/>
              </wp:wrapPolygon>
            </wp:wrapTight>
            <wp:docPr id="5" name="图片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13381" name="图片 65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7</w:t>
      </w:r>
      <w:r>
        <w:rPr>
          <w:rFonts w:ascii="Times New Roman" w:hAnsi="Times New Roman" w:cs="Times New Roman"/>
          <w:sz w:val="18"/>
          <w:szCs w:val="18"/>
        </w:rPr>
        <w:t>．C</w:t>
      </w:r>
      <w:r>
        <w:rPr>
          <w:rFonts w:ascii="Times New Roman" w:hAnsi="Times New Roman" w:cs="Times New Roman" w:hint="eastAsia"/>
          <w:sz w:val="18"/>
          <w:szCs w:val="18"/>
        </w:rPr>
        <w:t xml:space="preserve">  8</w:t>
      </w:r>
      <w:r>
        <w:rPr>
          <w:rFonts w:ascii="Times New Roman" w:hAnsi="Times New Roman" w:cs="Times New Roman"/>
          <w:sz w:val="18"/>
          <w:szCs w:val="18"/>
        </w:rPr>
        <w:t xml:space="preserve">．D　 9．AC　．10．BD　 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11．B</w:t>
      </w:r>
      <w:r>
        <w:rPr>
          <w:rFonts w:ascii="Times New Roman" w:hAnsi="Times New Roman" w:cs="Times New Roman" w:hint="eastAsia"/>
        </w:rPr>
        <w:t>C</w:t>
      </w:r>
      <w:r>
        <w:rPr>
          <w:rFonts w:ascii="Times New Roman" w:hAnsi="Times New Roman" w:cs="Times New Roman"/>
        </w:rPr>
        <w:t>D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15875</wp:posOffset>
            </wp:positionV>
            <wp:extent cx="1316990" cy="1169670"/>
            <wp:effectExtent l="19050" t="0" r="0" b="0"/>
            <wp:wrapSquare wrapText="bothSides"/>
            <wp:docPr id="6" name="图片 20" descr="分1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95105" name="图片 20" descr="分101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6" r:link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设小球释放点的坐标为(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)，初速度为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，由平抛规律可知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  <w:i/>
        </w:rPr>
        <w:t>t</w:t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  <w:i/>
        </w:rPr>
        <w:t>gt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，由以上两式可得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g,</w:instrText>
      </w:r>
      <w:r>
        <w:rPr>
          <w:rFonts w:ascii="Times New Roman" w:hAnsi="Times New Roman" w:cs="Times New Roman"/>
        </w:rPr>
        <w:instrText>2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</w:rPr>
        <w:instrText>\o\al(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</w:rPr>
        <w:instrText>,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，又由题意可知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x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20)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，联立可得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＝10 m/s，B正确；小球在第三象限做匀速圆周运动，则</w:t>
      </w:r>
      <w:r>
        <w:rPr>
          <w:rFonts w:ascii="Times New Roman" w:hAnsi="Times New Roman" w:cs="Times New Roman"/>
          <w:i/>
        </w:rPr>
        <w:t>mg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qE</w:t>
      </w:r>
      <w:r>
        <w:rPr>
          <w:rFonts w:ascii="Times New Roman" w:hAnsi="Times New Roman" w:cs="Times New Roman"/>
        </w:rPr>
        <w:t>，即</w:t>
      </w:r>
      <w:r>
        <w:rPr>
          <w:rFonts w:ascii="Times New Roman" w:hAnsi="Times New Roman" w:cs="Times New Roman"/>
          <w:i/>
        </w:rPr>
        <w:t>E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mg,q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，方向竖直向上，A错误；根据题意结合左手定则可判断磁场方向垂直纸面向里，C</w:t>
      </w:r>
      <w:r>
        <w:rPr>
          <w:rFonts w:ascii="Times New Roman" w:hAnsi="Times New Roman" w:cs="Times New Roman" w:hint="eastAsia"/>
        </w:rPr>
        <w:t>正确</w:t>
      </w:r>
      <w:r>
        <w:rPr>
          <w:rFonts w:ascii="Times New Roman" w:hAnsi="Times New Roman" w:cs="Times New Roman"/>
        </w:rPr>
        <w:t>；设小球最初进入第三象限时合速度为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>，与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轴负半轴夹角为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，则有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vertAlign w:val="subscript"/>
        </w:rPr>
        <w:t>0</w:t>
      </w:r>
      <w:r>
        <w:rPr>
          <w:rFonts w:ascii="Times New Roman" w:hAnsi="Times New Roman" w:cs="Times New Roman"/>
        </w:rPr>
        <w:t>＝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</w:rPr>
        <w:t xml:space="preserve">sin 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，洛伦兹力提供向心力</w:t>
      </w:r>
      <w:r>
        <w:rPr>
          <w:rFonts w:ascii="Times New Roman" w:hAnsi="Times New Roman" w:cs="Times New Roman"/>
          <w:i/>
        </w:rPr>
        <w:t>q</w:t>
      </w:r>
      <w:r>
        <w:rPr>
          <w:rFonts w:ascii="Book Antiqua" w:hAnsi="Book Antiqua" w:cs="Times New Roman"/>
          <w:i/>
        </w:rPr>
        <w:t>v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/>
        </w:rPr>
        <w:t>＝</w:t>
      </w:r>
      <w:r>
        <w:rPr>
          <w:rFonts w:ascii="Times New Roman" w:hAnsi="Times New Roman" w:cs="Times New Roman"/>
          <w:i/>
        </w:rPr>
        <w:t>m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perscript"/>
        </w:rPr>
        <w:instrText>2</w:instrText>
      </w:r>
      <w:r>
        <w:rPr>
          <w:rFonts w:ascii="Times New Roman" w:hAnsi="Times New Roman" w:cs="Times New Roman"/>
          <w:i/>
        </w:rPr>
        <w:instrText>,r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i/>
        </w:rPr>
        <w:instrText>,qB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,qB</w:instrText>
      </w:r>
      <w:r>
        <w:rPr>
          <w:rFonts w:ascii="Times New Roman" w:hAnsi="Times New Roman" w:cs="Times New Roman"/>
        </w:rPr>
        <w:instrText xml:space="preserve">sin </w:instrText>
      </w:r>
      <w:r>
        <w:rPr>
          <w:rFonts w:ascii="Times New Roman" w:hAnsi="Times New Roman" w:cs="Times New Roman"/>
          <w:i/>
        </w:rPr>
        <w:instrText>α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，小球在磁场中的偏转角恒为2</w:t>
      </w:r>
      <w:r>
        <w:rPr>
          <w:rFonts w:ascii="Times New Roman" w:hAnsi="Times New Roman" w:cs="Times New Roman"/>
          <w:i/>
        </w:rPr>
        <w:t>α</w:t>
      </w:r>
      <w:r>
        <w:rPr>
          <w:rFonts w:ascii="Times New Roman" w:hAnsi="Times New Roman" w:cs="Times New Roman"/>
        </w:rPr>
        <w:t>且运动轨迹的弦长不变，恒为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f(2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,qB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，要使小球都能打到</w:t>
      </w:r>
      <w:r>
        <w:rPr>
          <w:rFonts w:ascii="Times New Roman" w:hAnsi="Times New Roman" w:cs="Times New Roman"/>
          <w:i/>
        </w:rPr>
        <w:t>y</w:t>
      </w:r>
      <w:r>
        <w:rPr>
          <w:rFonts w:ascii="Times New Roman" w:hAnsi="Times New Roman" w:cs="Times New Roman"/>
        </w:rPr>
        <w:t>轴负半轴上，所加磁场区域的最小面积为</w:t>
      </w:r>
      <w:r>
        <w:rPr>
          <w:rFonts w:ascii="Times New Roman" w:hAnsi="Times New Roman" w:cs="Times New Roman"/>
          <w:i/>
        </w:rPr>
        <w:t>S</w:t>
      </w:r>
      <w:r>
        <w:rPr>
          <w:rFonts w:ascii="Times New Roman" w:hAnsi="Times New Roman" w:cs="Times New Roman"/>
          <w:vertAlign w:val="subscript"/>
        </w:rPr>
        <w:t>min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π</w:t>
      </w:r>
      <w:r>
        <w:rPr>
          <w:rFonts w:ascii="Times New Roman" w:hAnsi="Times New Roman" w:cs="Times New Roman"/>
          <w:i/>
        </w:rPr>
        <w:t>R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f(1</w:instrText>
      </w:r>
      <w:r>
        <w:rPr>
          <w:rFonts w:ascii="Times New Roman" w:hAnsi="Times New Roman" w:cs="Times New Roman"/>
          <w:i/>
        </w:rPr>
        <w:instrText>,</w:instrText>
      </w:r>
      <w:r>
        <w:rPr>
          <w:rFonts w:ascii="Times New Roman" w:hAnsi="Times New Roman" w:cs="Times New Roman"/>
        </w:rPr>
        <w:instrText>2)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π(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hAnsi="Times New Roman" w:cs="Times New Roman"/>
        </w:rPr>
        <w:instrText>f(</w:instrText>
      </w:r>
      <w:r>
        <w:rPr>
          <w:rFonts w:ascii="Times New Roman" w:hAnsi="Times New Roman" w:cs="Times New Roman"/>
          <w:i/>
        </w:rPr>
        <w:instrText>m</w:instrText>
      </w:r>
      <w:r>
        <w:rPr>
          <w:rFonts w:ascii="Book Antiqua" w:hAnsi="Book Antiqua" w:cs="Times New Roman"/>
          <w:i/>
        </w:rPr>
        <w:instrText>v</w:instrText>
      </w:r>
      <w:r>
        <w:rPr>
          <w:rFonts w:ascii="Times New Roman" w:hAnsi="Times New Roman" w:cs="Times New Roman"/>
          <w:vertAlign w:val="subscript"/>
        </w:rPr>
        <w:instrText>0</w:instrText>
      </w:r>
      <w:r>
        <w:rPr>
          <w:rFonts w:ascii="Times New Roman" w:hAnsi="Times New Roman" w:cs="Times New Roman"/>
          <w:i/>
        </w:rPr>
        <w:instrText>,qB</w:instrText>
      </w:r>
      <w:r>
        <w:rPr>
          <w:rFonts w:ascii="Times New Roman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>，D正确．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12．AB　 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13．</w:t>
      </w:r>
      <w:r>
        <w:rPr>
          <w:rFonts w:ascii="Times New Roman" w:eastAsia="黑体" w:hAnsi="Times New Roman" w:cs="Times New Roman"/>
        </w:rPr>
        <w:t>答案：</w:t>
      </w:r>
      <w:r>
        <w:rPr>
          <w:rFonts w:ascii="Times New Roman" w:hAnsi="Times New Roman" w:cs="Times New Roman"/>
        </w:rPr>
        <w:t>(1)D　C　(2)B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14．</w:t>
      </w:r>
      <w:r>
        <w:rPr>
          <w:rFonts w:ascii="Times New Roman" w:eastAsia="黑体" w:hAnsi="Times New Roman" w:cs="Times New Roman"/>
        </w:rPr>
        <w:t>答案：</w:t>
      </w:r>
      <w:r>
        <w:rPr>
          <w:rFonts w:ascii="Times New Roman" w:hAnsi="Times New Roman" w:cs="Times New Roman"/>
        </w:rPr>
        <w:t>(1)2.92 V(2.91～2.94 V)　2.92 mA(2.91～2.94 mA)　(2)15　30　(3)0.201　2 499.5</w:t>
      </w:r>
    </w:p>
    <w:p>
      <w:pPr>
        <w:pStyle w:val="00"/>
        <w:shd w:val="clear" w:color="auto" w:fill="FFFFFF"/>
        <w:snapToGrid w:val="0"/>
        <w:rPr>
          <w:rFonts w:ascii="Times New Roman" w:hAnsi="Times New Roman" w:cs="Times New Roman"/>
        </w:rPr>
      </w:pPr>
      <w:r>
        <w:rPr>
          <w:rFonts w:ascii="Times New Roman" w:eastAsia="黑体" w:hAnsi="Times New Roman" w:cs="Times New Roman"/>
        </w:rPr>
        <w:t>解析：</w:t>
      </w:r>
      <w:r>
        <w:rPr>
          <w:rFonts w:ascii="Times New Roman" w:eastAsia="仿宋_GB2312" w:hAnsi="Times New Roman" w:cs="Times New Roman"/>
        </w:rPr>
        <w:t>(1)</w:t>
      </w:r>
      <w:r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端接</w:t>
      </w:r>
      <w:r>
        <w:rPr>
          <w:rFonts w:hAnsi="宋体" w:cs="Times New Roman"/>
        </w:rPr>
        <w:t>“</w:t>
      </w:r>
      <w:r>
        <w:rPr>
          <w:rFonts w:ascii="Times New Roman" w:eastAsia="仿宋_GB2312" w:hAnsi="Times New Roman" w:cs="Times New Roman"/>
        </w:rPr>
        <w:t>4</w:t>
      </w:r>
      <w:r>
        <w:rPr>
          <w:rFonts w:hAnsi="宋体" w:cs="Times New Roman"/>
        </w:rPr>
        <w:t>”</w:t>
      </w:r>
      <w:r>
        <w:rPr>
          <w:rFonts w:ascii="Times New Roman" w:eastAsia="仿宋_GB2312" w:hAnsi="Times New Roman" w:cs="Times New Roman"/>
        </w:rPr>
        <w:t>时为电压表小量程即5 V，读中间一排数字，因为最小分度值为0.1 V，估读到下一位，指针指在2.0～3.0 V之间约9.2格处，所以读数为2.92 V；</w:t>
      </w:r>
      <w:r>
        <w:rPr>
          <w:rFonts w:ascii="Times New Roman" w:eastAsia="仿宋_GB2312" w:hAnsi="Times New Roman" w:cs="Times New Roman"/>
          <w:i/>
        </w:rPr>
        <w:t>B</w:t>
      </w:r>
      <w:r>
        <w:rPr>
          <w:rFonts w:ascii="Times New Roman" w:eastAsia="仿宋_GB2312" w:hAnsi="Times New Roman" w:cs="Times New Roman"/>
        </w:rPr>
        <w:t>端接</w:t>
      </w:r>
      <w:r>
        <w:rPr>
          <w:rFonts w:hAnsi="宋体" w:cs="Times New Roman"/>
        </w:rPr>
        <w:t>“</w:t>
      </w:r>
      <w:r>
        <w:rPr>
          <w:rFonts w:ascii="Times New Roman" w:eastAsia="仿宋_GB2312" w:hAnsi="Times New Roman" w:cs="Times New Roman"/>
        </w:rPr>
        <w:t>1</w:t>
      </w:r>
      <w:r>
        <w:rPr>
          <w:rFonts w:hAnsi="宋体" w:cs="Times New Roman"/>
        </w:rPr>
        <w:t>”</w:t>
      </w:r>
      <w:r>
        <w:rPr>
          <w:rFonts w:ascii="Times New Roman" w:eastAsia="仿宋_GB2312" w:hAnsi="Times New Roman" w:cs="Times New Roman"/>
        </w:rPr>
        <w:t>时为电流表的大量程即5 mA，则此时的读数为2.92 mA.(2)由题图丙可知中值电阻和短路电流分别为15 kΩ和2.0 mA，所以此时多用电表的内阻为15 kΩ，电源电动势</w:t>
      </w:r>
      <w:r>
        <w:rPr>
          <w:rFonts w:ascii="Times New Roman" w:eastAsia="仿宋_GB2312" w:hAnsi="Times New Roman" w:cs="Times New Roman"/>
          <w:i/>
        </w:rPr>
        <w:t>E</w:t>
      </w:r>
      <w:r>
        <w:rPr>
          <w:rFonts w:ascii="Times New Roman" w:eastAsia="仿宋_GB2312" w:hAnsi="Times New Roman" w:cs="Times New Roman"/>
        </w:rPr>
        <w:t>＝15 kΩ</w:t>
      </w:r>
      <w:r>
        <w:rPr>
          <w:rFonts w:hAnsi="宋体" w:cs="Times New Roman"/>
        </w:rPr>
        <w:t>×</w:t>
      </w:r>
      <w:r>
        <w:rPr>
          <w:rFonts w:ascii="Times New Roman" w:eastAsia="仿宋_GB2312" w:hAnsi="Times New Roman" w:cs="Times New Roman"/>
        </w:rPr>
        <w:t>2.0 mA＝30 V．(3)由题可知</w:t>
      </w:r>
      <w:r>
        <w:rPr>
          <w:rFonts w:ascii="Times New Roman" w:eastAsia="仿宋_GB2312" w:hAnsi="Times New Roman" w:cs="Times New Roman"/>
          <w:i/>
        </w:rPr>
        <w:t>I</w:t>
      </w:r>
      <w:r>
        <w:rPr>
          <w:rFonts w:ascii="Times New Roman" w:eastAsia="仿宋_GB2312" w:hAnsi="Times New Roman" w:cs="Times New Roman"/>
          <w:vertAlign w:val="subscript"/>
        </w:rPr>
        <w:t>大</w:t>
      </w:r>
      <w:r>
        <w:rPr>
          <w:rFonts w:ascii="Times New Roman" w:eastAsia="仿宋_GB2312" w:hAnsi="Times New Roman" w:cs="Times New Roman"/>
        </w:rPr>
        <w:t>＝5 mA，</w:t>
      </w:r>
      <w:r>
        <w:rPr>
          <w:rFonts w:ascii="Times New Roman" w:eastAsia="仿宋_GB2312" w:hAnsi="Times New Roman" w:cs="Times New Roman"/>
          <w:i/>
        </w:rPr>
        <w:t>I</w:t>
      </w:r>
      <w:r>
        <w:rPr>
          <w:rFonts w:ascii="Times New Roman" w:eastAsia="仿宋_GB2312" w:hAnsi="Times New Roman" w:cs="Times New Roman"/>
          <w:vertAlign w:val="subscript"/>
        </w:rPr>
        <w:t>小</w:t>
      </w:r>
      <w:r>
        <w:rPr>
          <w:rFonts w:ascii="Times New Roman" w:eastAsia="仿宋_GB2312" w:hAnsi="Times New Roman" w:cs="Times New Roman"/>
        </w:rPr>
        <w:t>＝2 mA，由电流表改装知识可知，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  <w:i/>
        </w:rPr>
        <w:instrText>,R</w:instrText>
      </w:r>
      <w:r>
        <w:rPr>
          <w:rFonts w:ascii="Times New Roman" w:eastAsia="仿宋_GB2312" w:hAnsi="Times New Roman" w:cs="Times New Roman"/>
          <w:vertAlign w:val="subscript"/>
        </w:rPr>
        <w:instrText>1</w:instrText>
      </w:r>
      <w:r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2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>
        <w:rPr>
          <w:rFonts w:ascii="Times New Roman" w:eastAsia="仿宋_GB2312" w:hAnsi="Times New Roman" w:cs="Times New Roman"/>
          <w:i/>
        </w:rPr>
        <w:instrText>I</w:instrText>
      </w:r>
      <w:r>
        <w:rPr>
          <w:rFonts w:ascii="Times New Roman" w:eastAsia="仿宋_GB2312" w:hAnsi="Times New Roman" w:cs="Times New Roman"/>
          <w:vertAlign w:val="subscript"/>
        </w:rPr>
        <w:instrText>小</w:instrText>
      </w:r>
      <w:r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  <w:i/>
        </w:rPr>
        <w:instrText>I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  <w:i/>
        </w:rPr>
        <w:instrText>,I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，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2</w:instrText>
      </w:r>
      <w:r>
        <w:rPr>
          <w:rFonts w:ascii="Times New Roman" w:eastAsia="仿宋_GB2312" w:hAnsi="Times New Roman" w:cs="Times New Roman"/>
          <w:i/>
        </w:rPr>
        <w:instrText>,R</w:instrText>
      </w:r>
      <w:r>
        <w:rPr>
          <w:rFonts w:ascii="Times New Roman" w:eastAsia="仿宋_GB2312" w:hAnsi="Times New Roman" w:cs="Times New Roman"/>
          <w:vertAlign w:val="subscript"/>
        </w:rPr>
        <w:instrText>1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>
        <w:rPr>
          <w:rFonts w:ascii="Times New Roman" w:eastAsia="仿宋_GB2312" w:hAnsi="Times New Roman" w:cs="Times New Roman"/>
          <w:i/>
        </w:rPr>
        <w:instrText>I</w:instrText>
      </w:r>
      <w:r>
        <w:rPr>
          <w:rFonts w:ascii="Times New Roman" w:eastAsia="仿宋_GB2312" w:hAnsi="Times New Roman" w:cs="Times New Roman"/>
          <w:vertAlign w:val="subscript"/>
        </w:rPr>
        <w:instrText>大</w:instrText>
      </w:r>
      <w:r>
        <w:rPr>
          <w:rFonts w:ascii="Times New Roman" w:eastAsia="仿宋_GB2312" w:hAnsi="Times New Roman" w:cs="Times New Roman"/>
        </w:rPr>
        <w:instrText>－</w:instrText>
      </w:r>
      <w:r>
        <w:rPr>
          <w:rFonts w:ascii="Times New Roman" w:eastAsia="仿宋_GB2312" w:hAnsi="Times New Roman" w:cs="Times New Roman"/>
          <w:i/>
        </w:rPr>
        <w:instrText>I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  <w:i/>
        </w:rPr>
        <w:instrText>,I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，解得</w:t>
      </w:r>
      <w:r>
        <w:rPr>
          <w:rFonts w:ascii="Times New Roman" w:eastAsia="仿宋_GB2312" w:hAnsi="Times New Roman" w:cs="Times New Roman"/>
          <w:i/>
        </w:rPr>
        <w:t>R</w:t>
      </w:r>
      <w:r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＝0.201 Ω，由</w:t>
      </w:r>
      <w:r>
        <w:rPr>
          <w:rFonts w:ascii="Times New Roman" w:eastAsia="仿宋_GB2312" w:hAnsi="Times New Roman" w:cs="Times New Roman"/>
          <w:i/>
        </w:rPr>
        <w:t>I</w:t>
      </w:r>
      <w:r>
        <w:rPr>
          <w:rFonts w:ascii="Times New Roman" w:eastAsia="仿宋_GB2312" w:hAnsi="Times New Roman" w:cs="Times New Roman"/>
          <w:vertAlign w:val="subscript"/>
        </w:rPr>
        <w:t>小</w:t>
      </w:r>
      <w:r>
        <w:rPr>
          <w:rFonts w:hAnsi="宋体" w:cs="Times New Roman"/>
        </w:rPr>
        <w:t>×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b\lc\[\rc\](\a\vs4\al\co1(\f(</w:instrText>
      </w:r>
      <w:r>
        <w:rPr>
          <w:rFonts w:ascii="Symbol" w:eastAsia="仿宋_GB2312" w:hAnsi="Symbol" w:cs="Times New Roman"/>
        </w:rPr>
        <w:sym w:font="Symbol" w:char="F028"/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1</w:instrText>
      </w:r>
      <w:r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2</w:instrText>
      </w:r>
      <w:r>
        <w:rPr>
          <w:rFonts w:ascii="Symbol" w:eastAsia="仿宋_GB2312" w:hAnsi="Symbol" w:cs="Times New Roman"/>
        </w:rPr>
        <w:sym w:font="Symbol" w:char="F029"/>
      </w:r>
      <w:r>
        <w:rPr>
          <w:rFonts w:hAnsi="宋体" w:cs="Times New Roman"/>
        </w:rPr>
        <w:instrText>×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  <w:i/>
        </w:rPr>
        <w:instrText>,R</w:instrText>
      </w:r>
      <w:r>
        <w:rPr>
          <w:rFonts w:ascii="Times New Roman" w:eastAsia="仿宋_GB2312" w:hAnsi="Times New Roman" w:cs="Times New Roman"/>
          <w:vertAlign w:val="subscript"/>
        </w:rPr>
        <w:instrText>1</w:instrText>
      </w:r>
      <w:r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2</w:instrText>
      </w:r>
      <w:r>
        <w:rPr>
          <w:rFonts w:ascii="Times New Roman" w:eastAsia="仿宋_GB2312" w:hAnsi="Times New Roman" w:cs="Times New Roman"/>
        </w:rPr>
        <w:instrText>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i/>
          <w:vertAlign w:val="subscript"/>
        </w:rPr>
        <w:instrText>g</w:instrText>
      </w:r>
      <w:r>
        <w:rPr>
          <w:rFonts w:ascii="Times New Roman" w:eastAsia="仿宋_GB2312" w:hAnsi="Times New Roman" w:cs="Times New Roman"/>
        </w:rPr>
        <w:instrText>)＋</w:instrText>
      </w:r>
      <w:r>
        <w:rPr>
          <w:rFonts w:ascii="Times New Roman" w:eastAsia="仿宋_GB2312" w:hAnsi="Times New Roman" w:cs="Times New Roman"/>
          <w:i/>
        </w:rPr>
        <w:instrText>R</w:instrText>
      </w:r>
      <w:r>
        <w:rPr>
          <w:rFonts w:ascii="Times New Roman" w:eastAsia="仿宋_GB2312" w:hAnsi="Times New Roman" w:cs="Times New Roman"/>
          <w:vertAlign w:val="subscript"/>
        </w:rPr>
        <w:instrText>4</w:instrText>
      </w:r>
      <w:r>
        <w:rPr>
          <w:rFonts w:ascii="Times New Roman" w:eastAsia="仿宋_GB2312" w:hAnsi="Times New Roman" w:cs="Times New Roman"/>
        </w:rPr>
        <w:instrText>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＝5 V，解得</w:t>
      </w:r>
      <w:r>
        <w:rPr>
          <w:rFonts w:ascii="Times New Roman" w:eastAsia="仿宋_GB2312" w:hAnsi="Times New Roman" w:cs="Times New Roman"/>
          <w:i/>
        </w:rPr>
        <w:t>R</w:t>
      </w:r>
      <w:r>
        <w:rPr>
          <w:rFonts w:ascii="Times New Roman" w:eastAsia="仿宋_GB2312" w:hAnsi="Times New Roman" w:cs="Times New Roman"/>
          <w:vertAlign w:val="subscript"/>
        </w:rPr>
        <w:t>4</w:t>
      </w:r>
      <w:r>
        <w:rPr>
          <w:rFonts w:ascii="Times New Roman" w:eastAsia="仿宋_GB2312" w:hAnsi="Times New Roman" w:cs="Times New Roman"/>
        </w:rPr>
        <w:t>＝2 499.5 Ω.</w:t>
      </w:r>
    </w:p>
    <w:p>
      <w:pPr>
        <w:pStyle w:val="00"/>
        <w:shd w:val="clear" w:color="auto" w:fill="FFFFFF"/>
        <w:snapToGrid w:val="0"/>
        <w:rPr>
          <w:rFonts w:ascii="Times New Roman" w:eastAsia="仿宋_GB2312" w:hAnsi="Times New Roman" w:cs="Times New Roman"/>
        </w:rPr>
      </w:pPr>
      <w:r>
        <w:rPr>
          <w:rFonts w:ascii="Times New Roman" w:hAnsi="Times New Roman" w:cs="Times New Roman"/>
        </w:rPr>
        <w:t>15．</w:t>
      </w:r>
      <w:r>
        <w:rPr>
          <w:rFonts w:ascii="Times New Roman" w:eastAsia="黑体" w:hAnsi="Times New Roman" w:cs="Times New Roman"/>
        </w:rPr>
        <w:t>解析：</w:t>
      </w:r>
      <w:r>
        <w:rPr>
          <w:rFonts w:ascii="Times New Roman" w:eastAsia="仿宋_GB2312" w:hAnsi="Times New Roman" w:cs="Times New Roman"/>
        </w:rPr>
        <w:t>(1)由波形图知，波长</w:t>
      </w:r>
      <w:r>
        <w:rPr>
          <w:rFonts w:ascii="Times New Roman" w:eastAsia="仿宋_GB2312" w:hAnsi="Times New Roman" w:cs="Times New Roman"/>
          <w:i/>
        </w:rPr>
        <w:t>λ</w:t>
      </w:r>
      <w:r>
        <w:rPr>
          <w:rFonts w:ascii="Times New Roman" w:eastAsia="仿宋_GB2312" w:hAnsi="Times New Roman" w:cs="Times New Roman"/>
        </w:rPr>
        <w:t>＝4 m</w:t>
      </w:r>
      <w:r>
        <w:rPr>
          <w:rFonts w:ascii="Times New Roman" w:eastAsia="仿宋_GB2312" w:hAnsi="Times New Roman" w:cs="Times New Roman" w:hint="eastAsia"/>
        </w:rPr>
        <w:t xml:space="preserve">   </w:t>
      </w:r>
      <w:r>
        <w:rPr>
          <w:rFonts w:ascii="Book Antiqua" w:eastAsia="仿宋_GB2312" w:hAnsi="Book Antiqua" w:cs="Times New Roman"/>
          <w:i/>
        </w:rPr>
        <w:t>v</w:t>
      </w:r>
      <w:r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</w:instrText>
      </w:r>
      <w:r>
        <w:rPr>
          <w:rFonts w:ascii="Times New Roman" w:eastAsia="仿宋_GB2312" w:hAnsi="Times New Roman" w:cs="Times New Roman"/>
          <w:i/>
        </w:rPr>
        <w:instrText>λ,T</w:instrText>
      </w:r>
      <w:r>
        <w:rPr>
          <w:rFonts w:ascii="Times New Roman" w:eastAsia="仿宋_GB2312" w:hAnsi="Times New Roman" w:cs="Times New Roman"/>
        </w:rPr>
        <w:instrText>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 w:hint="eastAsia"/>
        </w:rPr>
        <w:t xml:space="preserve">   </w:t>
      </w:r>
      <w:r>
        <w:rPr>
          <w:rFonts w:ascii="Times New Roman" w:eastAsia="仿宋_GB2312" w:hAnsi="Times New Roman" w:cs="Times New Roman"/>
        </w:rPr>
        <w:t>联立并代入数据得该波的周期为</w:t>
      </w:r>
      <w:r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</w:rPr>
        <w:t>＝1 s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(2)质点</w:t>
      </w:r>
      <w:r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做简谐振动的位移表达式为</w:t>
      </w:r>
      <w:r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  <w:i/>
          <w:vertAlign w:val="subscript"/>
        </w:rPr>
        <w:t>M</w:t>
      </w:r>
      <w:r>
        <w:rPr>
          <w:rFonts w:ascii="Times New Roman" w:eastAsia="仿宋_GB2312" w:hAnsi="Times New Roman" w:cs="Times New Roman"/>
        </w:rPr>
        <w:t>＝0.04sin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b\lc\(\rc\)(\a\vs4\al\co1(2π</w:instrText>
      </w:r>
      <w:r>
        <w:rPr>
          <w:rFonts w:ascii="Times New Roman" w:eastAsia="仿宋_GB2312" w:hAnsi="Times New Roman" w:cs="Times New Roman"/>
          <w:i/>
        </w:rPr>
        <w:instrText>t</w:instrText>
      </w:r>
      <w:r>
        <w:rPr>
          <w:rFonts w:ascii="Times New Roman" w:eastAsia="仿宋_GB2312" w:hAnsi="Times New Roman" w:cs="Times New Roman"/>
        </w:rPr>
        <w:instrText>＋\f(π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6)))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m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经时间</w:t>
      </w:r>
      <w:r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(小于一个周期)，</w:t>
      </w:r>
      <w:r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点的位移仍为0.02 m，运动方向向下．可解得</w:t>
      </w:r>
      <w:r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f(1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3)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s</w:t>
      </w:r>
    </w:p>
    <w:p>
      <w:pPr>
        <w:pStyle w:val="00"/>
        <w:shd w:val="clear" w:color="auto" w:fill="FFFFFF"/>
        <w:snapToGrid w:val="0"/>
        <w:ind w:firstLine="560"/>
        <w:rPr>
          <w:rFonts w:ascii="Times New Roman" w:eastAsia="仿宋_GB2312" w:hAnsi="Times New Roman" w:cs="Times New Roman"/>
        </w:rPr>
      </w:pPr>
      <w:r>
        <w:rPr>
          <w:rFonts w:ascii="Times New Roman" w:eastAsia="仿宋_GB2312" w:hAnsi="Times New Roman" w:cs="Times New Roman"/>
        </w:rPr>
        <w:t>由于</w:t>
      </w:r>
      <w:r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点在</w:t>
      </w:r>
      <w:r>
        <w:rPr>
          <w:rFonts w:ascii="Times New Roman" w:eastAsia="仿宋_GB2312" w:hAnsi="Times New Roman" w:cs="Times New Roman"/>
          <w:i/>
        </w:rPr>
        <w:t>M</w:t>
      </w:r>
      <w:r>
        <w:rPr>
          <w:rFonts w:ascii="Times New Roman" w:eastAsia="仿宋_GB2312" w:hAnsi="Times New Roman" w:cs="Times New Roman"/>
        </w:rPr>
        <w:t>点右侧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f(3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波长处，所以</w:t>
      </w:r>
      <w:r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点的振动滞后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f(3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4)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>个周期，其振动方程为</w:t>
      </w:r>
      <w:r>
        <w:rPr>
          <w:rFonts w:ascii="Times New Roman" w:eastAsia="仿宋_GB2312" w:hAnsi="Times New Roman" w:cs="Times New Roman"/>
          <w:i/>
        </w:rPr>
        <w:t>y</w:t>
      </w:r>
      <w:r>
        <w:rPr>
          <w:rFonts w:ascii="Times New Roman" w:eastAsia="仿宋_GB2312" w:hAnsi="Times New Roman" w:cs="Times New Roman"/>
          <w:i/>
          <w:vertAlign w:val="subscript"/>
        </w:rPr>
        <w:t>N</w:t>
      </w:r>
      <w:r>
        <w:rPr>
          <w:rFonts w:ascii="Times New Roman" w:eastAsia="仿宋_GB2312" w:hAnsi="Times New Roman" w:cs="Times New Roman"/>
        </w:rPr>
        <w:t>＝0.04sin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b\lc\[\rc\](\a\vs4\al\co1(\f(2π</w:instrText>
      </w:r>
      <w:r>
        <w:rPr>
          <w:rFonts w:ascii="Times New Roman" w:eastAsia="仿宋_GB2312" w:hAnsi="Times New Roman" w:cs="Times New Roman"/>
          <w:i/>
        </w:rPr>
        <w:instrText>,T</w:instrText>
      </w:r>
      <w:r>
        <w:rPr>
          <w:rFonts w:ascii="Times New Roman" w:eastAsia="仿宋_GB2312" w:hAnsi="Times New Roman" w:cs="Times New Roman"/>
        </w:rPr>
        <w:instrText>)\b\lc\(\rc\)(\a\vs4\al\co1(</w:instrText>
      </w:r>
      <w:r>
        <w:rPr>
          <w:rFonts w:ascii="Times New Roman" w:eastAsia="仿宋_GB2312" w:hAnsi="Times New Roman" w:cs="Times New Roman"/>
          <w:i/>
        </w:rPr>
        <w:instrText>t</w:instrText>
      </w:r>
      <w:r>
        <w:rPr>
          <w:rFonts w:ascii="Times New Roman" w:eastAsia="仿宋_GB2312" w:hAnsi="Times New Roman" w:cs="Times New Roman"/>
        </w:rPr>
        <w:instrText>－\f(3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4)</w:instrText>
      </w:r>
      <w:r>
        <w:rPr>
          <w:rFonts w:ascii="Times New Roman" w:eastAsia="仿宋_GB2312" w:hAnsi="Times New Roman" w:cs="Times New Roman"/>
          <w:i/>
        </w:rPr>
        <w:instrText>T</w:instrText>
      </w:r>
      <w:r>
        <w:rPr>
          <w:rFonts w:ascii="Times New Roman" w:eastAsia="仿宋_GB2312" w:hAnsi="Times New Roman" w:cs="Times New Roman"/>
        </w:rPr>
        <w:instrText>))＋\f(π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6)))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m＝0.04sin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b\lc\(\rc\)(\a\vs4\al\co1(2π</w:instrText>
      </w:r>
      <w:r>
        <w:rPr>
          <w:rFonts w:ascii="Times New Roman" w:eastAsia="仿宋_GB2312" w:hAnsi="Times New Roman" w:cs="Times New Roman"/>
          <w:i/>
        </w:rPr>
        <w:instrText>t</w:instrText>
      </w:r>
      <w:r>
        <w:rPr>
          <w:rFonts w:ascii="Times New Roman" w:eastAsia="仿宋_GB2312" w:hAnsi="Times New Roman" w:cs="Times New Roman"/>
        </w:rPr>
        <w:instrText>－\f(4π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3)))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m</w:t>
      </w:r>
      <w:r>
        <w:rPr>
          <w:rFonts w:ascii="Times New Roman" w:eastAsia="仿宋_GB2312" w:hAnsi="Times New Roman" w:cs="Times New Roman" w:hint="eastAsia"/>
        </w:rPr>
        <w:t xml:space="preserve">    </w:t>
      </w:r>
      <w:r>
        <w:rPr>
          <w:rFonts w:ascii="Times New Roman" w:eastAsia="仿宋_GB2312" w:hAnsi="Times New Roman" w:cs="Times New Roman"/>
        </w:rPr>
        <w:t>当</w:t>
      </w:r>
      <w:r>
        <w:rPr>
          <w:rFonts w:ascii="Times New Roman" w:eastAsia="仿宋_GB2312" w:hAnsi="Times New Roman" w:cs="Times New Roman"/>
          <w:i/>
        </w:rPr>
        <w:t>t</w:t>
      </w:r>
      <w:r>
        <w:rPr>
          <w:rFonts w:ascii="Times New Roman" w:eastAsia="仿宋_GB2312" w:hAnsi="Times New Roman" w:cs="Times New Roman"/>
          <w:vertAlign w:val="subscript"/>
        </w:rPr>
        <w:t>1</w:t>
      </w:r>
      <w:r>
        <w:rPr>
          <w:rFonts w:ascii="Times New Roman" w:eastAsia="仿宋_GB2312" w:hAnsi="Times New Roman" w:cs="Times New Roman"/>
        </w:rPr>
        <w:t>＝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f(1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3)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s时，质点</w:t>
      </w:r>
      <w:r>
        <w:rPr>
          <w:rFonts w:ascii="Times New Roman" w:eastAsia="仿宋_GB2312" w:hAnsi="Times New Roman" w:cs="Times New Roman"/>
          <w:i/>
        </w:rPr>
        <w:t>N</w:t>
      </w:r>
      <w:r>
        <w:rPr>
          <w:rFonts w:ascii="Times New Roman" w:eastAsia="仿宋_GB2312" w:hAnsi="Times New Roman" w:cs="Times New Roman"/>
        </w:rPr>
        <w:t>的位移大小为</w:t>
      </w:r>
      <w:r>
        <w:rPr>
          <w:rFonts w:ascii="宋体-方正超大字符集" w:eastAsia="宋体-方正超大字符集" w:hAnsi="宋体-方正超大字符集" w:cs="宋体-方正超大字符集"/>
        </w:rPr>
        <w:fldChar w:fldCharType="begin"/>
      </w:r>
      <w:r>
        <w:rPr>
          <w:rFonts w:ascii="宋体-方正超大字符集" w:eastAsia="宋体-方正超大字符集" w:hAnsi="宋体-方正超大字符集" w:cs="宋体-方正超大字符集" w:hint="eastAsia"/>
        </w:rPr>
        <w:instrText>eq \</w:instrText>
      </w:r>
      <w:r>
        <w:rPr>
          <w:rFonts w:ascii="Times New Roman" w:eastAsia="仿宋_GB2312" w:hAnsi="Times New Roman" w:cs="Times New Roman"/>
        </w:rPr>
        <w:instrText>f(\r(3)</w:instrText>
      </w:r>
      <w:r>
        <w:rPr>
          <w:rFonts w:ascii="Times New Roman" w:eastAsia="仿宋_GB2312" w:hAnsi="Times New Roman" w:cs="Times New Roman"/>
          <w:i/>
        </w:rPr>
        <w:instrText>,</w:instrText>
      </w:r>
      <w:r>
        <w:rPr>
          <w:rFonts w:ascii="Times New Roman" w:eastAsia="仿宋_GB2312" w:hAnsi="Times New Roman" w:cs="Times New Roman"/>
        </w:rPr>
        <w:instrText>50)</w:instrText>
      </w:r>
      <w:r>
        <w:rPr>
          <w:rFonts w:ascii="宋体-方正超大字符集" w:eastAsia="宋体-方正超大字符集" w:hAnsi="宋体-方正超大字符集" w:cs="宋体-方正超大字符集"/>
        </w:rPr>
        <w:fldChar w:fldCharType="separate"/>
      </w:r>
      <w:r>
        <w:rPr>
          <w:rFonts w:ascii="宋体-方正超大字符集" w:eastAsia="宋体-方正超大字符集" w:hAnsi="宋体-方正超大字符集" w:cs="宋体-方正超大字符集"/>
        </w:rPr>
        <w:fldChar w:fldCharType="end"/>
      </w:r>
      <w:r>
        <w:rPr>
          <w:rFonts w:ascii="Times New Roman" w:eastAsia="仿宋_GB2312" w:hAnsi="Times New Roman" w:cs="Times New Roman"/>
        </w:rPr>
        <w:t xml:space="preserve"> m</w:t>
      </w:r>
    </w:p>
    <w:p>
      <w:pPr>
        <w:spacing w:line="360" w:lineRule="auto"/>
        <w:rPr>
          <w:szCs w:val="21"/>
        </w:rPr>
      </w:pPr>
      <w:r>
        <w:rPr>
          <w:rFonts w:ascii="Times New Roman" w:hAnsi="Times New Roman"/>
          <w:szCs w:val="21"/>
          <w:lang w:val="pt-BR"/>
        </w:rPr>
        <w:t>16．</w:t>
      </w:r>
      <w:r>
        <w:rPr>
          <w:szCs w:val="21"/>
        </w:rPr>
        <w:t xml:space="preserve"> </w:t>
      </w:r>
      <w:r>
        <w:rPr>
          <w:rFonts w:eastAsia="新宋体" w:hint="eastAsia"/>
          <w:szCs w:val="21"/>
        </w:rPr>
        <w:t>解：（</w:t>
      </w:r>
      <w:r>
        <w:rPr>
          <w:rFonts w:eastAsia="新宋体"/>
          <w:szCs w:val="21"/>
        </w:rPr>
        <w:t>1</w:t>
      </w:r>
      <w:r>
        <w:rPr>
          <w:rFonts w:eastAsia="新宋体" w:hint="eastAsia"/>
          <w:szCs w:val="21"/>
        </w:rPr>
        <w:t>）令后一阶段的加速度大小为</w:t>
      </w:r>
      <w:r>
        <w:rPr>
          <w:rFonts w:eastAsia="新宋体"/>
          <w:i/>
          <w:szCs w:val="21"/>
        </w:rPr>
        <w:t>a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，平均阻力为</w:t>
      </w:r>
      <w:r>
        <w:rPr>
          <w:rFonts w:eastAsia="新宋体"/>
          <w:i/>
          <w:szCs w:val="21"/>
        </w:rPr>
        <w:t>f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0.2</w:t>
      </w:r>
      <w:r>
        <w:rPr>
          <w:rFonts w:eastAsia="新宋体"/>
          <w:i/>
          <w:szCs w:val="21"/>
        </w:rPr>
        <w:t>mg</w:t>
      </w:r>
      <w:r>
        <w:rPr>
          <w:rFonts w:eastAsia="新宋体" w:hint="eastAsia"/>
          <w:szCs w:val="21"/>
        </w:rPr>
        <w:t>，</w:t>
      </w:r>
    </w:p>
    <w:p>
      <w:pPr>
        <w:spacing w:line="360" w:lineRule="auto"/>
        <w:ind w:left="273" w:firstLine="210" w:leftChars="130" w:firstLineChars="100"/>
        <w:rPr>
          <w:szCs w:val="21"/>
        </w:rPr>
      </w:pPr>
      <w:r>
        <w:rPr>
          <w:rFonts w:eastAsia="新宋体"/>
          <w:i/>
          <w:szCs w:val="21"/>
        </w:rPr>
        <w:t>F</w:t>
      </w:r>
      <w:r>
        <w:rPr>
          <w:rFonts w:eastAsia="新宋体" w:hint="eastAsia"/>
          <w:szCs w:val="21"/>
          <w:vertAlign w:val="subscript"/>
        </w:rPr>
        <w:t>推</w:t>
      </w:r>
      <w:r>
        <w:rPr>
          <w:rFonts w:eastAsia="新宋体" w:hint="eastAsia"/>
          <w:szCs w:val="21"/>
        </w:rPr>
        <w:t>﹣</w:t>
      </w:r>
      <w:r>
        <w:rPr>
          <w:rFonts w:eastAsia="新宋体"/>
          <w:i/>
          <w:szCs w:val="21"/>
        </w:rPr>
        <w:t>f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i/>
          <w:szCs w:val="21"/>
        </w:rPr>
        <w:t>ma</w:t>
      </w:r>
      <w:r>
        <w:rPr>
          <w:rFonts w:eastAsia="新宋体"/>
          <w:szCs w:val="21"/>
          <w:vertAlign w:val="subscript"/>
        </w:rPr>
        <w:t>2</w:t>
      </w:r>
      <w:r>
        <w:rPr>
          <w:rFonts w:hint="eastAsia"/>
          <w:szCs w:val="21"/>
        </w:rPr>
        <w:t xml:space="preserve">    </w:t>
      </w:r>
      <w:r>
        <w:rPr>
          <w:rFonts w:eastAsia="新宋体" w:hint="eastAsia"/>
          <w:szCs w:val="21"/>
        </w:rPr>
        <w:t>得</w:t>
      </w:r>
      <w:r>
        <w:rPr>
          <w:rFonts w:eastAsia="新宋体"/>
          <w:i/>
          <w:szCs w:val="21"/>
        </w:rPr>
        <w:t>a</w:t>
      </w:r>
      <w:r>
        <w:rPr>
          <w:rFonts w:eastAsia="新宋体"/>
          <w:szCs w:val="21"/>
          <w:vertAlign w:val="subscript"/>
        </w:rPr>
        <w:t>2</w:t>
      </w:r>
      <w:r>
        <w:rPr>
          <w:rFonts w:eastAsia="新宋体" w:hint="eastAsia"/>
          <w:szCs w:val="21"/>
        </w:rPr>
        <w:t>＝</w:t>
      </w:r>
      <w:r>
        <w:rPr>
          <w:rFonts w:eastAsia="新宋体"/>
          <w:szCs w:val="21"/>
        </w:rPr>
        <w:t>4.0m/s</w:t>
      </w:r>
      <w:r>
        <w:rPr>
          <w:rFonts w:eastAsia="新宋体"/>
          <w:szCs w:val="21"/>
          <w:vertAlign w:val="superscript"/>
        </w:rPr>
        <w:t>2</w:t>
      </w:r>
    </w:p>
    <w:p>
      <w:pPr>
        <w:spacing w:line="360" w:lineRule="auto"/>
        <w:ind w:left="273" w:hanging="273" w:hangingChars="130"/>
        <w:rPr>
          <w:szCs w:val="21"/>
        </w:rPr>
      </w:pPr>
      <w:r>
        <w:rPr>
          <w:rFonts w:eastAsia="新宋体" w:hint="eastAsia"/>
          <w:szCs w:val="21"/>
        </w:rPr>
        <w:t>（</w:t>
      </w:r>
      <w:r>
        <w:rPr>
          <w:rFonts w:eastAsia="新宋体"/>
          <w:szCs w:val="21"/>
        </w:rPr>
        <w:t>2</w:t>
      </w:r>
      <w:r>
        <w:rPr>
          <w:rFonts w:eastAsia="新宋体" w:hint="eastAsia"/>
          <w:szCs w:val="21"/>
        </w:rPr>
        <w:t>）设在电磁弹射区末的速度为</w:t>
      </w:r>
      <w:r>
        <w:rPr>
          <w:rFonts w:eastAsia="新宋体"/>
          <w:i/>
          <w:szCs w:val="21"/>
        </w:rPr>
        <w:t>v</w:t>
      </w:r>
      <w:r>
        <w:rPr>
          <w:rFonts w:eastAsia="新宋体"/>
          <w:szCs w:val="21"/>
          <w:vertAlign w:val="subscript"/>
        </w:rPr>
        <w:t>1</w:t>
      </w:r>
      <w:r>
        <w:rPr>
          <w:rFonts w:eastAsia="新宋体" w:hint="eastAsia"/>
          <w:szCs w:val="21"/>
        </w:rPr>
        <w:t>，</w:t>
      </w:r>
    </w:p>
    <w:p>
      <w:pPr>
        <w:spacing w:line="360" w:lineRule="auto"/>
        <w:ind w:left="273" w:firstLine="360" w:leftChars="130" w:firstLineChars="200"/>
        <w:rPr>
          <w:sz w:val="18"/>
          <w:szCs w:val="18"/>
        </w:rPr>
      </w:pPr>
      <w:r>
        <w:rPr>
          <w:rFonts w:eastAsia="新宋体"/>
          <w:i/>
          <w:sz w:val="18"/>
          <w:szCs w:val="18"/>
        </w:rPr>
        <w:t>v</w:t>
      </w:r>
      <w:r>
        <w:rPr>
          <w:rFonts w:eastAsia="新宋体"/>
          <w:sz w:val="18"/>
          <w:szCs w:val="18"/>
          <w:vertAlign w:val="superscript"/>
        </w:rPr>
        <w:t>2</w:t>
      </w:r>
      <w:r>
        <w:rPr>
          <w:rFonts w:eastAsia="新宋体" w:hint="eastAsia"/>
          <w:sz w:val="18"/>
          <w:szCs w:val="18"/>
        </w:rPr>
        <w:t>﹣</w:t>
      </w:r>
      <w:r>
        <w:rPr>
          <w:rFonts w:eastAsia="新宋体"/>
          <w:i/>
          <w:sz w:val="18"/>
          <w:szCs w:val="18"/>
        </w:rPr>
        <w:t>v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/>
          <w:sz w:val="18"/>
          <w:szCs w:val="18"/>
          <w:vertAlign w:val="superscript"/>
        </w:rPr>
        <w:t>2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sz w:val="18"/>
          <w:szCs w:val="18"/>
        </w:rPr>
        <w:t>2</w:t>
      </w:r>
      <w:r>
        <w:rPr>
          <w:rFonts w:eastAsia="新宋体"/>
          <w:i/>
          <w:sz w:val="18"/>
          <w:szCs w:val="18"/>
        </w:rPr>
        <w:t>a</w:t>
      </w:r>
      <w:r>
        <w:rPr>
          <w:rFonts w:eastAsia="新宋体"/>
          <w:sz w:val="18"/>
          <w:szCs w:val="18"/>
          <w:vertAlign w:val="subscript"/>
        </w:rPr>
        <w:t>2</w:t>
      </w:r>
      <w:r>
        <w:rPr>
          <w:rFonts w:eastAsia="新宋体" w:hint="eastAsia"/>
          <w:sz w:val="18"/>
          <w:szCs w:val="18"/>
        </w:rPr>
        <w:t>（</w:t>
      </w:r>
      <w:r>
        <w:rPr>
          <w:rFonts w:eastAsia="新宋体"/>
          <w:i/>
          <w:sz w:val="18"/>
          <w:szCs w:val="18"/>
        </w:rPr>
        <w:t>l</w:t>
      </w:r>
      <w:r>
        <w:rPr>
          <w:rFonts w:eastAsia="新宋体" w:hint="eastAsia"/>
          <w:sz w:val="18"/>
          <w:szCs w:val="18"/>
        </w:rPr>
        <w:t>﹣</w:t>
      </w:r>
      <w:r>
        <w:rPr>
          <w:rFonts w:eastAsia="新宋体"/>
          <w:i/>
          <w:sz w:val="18"/>
          <w:szCs w:val="18"/>
        </w:rPr>
        <w:t>l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 w:hint="eastAsia"/>
          <w:sz w:val="18"/>
          <w:szCs w:val="18"/>
        </w:rPr>
        <w:t>）</w:t>
      </w:r>
      <w:r>
        <w:rPr>
          <w:rFonts w:hint="eastAsia"/>
          <w:sz w:val="18"/>
          <w:szCs w:val="18"/>
        </w:rPr>
        <w:t xml:space="preserve">  </w:t>
      </w:r>
      <w:r>
        <w:rPr>
          <w:rFonts w:eastAsia="新宋体" w:hint="eastAsia"/>
          <w:sz w:val="18"/>
          <w:szCs w:val="18"/>
        </w:rPr>
        <w:t>得</w:t>
      </w:r>
      <w:r>
        <w:rPr>
          <w:rFonts w:eastAsia="新宋体"/>
          <w:i/>
          <w:sz w:val="18"/>
          <w:szCs w:val="18"/>
        </w:rPr>
        <w:t>v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sz w:val="18"/>
          <w:szCs w:val="18"/>
        </w:rPr>
        <w:t>20</w:t>
      </w:r>
      <w:r>
        <w:rPr>
          <w:rFonts w:eastAsia="新宋体"/>
          <w:position w:val="-5"/>
          <w:sz w:val="18"/>
          <w:szCs w:val="18"/>
        </w:rPr>
        <w:drawing>
          <wp:inline distT="0" distB="0" distL="0" distR="0">
            <wp:extent cx="190500" cy="161925"/>
            <wp:effectExtent l="19050" t="0" r="0" b="0"/>
            <wp:docPr id="7" name="图片 1" descr="学科网(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617856" name="图片 1" descr="学科网(www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新宋体"/>
          <w:sz w:val="18"/>
          <w:szCs w:val="18"/>
        </w:rPr>
        <w:t>m/s</w:t>
      </w:r>
    </w:p>
    <w:p>
      <w:pPr>
        <w:spacing w:line="360" w:lineRule="auto"/>
        <w:ind w:left="234" w:hanging="234" w:hangingChars="130"/>
        <w:rPr>
          <w:sz w:val="18"/>
          <w:szCs w:val="18"/>
        </w:rPr>
      </w:pPr>
      <w:r>
        <w:rPr>
          <w:rFonts w:eastAsia="新宋体" w:hint="eastAsia"/>
          <w:sz w:val="18"/>
          <w:szCs w:val="18"/>
        </w:rPr>
        <w:t>（</w:t>
      </w:r>
      <w:r>
        <w:rPr>
          <w:rFonts w:eastAsia="新宋体"/>
          <w:sz w:val="18"/>
          <w:szCs w:val="18"/>
        </w:rPr>
        <w:t>3</w:t>
      </w:r>
      <w:r>
        <w:rPr>
          <w:rFonts w:eastAsia="新宋体" w:hint="eastAsia"/>
          <w:sz w:val="18"/>
          <w:szCs w:val="18"/>
        </w:rPr>
        <w:t>）由运动学公式得：</w:t>
      </w:r>
      <w:r>
        <w:rPr>
          <w:rFonts w:eastAsia="新宋体"/>
          <w:i/>
          <w:sz w:val="18"/>
          <w:szCs w:val="18"/>
        </w:rPr>
        <w:t>v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/>
          <w:sz w:val="18"/>
          <w:szCs w:val="18"/>
          <w:vertAlign w:val="superscript"/>
        </w:rPr>
        <w:t>2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sz w:val="18"/>
          <w:szCs w:val="18"/>
        </w:rPr>
        <w:t>2</w:t>
      </w:r>
      <w:r>
        <w:rPr>
          <w:rFonts w:eastAsia="新宋体"/>
          <w:i/>
          <w:sz w:val="18"/>
          <w:szCs w:val="18"/>
        </w:rPr>
        <w:t>a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/>
          <w:i/>
          <w:sz w:val="18"/>
          <w:szCs w:val="18"/>
        </w:rPr>
        <w:t>l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hint="eastAsia"/>
          <w:sz w:val="18"/>
          <w:szCs w:val="18"/>
        </w:rPr>
        <w:t xml:space="preserve">   </w:t>
      </w:r>
      <w:r>
        <w:rPr>
          <w:rFonts w:eastAsia="新宋体" w:hint="eastAsia"/>
          <w:sz w:val="18"/>
          <w:szCs w:val="18"/>
        </w:rPr>
        <w:t>得：</w:t>
      </w:r>
      <w:r>
        <w:rPr>
          <w:rFonts w:eastAsia="新宋体"/>
          <w:i/>
          <w:sz w:val="18"/>
          <w:szCs w:val="18"/>
        </w:rPr>
        <w:t>a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sz w:val="18"/>
          <w:szCs w:val="18"/>
        </w:rPr>
        <w:t>5m/s</w:t>
      </w:r>
      <w:r>
        <w:rPr>
          <w:rFonts w:eastAsia="新宋体"/>
          <w:sz w:val="18"/>
          <w:szCs w:val="18"/>
          <w:vertAlign w:val="superscript"/>
        </w:rPr>
        <w:t>2</w:t>
      </w:r>
    </w:p>
    <w:p>
      <w:pPr>
        <w:spacing w:line="360" w:lineRule="auto"/>
        <w:ind w:left="273" w:firstLine="540" w:leftChars="130" w:firstLineChars="300"/>
        <w:rPr>
          <w:sz w:val="18"/>
          <w:szCs w:val="18"/>
        </w:rPr>
      </w:pPr>
      <w:r>
        <w:rPr>
          <w:rFonts w:eastAsia="新宋体"/>
          <w:i/>
          <w:sz w:val="18"/>
          <w:szCs w:val="18"/>
        </w:rPr>
        <w:t>F</w:t>
      </w:r>
      <w:r>
        <w:rPr>
          <w:rFonts w:eastAsia="新宋体" w:hint="eastAsia"/>
          <w:sz w:val="18"/>
          <w:szCs w:val="18"/>
          <w:vertAlign w:val="subscript"/>
        </w:rPr>
        <w:t>牵</w:t>
      </w:r>
      <w:r>
        <w:rPr>
          <w:rFonts w:eastAsia="新宋体"/>
          <w:sz w:val="18"/>
          <w:szCs w:val="18"/>
        </w:rPr>
        <w:t>+</w:t>
      </w:r>
      <w:r>
        <w:rPr>
          <w:rFonts w:eastAsia="新宋体"/>
          <w:i/>
          <w:sz w:val="18"/>
          <w:szCs w:val="18"/>
        </w:rPr>
        <w:t>F</w:t>
      </w:r>
      <w:r>
        <w:rPr>
          <w:rFonts w:eastAsia="新宋体" w:hint="eastAsia"/>
          <w:sz w:val="18"/>
          <w:szCs w:val="18"/>
          <w:vertAlign w:val="subscript"/>
        </w:rPr>
        <w:t>推</w:t>
      </w:r>
      <w:r>
        <w:rPr>
          <w:rFonts w:eastAsia="新宋体" w:hint="eastAsia"/>
          <w:sz w:val="18"/>
          <w:szCs w:val="18"/>
        </w:rPr>
        <w:t>﹣</w:t>
      </w:r>
      <w:r>
        <w:rPr>
          <w:rFonts w:eastAsia="新宋体"/>
          <w:sz w:val="18"/>
          <w:szCs w:val="18"/>
        </w:rPr>
        <w:t>0.2</w:t>
      </w:r>
      <w:r>
        <w:rPr>
          <w:rFonts w:eastAsia="新宋体"/>
          <w:i/>
          <w:sz w:val="18"/>
          <w:szCs w:val="18"/>
        </w:rPr>
        <w:t>mg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i/>
          <w:sz w:val="18"/>
          <w:szCs w:val="18"/>
        </w:rPr>
        <w:t>ma</w:t>
      </w:r>
      <w:r>
        <w:rPr>
          <w:rFonts w:eastAsia="新宋体"/>
          <w:sz w:val="18"/>
          <w:szCs w:val="18"/>
          <w:vertAlign w:val="subscript"/>
        </w:rPr>
        <w:t>1</w:t>
      </w:r>
      <w:r>
        <w:rPr>
          <w:rFonts w:eastAsia="新宋体" w:hint="eastAsia"/>
          <w:sz w:val="18"/>
          <w:szCs w:val="18"/>
        </w:rPr>
        <w:t>，</w:t>
      </w:r>
      <w:r>
        <w:rPr>
          <w:rFonts w:hint="eastAsia"/>
          <w:sz w:val="18"/>
          <w:szCs w:val="18"/>
        </w:rPr>
        <w:t xml:space="preserve">    </w:t>
      </w:r>
      <w:r>
        <w:rPr>
          <w:rFonts w:eastAsia="新宋体" w:hint="eastAsia"/>
          <w:sz w:val="18"/>
          <w:szCs w:val="18"/>
        </w:rPr>
        <w:t>得</w:t>
      </w:r>
      <w:r>
        <w:rPr>
          <w:rFonts w:eastAsia="新宋体"/>
          <w:i/>
          <w:sz w:val="18"/>
          <w:szCs w:val="18"/>
        </w:rPr>
        <w:t>F</w:t>
      </w:r>
      <w:r>
        <w:rPr>
          <w:rFonts w:eastAsia="新宋体" w:hint="eastAsia"/>
          <w:sz w:val="18"/>
          <w:szCs w:val="18"/>
          <w:vertAlign w:val="subscript"/>
        </w:rPr>
        <w:t>牵</w:t>
      </w:r>
      <w:r>
        <w:rPr>
          <w:rFonts w:eastAsia="新宋体" w:hint="eastAsia"/>
          <w:sz w:val="18"/>
          <w:szCs w:val="18"/>
        </w:rPr>
        <w:t>＝</w:t>
      </w:r>
      <w:r>
        <w:rPr>
          <w:rFonts w:eastAsia="新宋体"/>
          <w:sz w:val="18"/>
          <w:szCs w:val="18"/>
        </w:rPr>
        <w:t>2</w:t>
      </w:r>
      <w:r>
        <w:rPr>
          <w:rFonts w:eastAsia="新宋体" w:hint="eastAsia"/>
          <w:sz w:val="18"/>
          <w:szCs w:val="18"/>
        </w:rPr>
        <w:t>×</w:t>
      </w:r>
      <w:r>
        <w:rPr>
          <w:rFonts w:eastAsia="新宋体"/>
          <w:sz w:val="18"/>
          <w:szCs w:val="18"/>
        </w:rPr>
        <w:t>10</w:t>
      </w:r>
      <w:r>
        <w:rPr>
          <w:rFonts w:eastAsia="新宋体"/>
          <w:sz w:val="18"/>
          <w:szCs w:val="18"/>
          <w:vertAlign w:val="superscript"/>
        </w:rPr>
        <w:t>4</w:t>
      </w:r>
      <w:r>
        <w:rPr>
          <w:rFonts w:eastAsia="新宋体"/>
          <w:sz w:val="18"/>
          <w:szCs w:val="18"/>
        </w:rPr>
        <w:t>N</w:t>
      </w:r>
      <w:r>
        <w:rPr>
          <w:rFonts w:eastAsia="新宋体" w:hint="eastAsia"/>
          <w:sz w:val="18"/>
          <w:szCs w:val="18"/>
        </w:rPr>
        <w:t>。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 w:hint="eastAsia"/>
          <w:sz w:val="18"/>
          <w:szCs w:val="18"/>
        </w:rPr>
        <w:t>17</w:t>
      </w:r>
      <w:r>
        <w:rPr>
          <w:rFonts w:ascii="Times New Roman" w:hAnsi="宋体" w:hint="eastAsia"/>
          <w:sz w:val="18"/>
          <w:szCs w:val="18"/>
        </w:rPr>
        <w:t>．解：</w:t>
      </w:r>
      <w:r>
        <w:rPr>
          <w:rFonts w:ascii="Times New Roman" w:hAnsi="Times New Roman"/>
          <w:sz w:val="18"/>
          <w:szCs w:val="18"/>
        </w:rPr>
        <w:t>(1)</w:t>
      </w:r>
      <w:r>
        <w:rPr>
          <w:rFonts w:ascii="Times New Roman" w:hAnsi="宋体" w:hint="eastAsia"/>
          <w:sz w:val="18"/>
          <w:szCs w:val="18"/>
        </w:rPr>
        <w:t>工件从起点滑到</w:t>
      </w:r>
      <w:r>
        <w:rPr>
          <w:rFonts w:ascii="Times New Roman" w:hAnsi="Times New Roman"/>
          <w:i/>
          <w:sz w:val="18"/>
          <w:szCs w:val="18"/>
        </w:rPr>
        <w:t>B</w:t>
      </w:r>
      <w:r>
        <w:rPr>
          <w:rFonts w:ascii="Times New Roman" w:hAnsi="宋体" w:hint="eastAsia"/>
          <w:sz w:val="18"/>
          <w:szCs w:val="18"/>
        </w:rPr>
        <w:t>点，设到</w:t>
      </w:r>
      <w:r>
        <w:rPr>
          <w:rFonts w:ascii="Times New Roman" w:hAnsi="Times New Roman"/>
          <w:i/>
          <w:sz w:val="18"/>
          <w:szCs w:val="18"/>
        </w:rPr>
        <w:t>B</w:t>
      </w:r>
      <w:r>
        <w:rPr>
          <w:rFonts w:ascii="Times New Roman" w:hAnsi="宋体" w:hint="eastAsia"/>
          <w:sz w:val="18"/>
          <w:szCs w:val="18"/>
        </w:rPr>
        <w:t>点时的速度为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i/>
          <w:sz w:val="18"/>
          <w:szCs w:val="18"/>
          <w:vertAlign w:val="subscript"/>
        </w:rPr>
        <w:t>B</w:t>
      </w:r>
      <w:r>
        <w:rPr>
          <w:rFonts w:ascii="Times New Roman" w:hAnsi="宋体" w:hint="eastAsia"/>
          <w:sz w:val="18"/>
          <w:szCs w:val="18"/>
        </w:rPr>
        <w:t>，根据动能定理：</w:t>
      </w:r>
    </w:p>
    <w:p>
      <w:pPr>
        <w:pStyle w:val="PlainText"/>
        <w:tabs>
          <w:tab w:val="left" w:pos="3402"/>
        </w:tabs>
        <w:spacing w:line="360" w:lineRule="auto"/>
        <w:ind w:firstLine="810" w:firstLineChars="45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i/>
          <w:sz w:val="18"/>
          <w:szCs w:val="18"/>
        </w:rPr>
        <w:t>mgh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\o\al(</w:instrText>
      </w:r>
      <w:r>
        <w:rPr>
          <w:rFonts w:ascii="Times New Roman" w:hAnsi="Times New Roman"/>
          <w:i/>
          <w:sz w:val="18"/>
          <w:szCs w:val="18"/>
          <w:vertAlign w:val="subscript"/>
        </w:rPr>
        <w:instrText>B</w:instrText>
      </w:r>
      <w:r>
        <w:rPr>
          <w:rFonts w:ascii="Times New Roman" w:hAnsi="Times New Roman"/>
          <w:sz w:val="18"/>
          <w:szCs w:val="18"/>
          <w:vertAlign w:val="superscript"/>
        </w:rPr>
        <w:instrText>2</w:instrText>
      </w:r>
      <w:r>
        <w:rPr>
          <w:rFonts w:ascii="Times New Roman" w:hAnsi="Times New Roman"/>
          <w:sz w:val="18"/>
          <w:szCs w:val="18"/>
        </w:rPr>
        <w:instrText>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ind w:firstLine="630" w:firstLineChars="350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在</w:t>
      </w:r>
      <w:r>
        <w:rPr>
          <w:rFonts w:ascii="Times New Roman" w:hAnsi="Times New Roman"/>
          <w:i/>
          <w:sz w:val="18"/>
          <w:szCs w:val="18"/>
        </w:rPr>
        <w:t>B</w:t>
      </w:r>
      <w:r>
        <w:rPr>
          <w:rFonts w:ascii="Times New Roman" w:hAnsi="宋体" w:hint="eastAsia"/>
          <w:sz w:val="18"/>
          <w:szCs w:val="18"/>
        </w:rPr>
        <w:t>点：</w:t>
      </w:r>
      <w:r>
        <w:rPr>
          <w:rFonts w:ascii="Times New Roman" w:hAnsi="Times New Roman"/>
          <w:i/>
          <w:sz w:val="18"/>
          <w:szCs w:val="18"/>
        </w:rPr>
        <w:t>F</w:t>
      </w:r>
      <w:r>
        <w:rPr>
          <w:rFonts w:ascii="Times New Roman" w:hAnsi="Times New Roman"/>
          <w:sz w:val="18"/>
          <w:szCs w:val="18"/>
          <w:vertAlign w:val="subscript"/>
        </w:rPr>
        <w:t>N</w:t>
      </w:r>
      <w:r>
        <w:rPr>
          <w:rFonts w:ascii="Times New Roman" w:hAnsi="宋体" w:hint="eastAsia"/>
          <w:sz w:val="18"/>
          <w:szCs w:val="18"/>
        </w:rPr>
        <w:t>－</w:t>
      </w:r>
      <w:r>
        <w:rPr>
          <w:rFonts w:ascii="Times New Roman" w:hAnsi="Times New Roman"/>
          <w:i/>
          <w:sz w:val="18"/>
          <w:szCs w:val="18"/>
        </w:rPr>
        <w:t>mg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</w:instrText>
      </w:r>
      <w:r>
        <w:rPr>
          <w:rFonts w:ascii="Times New Roman" w:hAnsi="Times New Roman"/>
          <w:i/>
          <w:sz w:val="18"/>
          <w:szCs w:val="18"/>
        </w:rPr>
        <w:instrText>v</w:instrText>
      </w:r>
      <w:r>
        <w:rPr>
          <w:rFonts w:ascii="Times New Roman" w:hAnsi="Times New Roman"/>
          <w:sz w:val="18"/>
          <w:szCs w:val="18"/>
        </w:rPr>
        <w:instrText>\o\al(</w:instrText>
      </w:r>
      <w:r>
        <w:rPr>
          <w:rFonts w:ascii="Times New Roman" w:hAnsi="Times New Roman"/>
          <w:i/>
          <w:sz w:val="18"/>
          <w:szCs w:val="18"/>
          <w:vertAlign w:val="subscript"/>
        </w:rPr>
        <w:instrText>B</w:instrText>
      </w:r>
      <w:r>
        <w:rPr>
          <w:rFonts w:ascii="Times New Roman" w:hAnsi="Times New Roman"/>
          <w:sz w:val="18"/>
          <w:szCs w:val="18"/>
          <w:vertAlign w:val="superscript"/>
        </w:rPr>
        <w:instrText>2</w:instrText>
      </w:r>
      <w:r>
        <w:rPr>
          <w:rFonts w:ascii="Times New Roman" w:hAnsi="Times New Roman"/>
          <w:sz w:val="18"/>
          <w:szCs w:val="18"/>
        </w:rPr>
        <w:instrText>,)</w:instrText>
      </w:r>
      <w:r>
        <w:rPr>
          <w:rFonts w:ascii="Times New Roman" w:hAnsi="Times New Roman"/>
          <w:i/>
          <w:sz w:val="18"/>
          <w:szCs w:val="18"/>
        </w:rPr>
        <w:instrText>,R</w:instrText>
      </w:r>
      <w:r>
        <w:rPr>
          <w:rFonts w:ascii="Times New Roman" w:hAnsi="Times New Roman"/>
          <w:sz w:val="18"/>
          <w:szCs w:val="18"/>
        </w:rPr>
        <w:instrText>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ind w:firstLine="630" w:firstLineChars="350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得：</w:t>
      </w:r>
      <w:r>
        <w:rPr>
          <w:rFonts w:ascii="Times New Roman" w:hAnsi="Times New Roman"/>
          <w:i/>
          <w:sz w:val="18"/>
          <w:szCs w:val="18"/>
        </w:rPr>
        <w:t>F</w:t>
      </w:r>
      <w:r>
        <w:rPr>
          <w:rFonts w:ascii="Times New Roman" w:hAnsi="Times New Roman"/>
          <w:sz w:val="18"/>
          <w:szCs w:val="18"/>
          <w:vertAlign w:val="subscript"/>
        </w:rPr>
        <w:t>N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t xml:space="preserve">40 N           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ind w:firstLine="540" w:firstLineChars="300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由牛顿第三定律知，工件滑到圆弧底端</w:t>
      </w:r>
      <w:r>
        <w:rPr>
          <w:rFonts w:ascii="Times New Roman" w:hAnsi="Times New Roman"/>
          <w:i/>
          <w:sz w:val="18"/>
          <w:szCs w:val="18"/>
        </w:rPr>
        <w:t>B</w:t>
      </w:r>
      <w:r>
        <w:rPr>
          <w:rFonts w:ascii="Times New Roman" w:hAnsi="宋体" w:hint="eastAsia"/>
          <w:sz w:val="18"/>
          <w:szCs w:val="18"/>
        </w:rPr>
        <w:t>点时对轨道的压力大小为</w:t>
      </w:r>
      <w:r>
        <w:rPr>
          <w:rFonts w:ascii="Times New Roman" w:hAnsi="Times New Roman"/>
          <w:sz w:val="18"/>
          <w:szCs w:val="18"/>
        </w:rPr>
        <w:t>40 N</w:t>
      </w:r>
      <w:r>
        <w:rPr>
          <w:rFonts w:ascii="Times New Roman" w:hAnsi="Times New Roman" w:hint="eastAsia"/>
          <w:sz w:val="18"/>
          <w:szCs w:val="18"/>
        </w:rPr>
        <w:t>。（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ind w:firstLine="90" w:firstLineChars="50"/>
        <w:rPr>
          <w:rFonts w:ascii="Times New Roman" w:hAnsi="宋体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(2)</w:t>
      </w:r>
      <w:r>
        <w:rPr>
          <w:rFonts w:hAnsi="宋体" w:hint="eastAsia"/>
          <w:sz w:val="18"/>
          <w:szCs w:val="18"/>
        </w:rPr>
        <w:t>①</w:t>
      </w:r>
      <w:r>
        <w:rPr>
          <w:rFonts w:ascii="Times New Roman" w:hAnsi="宋体" w:hint="eastAsia"/>
          <w:sz w:val="18"/>
          <w:szCs w:val="18"/>
        </w:rPr>
        <w:t>由于</w:t>
      </w:r>
      <w:r>
        <w:rPr>
          <w:rFonts w:ascii="Times New Roman" w:hAnsi="Times New Roman"/>
          <w:i/>
          <w:sz w:val="18"/>
          <w:szCs w:val="18"/>
        </w:rPr>
        <w:t>BC</w:t>
      </w:r>
      <w:r>
        <w:rPr>
          <w:rFonts w:ascii="Times New Roman" w:hAnsi="宋体" w:hint="eastAsia"/>
          <w:sz w:val="18"/>
          <w:szCs w:val="18"/>
        </w:rPr>
        <w:t>轨道足够长，工件与小车最终共速，设工件刚滑上小车时的速度为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宋体" w:hint="eastAsia"/>
          <w:sz w:val="18"/>
          <w:szCs w:val="18"/>
        </w:rPr>
        <w:t>，工件与小车达共速时的速度为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宋体" w:hint="eastAsia"/>
          <w:sz w:val="18"/>
          <w:szCs w:val="18"/>
        </w:rPr>
        <w:t>，假设工件到达小车最右端才与其共速，则对于工件与小车组成的系统，</w:t>
      </w:r>
    </w:p>
    <w:p>
      <w:pPr>
        <w:pStyle w:val="PlainText"/>
        <w:tabs>
          <w:tab w:val="left" w:pos="3402"/>
        </w:tabs>
        <w:spacing w:line="360" w:lineRule="auto"/>
        <w:ind w:firstLine="90" w:firstLineChars="50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由动量守恒定律得：</w:t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宋体" w:hint="eastAsia"/>
          <w:sz w:val="18"/>
          <w:szCs w:val="18"/>
        </w:rPr>
        <w:t>＋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)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 xml:space="preserve">1     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由能量守恒定律得：</w:t>
      </w:r>
      <w:r>
        <w:rPr>
          <w:rFonts w:ascii="Times New Roman" w:hAnsi="Times New Roman"/>
          <w:i/>
          <w:sz w:val="18"/>
          <w:szCs w:val="18"/>
        </w:rPr>
        <w:t>μmgL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\o\al(</w:instrText>
      </w:r>
      <w:r>
        <w:rPr>
          <w:rFonts w:ascii="Times New Roman" w:hAnsi="Times New Roman"/>
          <w:sz w:val="18"/>
          <w:szCs w:val="18"/>
          <w:vertAlign w:val="subscript"/>
        </w:rPr>
        <w:instrText>0</w:instrText>
      </w:r>
      <w:r>
        <w:rPr>
          <w:rFonts w:ascii="Times New Roman" w:hAnsi="Times New Roman"/>
          <w:sz w:val="18"/>
          <w:szCs w:val="18"/>
          <w:vertAlign w:val="superscript"/>
        </w:rPr>
        <w:instrText>2</w:instrText>
      </w:r>
      <w:r>
        <w:rPr>
          <w:rFonts w:ascii="Times New Roman" w:hAnsi="Times New Roman"/>
          <w:sz w:val="18"/>
          <w:szCs w:val="18"/>
        </w:rPr>
        <w:instrText>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宋体" w:hint="eastAsia"/>
          <w:sz w:val="18"/>
          <w:szCs w:val="18"/>
        </w:rPr>
        <w:t>－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宋体" w:hint="eastAsia"/>
          <w:sz w:val="18"/>
          <w:szCs w:val="18"/>
        </w:rPr>
        <w:t>＋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)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\o\al(</w:instrText>
      </w:r>
      <w:r>
        <w:rPr>
          <w:rFonts w:ascii="Times New Roman" w:hAnsi="Times New Roman"/>
          <w:sz w:val="18"/>
          <w:szCs w:val="18"/>
          <w:vertAlign w:val="subscript"/>
        </w:rPr>
        <w:instrText>1</w:instrText>
      </w:r>
      <w:r>
        <w:rPr>
          <w:rFonts w:ascii="Times New Roman" w:hAnsi="Times New Roman"/>
          <w:sz w:val="18"/>
          <w:szCs w:val="18"/>
          <w:vertAlign w:val="superscript"/>
        </w:rPr>
        <w:instrText>2</w:instrText>
      </w:r>
      <w:r>
        <w:rPr>
          <w:rFonts w:ascii="Times New Roman" w:hAnsi="Times New Roman"/>
          <w:sz w:val="18"/>
          <w:szCs w:val="18"/>
        </w:rPr>
        <w:instrText>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对于工件从</w:t>
      </w:r>
      <w:r>
        <w:rPr>
          <w:rFonts w:ascii="Times New Roman" w:hAnsi="Times New Roman"/>
          <w:i/>
          <w:sz w:val="18"/>
          <w:szCs w:val="18"/>
        </w:rPr>
        <w:t>AB</w:t>
      </w:r>
      <w:r>
        <w:rPr>
          <w:rFonts w:ascii="Times New Roman" w:hAnsi="宋体" w:hint="eastAsia"/>
          <w:sz w:val="18"/>
          <w:szCs w:val="18"/>
        </w:rPr>
        <w:t>轨道滑下的过程：</w:t>
      </w:r>
      <w:r>
        <w:rPr>
          <w:rFonts w:ascii="Times New Roman" w:hAnsi="Times New Roman"/>
          <w:i/>
          <w:sz w:val="18"/>
          <w:szCs w:val="18"/>
        </w:rPr>
        <w:t>mgh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\o\al(</w:instrText>
      </w:r>
      <w:r>
        <w:rPr>
          <w:rFonts w:ascii="Times New Roman" w:hAnsi="Times New Roman"/>
          <w:sz w:val="18"/>
          <w:szCs w:val="18"/>
          <w:vertAlign w:val="subscript"/>
        </w:rPr>
        <w:instrText>0</w:instrText>
      </w:r>
      <w:r>
        <w:rPr>
          <w:rFonts w:ascii="Times New Roman" w:hAnsi="Times New Roman"/>
          <w:sz w:val="18"/>
          <w:szCs w:val="18"/>
          <w:vertAlign w:val="superscript"/>
        </w:rPr>
        <w:instrText>2</w:instrText>
      </w:r>
      <w:r>
        <w:rPr>
          <w:rFonts w:ascii="Times New Roman" w:hAnsi="Times New Roman"/>
          <w:sz w:val="18"/>
          <w:szCs w:val="18"/>
        </w:rPr>
        <w:instrText>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代入数据解得：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t xml:space="preserve">3 m.                         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宋体"/>
          <w:sz w:val="18"/>
          <w:szCs w:val="18"/>
        </w:rPr>
      </w:pPr>
      <w:r>
        <w:rPr>
          <w:rFonts w:hAnsi="宋体" w:hint="eastAsia"/>
          <w:sz w:val="18"/>
          <w:szCs w:val="18"/>
        </w:rPr>
        <w:t>②</w:t>
      </w:r>
      <w:r>
        <w:rPr>
          <w:rFonts w:ascii="Times New Roman" w:hAnsi="宋体" w:hint="eastAsia"/>
          <w:sz w:val="18"/>
          <w:szCs w:val="18"/>
        </w:rPr>
        <w:t>要使工件能从</w:t>
      </w:r>
      <w:r>
        <w:rPr>
          <w:rFonts w:ascii="Times New Roman" w:hAnsi="Times New Roman"/>
          <w:i/>
          <w:sz w:val="18"/>
          <w:szCs w:val="18"/>
        </w:rPr>
        <w:t>CD</w:t>
      </w:r>
      <w:r>
        <w:rPr>
          <w:rFonts w:ascii="Times New Roman" w:hAnsi="宋体" w:hint="eastAsia"/>
          <w:sz w:val="18"/>
          <w:szCs w:val="18"/>
        </w:rPr>
        <w:t>轨道最高点飞出，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t>3 m</w:t>
      </w:r>
      <w:r>
        <w:rPr>
          <w:rFonts w:ascii="Times New Roman" w:hAnsi="宋体" w:hint="eastAsia"/>
          <w:sz w:val="18"/>
          <w:szCs w:val="18"/>
        </w:rPr>
        <w:t>为其从</w:t>
      </w:r>
      <w:r>
        <w:rPr>
          <w:rFonts w:ascii="Times New Roman" w:hAnsi="Times New Roman"/>
          <w:i/>
          <w:sz w:val="18"/>
          <w:szCs w:val="18"/>
        </w:rPr>
        <w:t>AB</w:t>
      </w:r>
      <w:r>
        <w:rPr>
          <w:rFonts w:ascii="Times New Roman" w:hAnsi="宋体" w:hint="eastAsia"/>
          <w:sz w:val="18"/>
          <w:szCs w:val="18"/>
        </w:rPr>
        <w:t>轨道滑下的最大高度，设其最小高度为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，刚滑上小车的速度为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，与小车达共速时的速度为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，刚滑上</w:t>
      </w:r>
      <w:r>
        <w:rPr>
          <w:rFonts w:ascii="Times New Roman" w:hAnsi="Times New Roman"/>
          <w:i/>
          <w:sz w:val="18"/>
          <w:szCs w:val="18"/>
        </w:rPr>
        <w:t>CD</w:t>
      </w:r>
      <w:r>
        <w:rPr>
          <w:rFonts w:ascii="Times New Roman" w:hAnsi="宋体" w:hint="eastAsia"/>
          <w:sz w:val="18"/>
          <w:szCs w:val="18"/>
        </w:rPr>
        <w:t>轨道的速度为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，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由动量守恒定律得：</w:t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t>(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宋体" w:hint="eastAsia"/>
          <w:sz w:val="18"/>
          <w:szCs w:val="18"/>
        </w:rPr>
        <w:t>＋</w:t>
      </w:r>
      <w:r>
        <w:rPr>
          <w:rFonts w:ascii="Times New Roman" w:hAnsi="Times New Roman"/>
          <w:i/>
          <w:sz w:val="18"/>
          <w:szCs w:val="18"/>
        </w:rPr>
        <w:t>M</w:t>
      </w:r>
      <w:r>
        <w:rPr>
          <w:rFonts w:ascii="Times New Roman" w:hAnsi="Times New Roman"/>
          <w:sz w:val="18"/>
          <w:szCs w:val="18"/>
        </w:rPr>
        <w:t>)</w:t>
      </w:r>
      <w:r>
        <w:rPr>
          <w:rFonts w:ascii="Times New Roman" w:hAnsi="Times New Roman"/>
          <w:i/>
          <w:sz w:val="18"/>
          <w:szCs w:val="18"/>
        </w:rPr>
        <w:t>v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Times New Roman"/>
          <w:sz w:val="18"/>
          <w:szCs w:val="18"/>
        </w:rPr>
        <w:t xml:space="preserve">′               </w:t>
      </w:r>
      <w:r>
        <w:rPr>
          <w:rFonts w:hAnsi="宋体" w:hint="eastAsia"/>
          <w:sz w:val="18"/>
          <w:szCs w:val="18"/>
        </w:rPr>
        <w:t>······①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由能量守恒定律得：</w:t>
      </w:r>
      <w:r>
        <w:rPr>
          <w:rFonts w:ascii="Times New Roman" w:hAnsi="Times New Roman"/>
          <w:i/>
          <w:sz w:val="18"/>
          <w:szCs w:val="18"/>
        </w:rPr>
        <w:t>μmgL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Times New Roman"/>
          <w:sz w:val="18"/>
          <w:szCs w:val="18"/>
          <w:vertAlign w:val="superscript"/>
        </w:rPr>
        <w:t>2</w:t>
      </w:r>
      <w:r>
        <w:rPr>
          <w:rFonts w:ascii="Times New Roman" w:hAnsi="宋体" w:hint="eastAsia"/>
          <w:sz w:val="18"/>
          <w:szCs w:val="18"/>
        </w:rPr>
        <w:t>－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1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Times New Roman"/>
          <w:sz w:val="18"/>
          <w:szCs w:val="18"/>
          <w:vertAlign w:val="superscript"/>
        </w:rPr>
        <w:t>2</w:t>
      </w:r>
      <w:r>
        <w:rPr>
          <w:rFonts w:ascii="Times New Roman" w:hAnsi="宋体" w:hint="eastAsia"/>
          <w:sz w:val="18"/>
          <w:szCs w:val="18"/>
        </w:rPr>
        <w:t>－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Times New Roman"/>
          <w:sz w:val="18"/>
          <w:szCs w:val="18"/>
          <w:vertAlign w:val="superscript"/>
        </w:rPr>
        <w:t xml:space="preserve">2              </w:t>
      </w:r>
      <w:r>
        <w:rPr>
          <w:rFonts w:hAnsi="宋体" w:hint="eastAsia"/>
          <w:sz w:val="18"/>
          <w:szCs w:val="18"/>
        </w:rPr>
        <w:t>······②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工件恰好滑到</w:t>
      </w:r>
      <w:r>
        <w:rPr>
          <w:rFonts w:ascii="Times New Roman" w:hAnsi="Times New Roman"/>
          <w:i/>
          <w:sz w:val="18"/>
          <w:szCs w:val="18"/>
        </w:rPr>
        <w:t>CD</w:t>
      </w:r>
      <w:r>
        <w:rPr>
          <w:rFonts w:ascii="Times New Roman" w:hAnsi="宋体" w:hint="eastAsia"/>
          <w:sz w:val="18"/>
          <w:szCs w:val="18"/>
        </w:rPr>
        <w:t>轨道最高点，由机械能守恒定律得：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2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Times New Roman"/>
          <w:sz w:val="18"/>
          <w:szCs w:val="18"/>
          <w:vertAlign w:val="superscript"/>
        </w:rPr>
        <w:t>2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i/>
          <w:sz w:val="18"/>
          <w:szCs w:val="18"/>
        </w:rPr>
        <w:t xml:space="preserve">mgr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hAnsi="宋体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工件在</w:t>
      </w:r>
      <w:r>
        <w:rPr>
          <w:rFonts w:ascii="Times New Roman" w:hAnsi="Times New Roman"/>
          <w:i/>
          <w:sz w:val="18"/>
          <w:szCs w:val="18"/>
        </w:rPr>
        <w:t>AB</w:t>
      </w:r>
      <w:r>
        <w:rPr>
          <w:rFonts w:ascii="Times New Roman" w:hAnsi="宋体" w:hint="eastAsia"/>
          <w:sz w:val="18"/>
          <w:szCs w:val="18"/>
        </w:rPr>
        <w:t>轨道滑动的过程，由机械能守恒定律得：</w:t>
      </w:r>
      <w:r>
        <w:rPr>
          <w:rFonts w:ascii="Times New Roman" w:hAnsi="Times New Roman"/>
          <w:i/>
          <w:sz w:val="18"/>
          <w:szCs w:val="18"/>
        </w:rPr>
        <w:t>mgh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2)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i/>
          <w:sz w:val="18"/>
          <w:szCs w:val="18"/>
        </w:rPr>
        <w:t>mv</w:t>
      </w:r>
      <w:r>
        <w:rPr>
          <w:rFonts w:ascii="Times New Roman" w:hAnsi="Times New Roman"/>
          <w:sz w:val="18"/>
          <w:szCs w:val="18"/>
          <w:vertAlign w:val="subscript"/>
        </w:rPr>
        <w:t>0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Times New Roman"/>
          <w:sz w:val="18"/>
          <w:szCs w:val="18"/>
          <w:vertAlign w:val="superscript"/>
        </w:rPr>
        <w:t xml:space="preserve">2   </w:t>
      </w:r>
      <w:r>
        <w:rPr>
          <w:rFonts w:hAnsi="宋体" w:hint="eastAsia"/>
          <w:sz w:val="18"/>
          <w:szCs w:val="18"/>
        </w:rPr>
        <w:t>······③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hAnsi="宋体" w:hint="eastAsia"/>
          <w:sz w:val="18"/>
          <w:szCs w:val="18"/>
        </w:rPr>
        <w:t>（①②③式都对得1分，有一式错不得分）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联立解得：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</w:rPr>
        <w:t>′</w:t>
      </w:r>
      <w:r>
        <w:rPr>
          <w:rFonts w:ascii="Times New Roman" w:hAnsi="宋体" w:hint="eastAsia"/>
          <w:sz w:val="18"/>
          <w:szCs w:val="18"/>
        </w:rPr>
        <w:t>＝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\f(18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7)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sz w:val="18"/>
          <w:szCs w:val="18"/>
        </w:rPr>
        <w:t xml:space="preserve"> m   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3402"/>
        </w:tabs>
        <w:spacing w:line="36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宋体" w:hint="eastAsia"/>
          <w:sz w:val="18"/>
          <w:szCs w:val="18"/>
        </w:rPr>
        <w:t>应使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宋体" w:hint="eastAsia"/>
          <w:sz w:val="18"/>
          <w:szCs w:val="18"/>
        </w:rPr>
        <w:t>满足：</w:t>
      </w:r>
      <w:r>
        <w:rPr>
          <w:rFonts w:ascii="Times New Roman" w:hAnsi="Times New Roman"/>
          <w:sz w:val="18"/>
          <w:szCs w:val="18"/>
        </w:rPr>
        <w:fldChar w:fldCharType="begin"/>
      </w:r>
      <w:r>
        <w:rPr>
          <w:rFonts w:ascii="Times New Roman" w:hAnsi="Times New Roman"/>
          <w:sz w:val="18"/>
          <w:szCs w:val="18"/>
        </w:rPr>
        <w:instrText>eq \f(18</w:instrText>
      </w:r>
      <w:r>
        <w:rPr>
          <w:rFonts w:ascii="Times New Roman" w:hAnsi="Times New Roman"/>
          <w:i/>
          <w:sz w:val="18"/>
          <w:szCs w:val="18"/>
        </w:rPr>
        <w:instrText>,</w:instrText>
      </w:r>
      <w:r>
        <w:rPr>
          <w:rFonts w:ascii="Times New Roman" w:hAnsi="Times New Roman"/>
          <w:sz w:val="18"/>
          <w:szCs w:val="18"/>
        </w:rPr>
        <w:instrText>7)</w:instrText>
      </w:r>
      <w:r>
        <w:rPr>
          <w:rFonts w:ascii="Times New Roman" w:hAnsi="Times New Roman"/>
          <w:sz w:val="18"/>
          <w:szCs w:val="18"/>
        </w:rPr>
        <w:fldChar w:fldCharType="separate"/>
      </w:r>
      <w:r>
        <w:rPr>
          <w:rFonts w:ascii="Times New Roman" w:hAnsi="Times New Roman"/>
          <w:sz w:val="18"/>
          <w:szCs w:val="18"/>
        </w:rPr>
        <w:fldChar w:fldCharType="end"/>
      </w:r>
      <w:r>
        <w:rPr>
          <w:rFonts w:ascii="Times New Roman" w:hAnsi="Times New Roman"/>
          <w:sz w:val="18"/>
          <w:szCs w:val="18"/>
        </w:rPr>
        <w:t xml:space="preserve"> m&lt;</w:t>
      </w:r>
      <w:r>
        <w:rPr>
          <w:rFonts w:ascii="Times New Roman" w:hAnsi="Times New Roman"/>
          <w:i/>
          <w:sz w:val="18"/>
          <w:szCs w:val="18"/>
        </w:rPr>
        <w:t>h</w:t>
      </w:r>
      <w:r>
        <w:rPr>
          <w:rFonts w:ascii="Times New Roman" w:hAnsi="Times New Roman"/>
          <w:sz w:val="18"/>
          <w:szCs w:val="18"/>
        </w:rPr>
        <w:t xml:space="preserve">≤3 m.     </w:t>
      </w:r>
      <w:r>
        <w:rPr>
          <w:rFonts w:ascii="Times New Roman" w:hAnsi="Times New Roman" w:hint="eastAsia"/>
          <w:sz w:val="18"/>
          <w:szCs w:val="18"/>
        </w:rPr>
        <w:t>（</w:t>
      </w:r>
      <w:r>
        <w:rPr>
          <w:rFonts w:ascii="Times New Roman" w:hAnsi="Times New Roman"/>
          <w:sz w:val="18"/>
          <w:szCs w:val="18"/>
        </w:rPr>
        <w:t>1</w:t>
      </w:r>
      <w:r>
        <w:rPr>
          <w:rFonts w:ascii="Times New Roman" w:hAnsi="Times New Roman" w:hint="eastAsia"/>
          <w:sz w:val="18"/>
          <w:szCs w:val="18"/>
        </w:rPr>
        <w:t>分）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hAnsi="宋体" w:hint="eastAsia"/>
          <w:kern w:val="0"/>
          <w:sz w:val="18"/>
          <w:szCs w:val="18"/>
        </w:rPr>
        <w:t>18</w:t>
      </w:r>
      <w:r>
        <w:rPr>
          <w:rFonts w:hAnsi="宋体" w:hint="eastAsia"/>
          <w:sz w:val="18"/>
          <w:szCs w:val="18"/>
        </w:rPr>
        <w:t>．</w:t>
      </w:r>
      <w:r>
        <w:rPr>
          <w:rFonts w:hAnsi="宋体" w:hint="eastAsia"/>
          <w:kern w:val="0"/>
          <w:sz w:val="18"/>
          <w:szCs w:val="18"/>
        </w:rPr>
        <w:t>解：</w:t>
      </w:r>
      <w:r>
        <w:rPr>
          <w:rFonts w:ascii="Times New Roman" w:eastAsia="黑体" w:hAnsi="Times New Roman" w:hint="eastAsia"/>
          <w:sz w:val="18"/>
          <w:szCs w:val="18"/>
        </w:rPr>
        <w:t>解析</w:t>
      </w:r>
      <w:r>
        <w:rPr>
          <w:rFonts w:ascii="Times New Roman" w:eastAsia="黑体" w:hAnsi="Times New Roman"/>
          <w:sz w:val="18"/>
          <w:szCs w:val="18"/>
        </w:rPr>
        <w:t>:</w:t>
      </w:r>
      <w:r>
        <w:rPr>
          <w:rFonts w:ascii="Times New Roman" w:eastAsia="仿宋_GB2312" w:hAnsi="Times New Roman"/>
          <w:sz w:val="18"/>
          <w:szCs w:val="18"/>
        </w:rPr>
        <w:t>(1)</w:t>
      </w:r>
      <w:r>
        <w:rPr>
          <w:rFonts w:ascii="Times New Roman" w:eastAsia="仿宋_GB2312" w:hAnsi="Times New Roman" w:hint="eastAsia"/>
          <w:sz w:val="18"/>
          <w:szCs w:val="18"/>
        </w:rPr>
        <w:t>粒子从</w:t>
      </w:r>
      <w:r>
        <w:rPr>
          <w:rFonts w:ascii="Times New Roman" w:eastAsia="仿宋_GB2312" w:hAnsi="Times New Roman"/>
          <w:i/>
          <w:sz w:val="18"/>
          <w:szCs w:val="18"/>
        </w:rPr>
        <w:t>x</w:t>
      </w:r>
      <w:r>
        <w:rPr>
          <w:rFonts w:ascii="Times New Roman" w:eastAsia="仿宋_GB2312" w:hAnsi="Times New Roman" w:hint="eastAsia"/>
          <w:sz w:val="18"/>
          <w:szCs w:val="18"/>
        </w:rPr>
        <w:t>轴正方向射入电场，做匀加速直线运动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4003040</wp:posOffset>
            </wp:positionH>
            <wp:positionV relativeFrom="paragraph">
              <wp:posOffset>148590</wp:posOffset>
            </wp:positionV>
            <wp:extent cx="1619250" cy="2314575"/>
            <wp:effectExtent l="19050" t="0" r="0" b="0"/>
            <wp:wrapSquare wrapText="bothSides"/>
            <wp:docPr id="16" name="图片 4" descr="file:///C:\Users\lenovo\Desktop\C8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7039" name="图片 4" descr="file:///C:\Users\lenovo\Desktop\C87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9" r:link="rId8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18"/>
          <w:szCs w:val="18"/>
        </w:rPr>
        <w:t>由动能定理有</w:t>
      </w:r>
      <w:r>
        <w:rPr>
          <w:rFonts w:ascii="Times New Roman" w:eastAsia="仿宋_GB2312" w:hAnsi="Times New Roman"/>
          <w:i/>
          <w:sz w:val="18"/>
          <w:szCs w:val="18"/>
        </w:rPr>
        <w:t>qEd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(1</w:instrText>
      </w:r>
      <w:r>
        <w:rPr>
          <w:rFonts w:ascii="Times New Roman" w:eastAsia="仿宋_GB2312" w:hAnsi="Times New Roman"/>
          <w:i/>
          <w:sz w:val="18"/>
          <w:szCs w:val="18"/>
        </w:rPr>
        <w:instrText>,</w:instrText>
      </w:r>
      <w:r>
        <w:rPr>
          <w:rFonts w:ascii="Times New Roman" w:eastAsia="仿宋_GB2312" w:hAnsi="Times New Roman"/>
          <w:sz w:val="18"/>
          <w:szCs w:val="18"/>
        </w:rPr>
        <w:instrText>2)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/>
          <w:i/>
          <w:sz w:val="18"/>
          <w:szCs w:val="18"/>
        </w:rPr>
        <w:t>mv</w:t>
      </w:r>
      <w:r>
        <w:rPr>
          <w:rFonts w:ascii="Times New Roman" w:eastAsia="仿宋_GB2312" w:hAnsi="Times New Roman"/>
          <w:sz w:val="18"/>
          <w:szCs w:val="18"/>
          <w:vertAlign w:val="superscript"/>
        </w:rPr>
        <w:t>2</w:t>
      </w:r>
      <w:r>
        <w:rPr>
          <w:rFonts w:ascii="Times New Roman" w:eastAsia="仿宋_GB2312" w:hAnsi="Times New Roman" w:hint="eastAsia"/>
          <w:sz w:val="18"/>
          <w:szCs w:val="18"/>
        </w:rPr>
        <w:t>－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(1</w:instrText>
      </w:r>
      <w:r>
        <w:rPr>
          <w:rFonts w:ascii="Times New Roman" w:eastAsia="仿宋_GB2312" w:hAnsi="Times New Roman"/>
          <w:i/>
          <w:sz w:val="18"/>
          <w:szCs w:val="18"/>
        </w:rPr>
        <w:instrText>,</w:instrText>
      </w:r>
      <w:r>
        <w:rPr>
          <w:rFonts w:ascii="Times New Roman" w:eastAsia="仿宋_GB2312" w:hAnsi="Times New Roman"/>
          <w:sz w:val="18"/>
          <w:szCs w:val="18"/>
        </w:rPr>
        <w:instrText>2)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/>
          <w:i/>
          <w:sz w:val="18"/>
          <w:szCs w:val="18"/>
        </w:rPr>
        <w:t>mv</w:t>
      </w:r>
      <w:r>
        <w:rPr>
          <w:rFonts w:ascii="Times New Roman" w:eastAsia="仿宋_GB2312" w:hAnsi="Times New Roman"/>
          <w:sz w:val="18"/>
          <w:szCs w:val="18"/>
        </w:rPr>
        <w:fldChar w:fldCharType="begin"/>
      </w:r>
      <w:r>
        <w:rPr>
          <w:rFonts w:ascii="Times New Roman" w:eastAsia="仿宋_GB2312" w:hAnsi="Times New Roman"/>
          <w:sz w:val="18"/>
          <w:szCs w:val="18"/>
        </w:rPr>
        <w:instrText>eq \o\al(</w:instrText>
      </w:r>
      <w:r>
        <w:rPr>
          <w:rFonts w:ascii="Times New Roman" w:eastAsia="仿宋_GB2312" w:hAnsi="Times New Roman"/>
          <w:sz w:val="18"/>
          <w:szCs w:val="18"/>
          <w:vertAlign w:val="superscript"/>
        </w:rPr>
        <w:instrText>2</w:instrText>
      </w:r>
      <w:r>
        <w:rPr>
          <w:rFonts w:ascii="Times New Roman" w:eastAsia="仿宋_GB2312" w:hAnsi="Times New Roman"/>
          <w:sz w:val="18"/>
          <w:szCs w:val="18"/>
        </w:rPr>
        <w:instrText>,</w:instrText>
      </w:r>
      <w:r>
        <w:rPr>
          <w:rFonts w:ascii="Times New Roman" w:eastAsia="仿宋_GB2312" w:hAnsi="Times New Roman"/>
          <w:sz w:val="18"/>
          <w:szCs w:val="18"/>
          <w:vertAlign w:val="subscript"/>
        </w:rPr>
        <w:instrText>0</w:instrText>
      </w:r>
      <w:r>
        <w:rPr>
          <w:rFonts w:ascii="Times New Roman" w:eastAsia="仿宋_GB2312" w:hAnsi="Times New Roman"/>
          <w:sz w:val="18"/>
          <w:szCs w:val="18"/>
        </w:rPr>
        <w:instrText>)</w:instrText>
      </w:r>
      <w:r>
        <w:rPr>
          <w:rFonts w:ascii="Times New Roman" w:eastAsia="仿宋_GB2312" w:hAnsi="Times New Roman"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sz w:val="18"/>
          <w:szCs w:val="18"/>
        </w:rPr>
        <w:fldChar w:fldCharType="end"/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  <w:vertAlign w:val="subscript"/>
        </w:rPr>
      </w:pPr>
      <w:r>
        <w:rPr>
          <w:rFonts w:ascii="Times New Roman" w:eastAsia="仿宋_GB2312" w:hAnsi="Times New Roman" w:hint="eastAsia"/>
          <w:sz w:val="18"/>
          <w:szCs w:val="18"/>
        </w:rPr>
        <w:t>解得</w:t>
      </w:r>
      <w:r>
        <w:rPr>
          <w:rFonts w:ascii="Times New Roman" w:eastAsia="仿宋_GB2312" w:hAnsi="Times New Roman"/>
          <w:i/>
          <w:sz w:val="18"/>
          <w:szCs w:val="18"/>
        </w:rPr>
        <w:t>v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2</w:t>
      </w:r>
      <w:r>
        <w:rPr>
          <w:rFonts w:ascii="Times New Roman" w:eastAsia="仿宋_GB2312" w:hAnsi="Times New Roman"/>
          <w:i/>
          <w:sz w:val="18"/>
          <w:szCs w:val="18"/>
        </w:rPr>
        <w:t>v</w:t>
      </w:r>
      <w:r>
        <w:rPr>
          <w:rFonts w:ascii="Times New Roman" w:eastAsia="仿宋_GB2312" w:hAnsi="Times New Roman"/>
          <w:sz w:val="18"/>
          <w:szCs w:val="18"/>
          <w:vertAlign w:val="subscript"/>
        </w:rPr>
        <w:t xml:space="preserve">0               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i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t>时间</w:t>
      </w:r>
      <w:r>
        <w:rPr>
          <w:rFonts w:ascii="Times New Roman" w:eastAsia="仿宋_GB2312" w:hAnsi="Times New Roman"/>
          <w:i/>
          <w:sz w:val="18"/>
          <w:szCs w:val="18"/>
        </w:rPr>
        <w:t>t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</w:instrText>
      </w:r>
      <w:r>
        <w:rPr>
          <w:rFonts w:ascii="Times New Roman" w:eastAsia="仿宋_GB2312" w:hAnsi="Times New Roman"/>
          <w:i/>
          <w:sz w:val="18"/>
          <w:szCs w:val="18"/>
        </w:rPr>
        <w:instrText>d,</w:instrText>
      </w:r>
      <w:r>
        <w:rPr>
          <w:rFonts w:ascii="Times New Roman" w:eastAsia="仿宋_GB2312" w:hAnsi="Times New Roman"/>
          <w:sz w:val="18"/>
          <w:szCs w:val="18"/>
        </w:rPr>
        <w:instrText>\</w:instrText>
      </w:r>
      <w:r>
        <w:rPr>
          <w:rFonts w:ascii="Times New Roman" w:eastAsia="仿宋_GB2312" w:hAnsi="Times New Roman"/>
          <w:i/>
          <w:sz w:val="18"/>
          <w:szCs w:val="18"/>
        </w:rPr>
        <w:instrText>f</w:instrText>
      </w:r>
      <w:r>
        <w:rPr>
          <w:rFonts w:ascii="Times New Roman" w:eastAsia="仿宋_GB2312" w:hAnsi="Times New Roman"/>
          <w:sz w:val="18"/>
          <w:szCs w:val="18"/>
        </w:rPr>
        <w:instrText>(</w:instrText>
      </w:r>
      <w:r>
        <w:rPr>
          <w:rFonts w:ascii="Times New Roman" w:eastAsia="仿宋_GB2312" w:hAnsi="Times New Roman"/>
          <w:i/>
          <w:sz w:val="18"/>
          <w:szCs w:val="18"/>
        </w:rPr>
        <w:instrText>v</w:instrText>
      </w:r>
      <w:r>
        <w:rPr>
          <w:rFonts w:ascii="Times New Roman" w:eastAsia="仿宋_GB2312" w:hAnsi="Times New Roman"/>
          <w:sz w:val="18"/>
          <w:szCs w:val="18"/>
          <w:vertAlign w:val="subscript"/>
        </w:rPr>
        <w:instrText>0</w:instrText>
      </w:r>
      <w:r>
        <w:rPr>
          <w:rFonts w:ascii="Times New Roman" w:eastAsia="仿宋_GB2312" w:hAnsi="Times New Roman" w:hint="eastAsia"/>
          <w:sz w:val="18"/>
          <w:szCs w:val="18"/>
        </w:rPr>
        <w:instrText>＋</w:instrText>
      </w:r>
      <w:r>
        <w:rPr>
          <w:rFonts w:ascii="Times New Roman" w:eastAsia="仿宋_GB2312" w:hAnsi="Times New Roman"/>
          <w:i/>
          <w:sz w:val="18"/>
          <w:szCs w:val="18"/>
        </w:rPr>
        <w:instrText>v,</w:instrText>
      </w:r>
      <w:r>
        <w:rPr>
          <w:rFonts w:ascii="Times New Roman" w:eastAsia="仿宋_GB2312" w:hAnsi="Times New Roman"/>
          <w:sz w:val="18"/>
          <w:szCs w:val="18"/>
        </w:rPr>
        <w:instrText>2))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(2</w:instrText>
      </w:r>
      <w:r>
        <w:rPr>
          <w:rFonts w:ascii="Times New Roman" w:eastAsia="仿宋_GB2312" w:hAnsi="Times New Roman"/>
          <w:i/>
          <w:sz w:val="18"/>
          <w:szCs w:val="18"/>
        </w:rPr>
        <w:instrText>d,</w:instrText>
      </w:r>
      <w:r>
        <w:rPr>
          <w:rFonts w:ascii="Times New Roman" w:eastAsia="仿宋_GB2312" w:hAnsi="Times New Roman"/>
          <w:sz w:val="18"/>
          <w:szCs w:val="18"/>
        </w:rPr>
        <w:instrText>3</w:instrText>
      </w:r>
      <w:r>
        <w:rPr>
          <w:rFonts w:ascii="Times New Roman" w:eastAsia="仿宋_GB2312" w:hAnsi="Times New Roman"/>
          <w:i/>
          <w:sz w:val="18"/>
          <w:szCs w:val="18"/>
        </w:rPr>
        <w:instrText>v</w:instrText>
      </w:r>
      <w:r>
        <w:rPr>
          <w:rFonts w:ascii="Times New Roman" w:eastAsia="仿宋_GB2312" w:hAnsi="Times New Roman"/>
          <w:sz w:val="18"/>
          <w:szCs w:val="18"/>
          <w:vertAlign w:val="subscript"/>
        </w:rPr>
        <w:instrText>0</w:instrText>
      </w:r>
      <w:r>
        <w:rPr>
          <w:rFonts w:ascii="Times New Roman" w:eastAsia="仿宋_GB2312" w:hAnsi="Times New Roman"/>
          <w:sz w:val="18"/>
          <w:szCs w:val="18"/>
        </w:rPr>
        <w:instrText>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/>
          <w:sz w:val="18"/>
          <w:szCs w:val="18"/>
        </w:rPr>
        <w:t xml:space="preserve"> (2)</w:t>
      </w:r>
      <w:r>
        <w:rPr>
          <w:rFonts w:ascii="Times New Roman" w:eastAsia="仿宋_GB2312" w:hAnsi="Times New Roman" w:hint="eastAsia"/>
          <w:sz w:val="18"/>
          <w:szCs w:val="18"/>
        </w:rPr>
        <w:t>沿</w:t>
      </w:r>
      <w:r>
        <w:rPr>
          <w:rFonts w:ascii="Times New Roman" w:eastAsia="仿宋_GB2312" w:hAnsi="Times New Roman"/>
          <w:i/>
          <w:sz w:val="18"/>
          <w:szCs w:val="18"/>
        </w:rPr>
        <w:t>y</w:t>
      </w:r>
      <w:r>
        <w:rPr>
          <w:rFonts w:ascii="Times New Roman" w:eastAsia="仿宋_GB2312" w:hAnsi="Times New Roman" w:hint="eastAsia"/>
          <w:sz w:val="18"/>
          <w:szCs w:val="18"/>
        </w:rPr>
        <w:t>轴正方向射入的粒子经电场和磁场偏转后，能到达</w:t>
      </w:r>
      <w:r>
        <w:rPr>
          <w:rFonts w:ascii="Times New Roman" w:eastAsia="仿宋_GB2312" w:hAnsi="Times New Roman"/>
          <w:i/>
          <w:sz w:val="18"/>
          <w:szCs w:val="18"/>
        </w:rPr>
        <w:t>MN</w:t>
      </w:r>
      <w:r>
        <w:rPr>
          <w:rFonts w:ascii="Times New Roman" w:eastAsia="仿宋_GB2312" w:hAnsi="Times New Roman" w:hint="eastAsia"/>
          <w:sz w:val="18"/>
          <w:szCs w:val="18"/>
        </w:rPr>
        <w:t>，则所有的粒子都能到达</w:t>
      </w:r>
      <w:r>
        <w:rPr>
          <w:rFonts w:ascii="Times New Roman" w:eastAsia="仿宋_GB2312" w:hAnsi="Times New Roman"/>
          <w:i/>
          <w:sz w:val="18"/>
          <w:szCs w:val="18"/>
        </w:rPr>
        <w:t>MN</w:t>
      </w:r>
      <w:r>
        <w:rPr>
          <w:rFonts w:ascii="Times New Roman" w:hAnsi="Times New Roman" w:hint="eastAsia"/>
          <w:sz w:val="18"/>
          <w:szCs w:val="18"/>
        </w:rPr>
        <w:t>，</w:t>
      </w:r>
      <w:r>
        <w:rPr>
          <w:rFonts w:ascii="Times New Roman" w:eastAsia="仿宋_GB2312" w:hAnsi="Times New Roman" w:hint="eastAsia"/>
          <w:sz w:val="18"/>
          <w:szCs w:val="18"/>
        </w:rPr>
        <w:t>粒子在电场中的偏转角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/>
          <w:sz w:val="18"/>
          <w:szCs w:val="18"/>
        </w:rPr>
        <w:t xml:space="preserve">cos 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</w:instrText>
      </w:r>
      <w:r>
        <w:rPr>
          <w:rFonts w:ascii="Times New Roman" w:eastAsia="仿宋_GB2312" w:hAnsi="Times New Roman"/>
          <w:i/>
          <w:sz w:val="18"/>
          <w:szCs w:val="18"/>
        </w:rPr>
        <w:instrText>v</w:instrText>
      </w:r>
      <w:r>
        <w:rPr>
          <w:rFonts w:ascii="Times New Roman" w:eastAsia="仿宋_GB2312" w:hAnsi="Times New Roman"/>
          <w:sz w:val="18"/>
          <w:szCs w:val="18"/>
          <w:vertAlign w:val="subscript"/>
        </w:rPr>
        <w:instrText>0</w:instrText>
      </w:r>
      <w:r>
        <w:rPr>
          <w:rFonts w:ascii="Times New Roman" w:eastAsia="仿宋_GB2312" w:hAnsi="Times New Roman"/>
          <w:i/>
          <w:sz w:val="18"/>
          <w:szCs w:val="18"/>
        </w:rPr>
        <w:instrText>,v</w:instrText>
      </w:r>
      <w:r>
        <w:rPr>
          <w:rFonts w:ascii="Times New Roman" w:eastAsia="仿宋_GB2312" w:hAnsi="Times New Roman"/>
          <w:sz w:val="18"/>
          <w:szCs w:val="18"/>
        </w:rPr>
        <w:instrText>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(1</w:instrText>
      </w:r>
      <w:r>
        <w:rPr>
          <w:rFonts w:ascii="Times New Roman" w:eastAsia="仿宋_GB2312" w:hAnsi="Times New Roman"/>
          <w:i/>
          <w:sz w:val="18"/>
          <w:szCs w:val="18"/>
        </w:rPr>
        <w:instrText>,</w:instrText>
      </w:r>
      <w:r>
        <w:rPr>
          <w:rFonts w:ascii="Times New Roman" w:eastAsia="仿宋_GB2312" w:hAnsi="Times New Roman"/>
          <w:sz w:val="18"/>
          <w:szCs w:val="18"/>
        </w:rPr>
        <w:instrText>2)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 w:hint="eastAsia"/>
          <w:sz w:val="18"/>
          <w:szCs w:val="18"/>
        </w:rPr>
        <w:t xml:space="preserve">   所以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 xml:space="preserve">60°         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3936365</wp:posOffset>
            </wp:positionH>
            <wp:positionV relativeFrom="paragraph">
              <wp:posOffset>106680</wp:posOffset>
            </wp:positionV>
            <wp:extent cx="1343025" cy="2362200"/>
            <wp:effectExtent l="19050" t="0" r="9525" b="0"/>
            <wp:wrapSquare wrapText="bothSides"/>
            <wp:docPr id="18" name="图片 3" descr="file:///C:\Users\lenovo\Desktop\C8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36975" name="图片 3" descr="file:///C:\Users\lenovo\Desktop\C88.TIF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1" r:link="rId8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仿宋_GB2312" w:hAnsi="Times New Roman" w:hint="eastAsia"/>
          <w:sz w:val="18"/>
          <w:szCs w:val="18"/>
        </w:rPr>
        <w:t>粒子在磁场中做匀速圆周运动的半径为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\f</w:instrText>
      </w:r>
      <w:r>
        <w:rPr>
          <w:rFonts w:ascii="Times New Roman" w:eastAsia="仿宋_GB2312" w:hAnsi="Times New Roman"/>
          <w:sz w:val="18"/>
          <w:szCs w:val="18"/>
        </w:rPr>
        <w:instrText>(</w:instrText>
      </w:r>
      <w:r>
        <w:rPr>
          <w:rFonts w:ascii="Times New Roman" w:eastAsia="仿宋_GB2312" w:hAnsi="Times New Roman"/>
          <w:i/>
          <w:sz w:val="18"/>
          <w:szCs w:val="18"/>
        </w:rPr>
        <w:instrText>mv,qB</w:instrText>
      </w:r>
      <w:r>
        <w:rPr>
          <w:rFonts w:ascii="Times New Roman" w:eastAsia="仿宋_GB2312" w:hAnsi="Times New Roman"/>
          <w:sz w:val="18"/>
          <w:szCs w:val="18"/>
        </w:rPr>
        <w:instrText>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2</w:t>
      </w:r>
      <w:r>
        <w:rPr>
          <w:rFonts w:ascii="Times New Roman" w:eastAsia="仿宋_GB2312" w:hAnsi="Times New Roman"/>
          <w:i/>
          <w:sz w:val="18"/>
          <w:szCs w:val="18"/>
        </w:rPr>
        <w:t xml:space="preserve">d 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/>
          <w:sz w:val="18"/>
          <w:szCs w:val="18"/>
        </w:rPr>
        <w:t>Δ</w:t>
      </w:r>
      <w:r>
        <w:rPr>
          <w:rFonts w:ascii="Times New Roman" w:eastAsia="仿宋_GB2312" w:hAnsi="Times New Roman"/>
          <w:i/>
          <w:sz w:val="18"/>
          <w:szCs w:val="18"/>
        </w:rPr>
        <w:t>x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 w:hint="eastAsia"/>
          <w:sz w:val="18"/>
          <w:szCs w:val="18"/>
        </w:rPr>
        <w:t>－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/>
          <w:sz w:val="18"/>
          <w:szCs w:val="18"/>
        </w:rPr>
        <w:t xml:space="preserve">cos 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t>d</w:t>
      </w:r>
      <w:r>
        <w:rPr>
          <w:rFonts w:ascii="Times New Roman" w:eastAsia="仿宋_GB2312" w:hAnsi="Times New Roman" w:hint="eastAsia"/>
          <w:sz w:val="18"/>
          <w:szCs w:val="18"/>
        </w:rPr>
        <w:t>。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/>
          <w:sz w:val="18"/>
          <w:szCs w:val="18"/>
        </w:rPr>
        <w:t xml:space="preserve"> (3)</w:t>
      </w:r>
      <w:r>
        <w:rPr>
          <w:rFonts w:ascii="Times New Roman" w:eastAsia="仿宋_GB2312" w:hAnsi="Times New Roman" w:hint="eastAsia"/>
          <w:sz w:val="18"/>
          <w:szCs w:val="18"/>
        </w:rPr>
        <w:t>沿</w:t>
      </w:r>
      <w:r>
        <w:rPr>
          <w:rFonts w:ascii="Times New Roman" w:eastAsia="仿宋_GB2312" w:hAnsi="Times New Roman"/>
          <w:i/>
          <w:sz w:val="18"/>
          <w:szCs w:val="18"/>
        </w:rPr>
        <w:t>y</w:t>
      </w:r>
      <w:r>
        <w:rPr>
          <w:rFonts w:ascii="Times New Roman" w:eastAsia="仿宋_GB2312" w:hAnsi="Times New Roman" w:hint="eastAsia"/>
          <w:sz w:val="18"/>
          <w:szCs w:val="18"/>
        </w:rPr>
        <w:t>轴负方向射入的粒子经电场偏转后其偏转角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60°</w:t>
      </w:r>
      <w:r>
        <w:rPr>
          <w:rFonts w:ascii="Times New Roman" w:eastAsia="仿宋_GB2312" w:hAnsi="Times New Roman" w:hint="eastAsia"/>
          <w:sz w:val="18"/>
          <w:szCs w:val="18"/>
        </w:rPr>
        <w:t>，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t>由几何关系知，当粒子从矩形磁场的上边界射出，且与竖直方向的夹角为</w:t>
      </w:r>
      <w:r>
        <w:rPr>
          <w:rFonts w:ascii="Times New Roman" w:eastAsia="仿宋_GB2312" w:hAnsi="Times New Roman"/>
          <w:sz w:val="18"/>
          <w:szCs w:val="18"/>
        </w:rPr>
        <w:t>60°</w:t>
      </w:r>
      <w:r>
        <w:rPr>
          <w:rFonts w:ascii="Times New Roman" w:eastAsia="仿宋_GB2312" w:hAnsi="Times New Roman" w:hint="eastAsia"/>
          <w:sz w:val="18"/>
          <w:szCs w:val="18"/>
        </w:rPr>
        <w:t>时，粒子能到达</w:t>
      </w:r>
      <w:r>
        <w:rPr>
          <w:rFonts w:ascii="Times New Roman" w:eastAsia="仿宋_GB2312" w:hAnsi="Times New Roman"/>
          <w:i/>
          <w:sz w:val="18"/>
          <w:szCs w:val="18"/>
        </w:rPr>
        <w:t>y</w:t>
      </w:r>
      <w:r>
        <w:rPr>
          <w:rFonts w:ascii="Times New Roman" w:eastAsia="仿宋_GB2312" w:hAnsi="Times New Roman" w:hint="eastAsia"/>
          <w:sz w:val="18"/>
          <w:szCs w:val="18"/>
        </w:rPr>
        <w:t>轴且距原点</w:t>
      </w:r>
      <w:r>
        <w:rPr>
          <w:rFonts w:ascii="Times New Roman" w:eastAsia="仿宋_GB2312" w:hAnsi="Times New Roman"/>
          <w:i/>
          <w:sz w:val="18"/>
          <w:szCs w:val="18"/>
        </w:rPr>
        <w:t>O</w:t>
      </w:r>
      <w:r>
        <w:rPr>
          <w:rFonts w:ascii="Times New Roman" w:eastAsia="仿宋_GB2312" w:hAnsi="Times New Roman" w:hint="eastAsia"/>
          <w:sz w:val="18"/>
          <w:szCs w:val="18"/>
        </w:rPr>
        <w:t>最远，如图所示。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i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t>其水平边长</w:t>
      </w:r>
      <w:r>
        <w:rPr>
          <w:rFonts w:ascii="Times New Roman" w:eastAsia="仿宋_GB2312" w:hAnsi="Times New Roman"/>
          <w:i/>
          <w:sz w:val="18"/>
          <w:szCs w:val="18"/>
        </w:rPr>
        <w:t>a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 w:hint="eastAsia"/>
          <w:sz w:val="18"/>
          <w:szCs w:val="18"/>
        </w:rPr>
        <w:t>＋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/>
          <w:sz w:val="18"/>
          <w:szCs w:val="18"/>
        </w:rPr>
        <w:t xml:space="preserve">cos 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3</w:t>
      </w:r>
      <w:r>
        <w:rPr>
          <w:rFonts w:ascii="Times New Roman" w:eastAsia="仿宋_GB2312" w:hAnsi="Times New Roman"/>
          <w:i/>
          <w:sz w:val="18"/>
          <w:szCs w:val="18"/>
        </w:rPr>
        <w:t xml:space="preserve">d      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i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t>竖直边长</w:t>
      </w:r>
      <w:r>
        <w:rPr>
          <w:rFonts w:ascii="Times New Roman" w:eastAsia="仿宋_GB2312" w:hAnsi="Times New Roman"/>
          <w:i/>
          <w:sz w:val="18"/>
          <w:szCs w:val="18"/>
        </w:rPr>
        <w:t>b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 w:hint="eastAsia"/>
          <w:sz w:val="18"/>
          <w:szCs w:val="18"/>
        </w:rPr>
        <w:t>＋</w:t>
      </w:r>
      <w:r>
        <w:rPr>
          <w:rFonts w:ascii="Times New Roman" w:eastAsia="仿宋_GB2312" w:hAnsi="Times New Roman"/>
          <w:i/>
          <w:sz w:val="18"/>
          <w:szCs w:val="18"/>
        </w:rPr>
        <w:t>R</w:t>
      </w:r>
      <w:r>
        <w:rPr>
          <w:rFonts w:ascii="Times New Roman" w:eastAsia="仿宋_GB2312" w:hAnsi="Times New Roman"/>
          <w:sz w:val="18"/>
          <w:szCs w:val="18"/>
        </w:rPr>
        <w:t xml:space="preserve">sin </w:t>
      </w:r>
      <w:r>
        <w:rPr>
          <w:rFonts w:ascii="Times New Roman" w:eastAsia="仿宋_GB2312" w:hAnsi="Times New Roman"/>
          <w:i/>
          <w:sz w:val="18"/>
          <w:szCs w:val="18"/>
        </w:rPr>
        <w:t>θ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(2</w:t>
      </w:r>
      <w:r>
        <w:rPr>
          <w:rFonts w:ascii="Times New Roman" w:eastAsia="仿宋_GB2312" w:hAnsi="Times New Roman" w:hint="eastAsia"/>
          <w:sz w:val="18"/>
          <w:szCs w:val="18"/>
        </w:rPr>
        <w:t>＋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\r</w:instrText>
      </w:r>
      <w:r>
        <w:rPr>
          <w:rFonts w:ascii="Times New Roman" w:eastAsia="仿宋_GB2312" w:hAnsi="Times New Roman"/>
          <w:sz w:val="18"/>
          <w:szCs w:val="18"/>
        </w:rPr>
        <w:instrText>(3)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/>
          <w:sz w:val="18"/>
          <w:szCs w:val="18"/>
        </w:rPr>
        <w:t>)</w:t>
      </w:r>
      <w:r>
        <w:rPr>
          <w:rFonts w:ascii="Times New Roman" w:eastAsia="仿宋_GB2312" w:hAnsi="Times New Roman"/>
          <w:i/>
          <w:sz w:val="18"/>
          <w:szCs w:val="18"/>
        </w:rPr>
        <w:t xml:space="preserve">d    </w:t>
      </w:r>
    </w:p>
    <w:p>
      <w:pPr>
        <w:pStyle w:val="PlainText"/>
        <w:tabs>
          <w:tab w:val="left" w:pos="2127"/>
          <w:tab w:val="left" w:pos="4253"/>
          <w:tab w:val="left" w:pos="6237"/>
        </w:tabs>
        <w:spacing w:line="360" w:lineRule="auto"/>
        <w:rPr>
          <w:rFonts w:ascii="Times New Roman" w:eastAsia="仿宋_GB2312" w:hAnsi="Times New Roman"/>
          <w:sz w:val="18"/>
          <w:szCs w:val="18"/>
        </w:rPr>
      </w:pPr>
      <w:r>
        <w:rPr>
          <w:rFonts w:ascii="Times New Roman" w:eastAsia="仿宋_GB2312" w:hAnsi="Times New Roman" w:hint="eastAsia"/>
          <w:sz w:val="18"/>
          <w:szCs w:val="18"/>
        </w:rPr>
        <w:t>所以最小面积为</w:t>
      </w:r>
      <w:r>
        <w:rPr>
          <w:rFonts w:ascii="Times New Roman" w:eastAsia="仿宋_GB2312" w:hAnsi="Times New Roman"/>
          <w:i/>
          <w:sz w:val="18"/>
          <w:szCs w:val="18"/>
        </w:rPr>
        <w:t>S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i/>
          <w:sz w:val="18"/>
          <w:szCs w:val="18"/>
        </w:rPr>
        <w:t>ab</w:t>
      </w:r>
      <w:r>
        <w:rPr>
          <w:rFonts w:ascii="Times New Roman" w:eastAsia="仿宋_GB2312" w:hAnsi="Times New Roman" w:hint="eastAsia"/>
          <w:sz w:val="18"/>
          <w:szCs w:val="18"/>
        </w:rPr>
        <w:t>＝</w:t>
      </w:r>
      <w:r>
        <w:rPr>
          <w:rFonts w:ascii="Times New Roman" w:eastAsia="仿宋_GB2312" w:hAnsi="Times New Roman"/>
          <w:sz w:val="18"/>
          <w:szCs w:val="18"/>
        </w:rPr>
        <w:t>3(2</w:t>
      </w:r>
      <w:r>
        <w:rPr>
          <w:rFonts w:ascii="Times New Roman" w:eastAsia="仿宋_GB2312" w:hAnsi="Times New Roman" w:hint="eastAsia"/>
          <w:sz w:val="18"/>
          <w:szCs w:val="18"/>
        </w:rPr>
        <w:t>＋</w:t>
      </w:r>
      <w:r>
        <w:rPr>
          <w:rFonts w:ascii="Times New Roman" w:eastAsia="仿宋_GB2312" w:hAnsi="Times New Roman"/>
          <w:i/>
          <w:sz w:val="18"/>
          <w:szCs w:val="18"/>
        </w:rPr>
        <w:fldChar w:fldCharType="begin"/>
      </w:r>
      <w:r>
        <w:rPr>
          <w:rFonts w:ascii="Times New Roman" w:eastAsia="仿宋_GB2312" w:hAnsi="Times New Roman"/>
          <w:i/>
          <w:sz w:val="18"/>
          <w:szCs w:val="18"/>
        </w:rPr>
        <w:instrText>eq \r</w:instrText>
      </w:r>
      <w:r>
        <w:rPr>
          <w:rFonts w:ascii="Times New Roman" w:eastAsia="仿宋_GB2312" w:hAnsi="Times New Roman"/>
          <w:sz w:val="18"/>
          <w:szCs w:val="18"/>
        </w:rPr>
        <w:instrText>(3)</w:instrText>
      </w:r>
      <w:r>
        <w:rPr>
          <w:rFonts w:ascii="Times New Roman" w:eastAsia="仿宋_GB2312" w:hAnsi="Times New Roman"/>
          <w:i/>
          <w:sz w:val="18"/>
          <w:szCs w:val="18"/>
        </w:rPr>
        <w:fldChar w:fldCharType="separate"/>
      </w:r>
      <w:r>
        <w:rPr>
          <w:rFonts w:ascii="Times New Roman" w:eastAsia="仿宋_GB2312" w:hAnsi="Times New Roman"/>
          <w:i/>
          <w:sz w:val="18"/>
          <w:szCs w:val="18"/>
        </w:rPr>
        <w:fldChar w:fldCharType="end"/>
      </w:r>
      <w:r>
        <w:rPr>
          <w:rFonts w:ascii="Times New Roman" w:eastAsia="仿宋_GB2312" w:hAnsi="Times New Roman"/>
          <w:sz w:val="18"/>
          <w:szCs w:val="18"/>
        </w:rPr>
        <w:t>)</w:t>
      </w:r>
      <w:r>
        <w:rPr>
          <w:rFonts w:ascii="Times New Roman" w:eastAsia="仿宋_GB2312" w:hAnsi="Times New Roman"/>
          <w:i/>
          <w:sz w:val="18"/>
          <w:szCs w:val="18"/>
        </w:rPr>
        <w:t>d</w:t>
      </w:r>
      <w:r>
        <w:rPr>
          <w:rFonts w:ascii="Times New Roman" w:eastAsia="仿宋_GB2312" w:hAnsi="Times New Roman"/>
          <w:sz w:val="18"/>
          <w:szCs w:val="18"/>
          <w:vertAlign w:val="superscript"/>
        </w:rPr>
        <w:t>2</w:t>
      </w:r>
      <w:r>
        <w:rPr>
          <w:rFonts w:ascii="Times New Roman" w:eastAsia="仿宋_GB2312" w:hAnsi="Times New Roman" w:hint="eastAsia"/>
          <w:sz w:val="18"/>
          <w:szCs w:val="18"/>
        </w:rPr>
        <w:t>。</w:t>
      </w:r>
    </w:p>
    <w:p>
      <w:pPr>
        <w:spacing w:line="360" w:lineRule="auto"/>
        <w:ind w:firstLine="360" w:firstLineChars="200"/>
        <w:textAlignment w:val="center"/>
        <w:rPr>
          <w:bCs/>
          <w:kern w:val="0"/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rPr>
          <w:sz w:val="18"/>
          <w:szCs w:val="18"/>
        </w:rPr>
      </w:pPr>
    </w:p>
    <w:p>
      <w:pPr>
        <w:spacing w:line="360" w:lineRule="auto"/>
        <w:textAlignment w:val="center"/>
        <w:rPr>
          <w:bCs/>
          <w:kern w:val="0"/>
          <w:sz w:val="18"/>
          <w:szCs w:val="18"/>
        </w:rPr>
      </w:pPr>
    </w:p>
    <w:sectPr>
      <w:headerReference w:type="default" r:id="rId83"/>
      <w:footerReference w:type="even" r:id="rId84"/>
      <w:footerReference w:type="default" r:id="rId85"/>
      <w:pgSz w:w="10319" w:h="14571"/>
      <w:pgMar w:top="873" w:right="851" w:bottom="873" w:left="851" w:header="851" w:footer="992" w:gutter="0"/>
      <w:pgNumType w:fmt="numberInDash" w:chapSep="emDash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宋体-方正超大字符集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236400140"/>
      <w:docPartObj>
        <w:docPartGallery w:val="AutoText"/>
      </w:docPartObj>
    </w:sdtPr>
    <w:sdtContent>
      <w:p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-</w:t>
        </w:r>
        <w:r>
          <w:t xml:space="preserve"> 1 -</w:t>
        </w:r>
        <w:r>
          <w:fldChar w:fldCharType="end"/>
        </w:r>
      </w:p>
    </w:sdtContent>
  </w:sdt>
  <w:p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Header"/>
      <w:jc w:val="left"/>
    </w:pPr>
    <w:r>
      <w:rPr>
        <w:rFonts w:hint="eastAsi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0C"/>
    <w:rsid w:val="000141D0"/>
    <w:rsid w:val="00015947"/>
    <w:rsid w:val="000248FD"/>
    <w:rsid w:val="0002512C"/>
    <w:rsid w:val="00027DCB"/>
    <w:rsid w:val="000518EF"/>
    <w:rsid w:val="00062A30"/>
    <w:rsid w:val="00073225"/>
    <w:rsid w:val="000C6E05"/>
    <w:rsid w:val="0011091B"/>
    <w:rsid w:val="0011647D"/>
    <w:rsid w:val="00120040"/>
    <w:rsid w:val="00136127"/>
    <w:rsid w:val="00141B4E"/>
    <w:rsid w:val="00142673"/>
    <w:rsid w:val="00162FAE"/>
    <w:rsid w:val="0016579C"/>
    <w:rsid w:val="00167E33"/>
    <w:rsid w:val="001810DC"/>
    <w:rsid w:val="001D206E"/>
    <w:rsid w:val="001F6240"/>
    <w:rsid w:val="00206103"/>
    <w:rsid w:val="0024246C"/>
    <w:rsid w:val="00243CD0"/>
    <w:rsid w:val="00252B3E"/>
    <w:rsid w:val="00280FFF"/>
    <w:rsid w:val="002A1471"/>
    <w:rsid w:val="002A2ADA"/>
    <w:rsid w:val="002C3435"/>
    <w:rsid w:val="002C5BD5"/>
    <w:rsid w:val="002D369E"/>
    <w:rsid w:val="002D7DAE"/>
    <w:rsid w:val="002F4FE1"/>
    <w:rsid w:val="002F7E20"/>
    <w:rsid w:val="003118C0"/>
    <w:rsid w:val="00314146"/>
    <w:rsid w:val="00315C3B"/>
    <w:rsid w:val="00317B50"/>
    <w:rsid w:val="00330700"/>
    <w:rsid w:val="00343EAB"/>
    <w:rsid w:val="0038360E"/>
    <w:rsid w:val="00390464"/>
    <w:rsid w:val="003952C4"/>
    <w:rsid w:val="00396A21"/>
    <w:rsid w:val="003C4A26"/>
    <w:rsid w:val="00425B39"/>
    <w:rsid w:val="00464D20"/>
    <w:rsid w:val="00480DD2"/>
    <w:rsid w:val="005A27AA"/>
    <w:rsid w:val="005A280C"/>
    <w:rsid w:val="005B635A"/>
    <w:rsid w:val="006023E0"/>
    <w:rsid w:val="006230B2"/>
    <w:rsid w:val="006328E6"/>
    <w:rsid w:val="006656DC"/>
    <w:rsid w:val="00691180"/>
    <w:rsid w:val="006A2C77"/>
    <w:rsid w:val="006A7085"/>
    <w:rsid w:val="006C2230"/>
    <w:rsid w:val="006C7BD3"/>
    <w:rsid w:val="007003DF"/>
    <w:rsid w:val="00725F2C"/>
    <w:rsid w:val="00732772"/>
    <w:rsid w:val="00741F55"/>
    <w:rsid w:val="007824A0"/>
    <w:rsid w:val="0079763D"/>
    <w:rsid w:val="007C0495"/>
    <w:rsid w:val="008111CD"/>
    <w:rsid w:val="00815FFF"/>
    <w:rsid w:val="00816441"/>
    <w:rsid w:val="008355FC"/>
    <w:rsid w:val="0085032C"/>
    <w:rsid w:val="0086464B"/>
    <w:rsid w:val="00873C58"/>
    <w:rsid w:val="00901E6A"/>
    <w:rsid w:val="009373B4"/>
    <w:rsid w:val="009958CB"/>
    <w:rsid w:val="009B683F"/>
    <w:rsid w:val="009B7CC9"/>
    <w:rsid w:val="00A016D4"/>
    <w:rsid w:val="00A22E37"/>
    <w:rsid w:val="00A241F7"/>
    <w:rsid w:val="00AD4709"/>
    <w:rsid w:val="00B3345F"/>
    <w:rsid w:val="00B9781F"/>
    <w:rsid w:val="00BA47A7"/>
    <w:rsid w:val="00BC0922"/>
    <w:rsid w:val="00BD4C1D"/>
    <w:rsid w:val="00C05262"/>
    <w:rsid w:val="00C41E69"/>
    <w:rsid w:val="00C80912"/>
    <w:rsid w:val="00C94E12"/>
    <w:rsid w:val="00CA137B"/>
    <w:rsid w:val="00D0172C"/>
    <w:rsid w:val="00D337E2"/>
    <w:rsid w:val="00D80ADB"/>
    <w:rsid w:val="00DD72EF"/>
    <w:rsid w:val="00DE2A23"/>
    <w:rsid w:val="00E17EB8"/>
    <w:rsid w:val="00E30CF0"/>
    <w:rsid w:val="00E74C9F"/>
    <w:rsid w:val="00E83D76"/>
    <w:rsid w:val="00F66296"/>
    <w:rsid w:val="00F7439E"/>
    <w:rsid w:val="00F74B08"/>
    <w:rsid w:val="00F775A6"/>
    <w:rsid w:val="3F0913A1"/>
  </w:rsids>
  <m:mathPr>
    <m:mathFont m:val="Cambria Math"/>
    <m:smallFrac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/>
    <w:lsdException w:name="footer" w:semiHidden="0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 w:semiHidden="0" w:uiPriority="0" w:unhideWhenUsed="0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0" w:unhideWhenUsed="0" w:qFormat="1"/>
    <w:lsdException w:name="Emphasis" w:semiHidden="0" w:uiPriority="20" w:unhideWhenUsed="0" w:qFormat="1"/>
    <w:lsdException w:name="Document Map"/>
    <w:lsdException w:name="Plain Text" w:semiHidden="0" w:uiPriority="0" w:unhideWhenUsed="0" w:qFormat="1"/>
    <w:lsdException w:name="E-mail Signature"/>
    <w:lsdException w:name="Normal (Web)" w:semiHidden="0" w:uiPriority="0" w:unhideWhenUsed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0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Heading1">
    <w:name w:val="heading 1"/>
    <w:basedOn w:val="Normal"/>
    <w:next w:val="Normal"/>
    <w:link w:val="1Char"/>
    <w:uiPriority w:val="9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paragraph" w:styleId="Heading2">
    <w:name w:val="heading 2"/>
    <w:basedOn w:val="0"/>
    <w:next w:val="0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正文_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styleId="PlainText">
    <w:name w:val="Plain Text"/>
    <w:basedOn w:val="Normal"/>
    <w:link w:val="Char3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link w:val="Char2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  <w:bCs/>
    </w:rPr>
  </w:style>
  <w:style w:type="character" w:styleId="PageNumber">
    <w:name w:val="page number"/>
    <w:basedOn w:val="DefaultParagraphFont"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character" w:customStyle="1" w:styleId="1Char">
    <w:name w:val="标题 1 Char"/>
    <w:basedOn w:val="DefaultParagraphFont"/>
    <w:link w:val="Heading1"/>
    <w:uiPriority w:val="9"/>
    <w:rPr>
      <w:rFonts w:ascii="Cambria" w:eastAsia="宋体" w:hAnsi="Cambria" w:cs="Times New Roman"/>
      <w:b/>
      <w:bCs/>
      <w:color w:val="365F91"/>
      <w:kern w:val="0"/>
      <w:sz w:val="28"/>
      <w:szCs w:val="28"/>
    </w:rPr>
  </w:style>
  <w:style w:type="paragraph" w:customStyle="1" w:styleId="MTDisplayEquation">
    <w:name w:val="MTDisplayEquation"/>
    <w:basedOn w:val="Normal"/>
    <w:next w:val="Normal"/>
    <w:pPr>
      <w:tabs>
        <w:tab w:val="center" w:pos="4820"/>
        <w:tab w:val="right" w:pos="9640"/>
      </w:tabs>
    </w:pPr>
    <w:rPr>
      <w:rFonts w:ascii="Times New Roman" w:hAnsi="Times New Roman"/>
      <w:szCs w:val="24"/>
    </w:rPr>
  </w:style>
  <w:style w:type="paragraph" w:customStyle="1" w:styleId="Style18">
    <w:name w:val="_Style 18"/>
    <w:basedOn w:val="Normal"/>
    <w:pPr>
      <w:widowControl/>
      <w:spacing w:line="300" w:lineRule="auto"/>
      <w:ind w:firstLine="200"/>
    </w:pPr>
    <w:rPr>
      <w:rFonts w:ascii="Verdana" w:hAnsi="Verdana"/>
      <w:kern w:val="0"/>
      <w:szCs w:val="20"/>
      <w:lang w:eastAsia="en-US"/>
    </w:rPr>
  </w:style>
  <w:style w:type="character" w:customStyle="1" w:styleId="p141">
    <w:name w:val="p141"/>
    <w:basedOn w:val="DefaultParagraphFont"/>
    <w:rPr>
      <w:sz w:val="24"/>
      <w:szCs w:val="24"/>
    </w:rPr>
  </w:style>
  <w:style w:type="paragraph" w:customStyle="1" w:styleId="00">
    <w:name w:val="纯文本_0"/>
    <w:basedOn w:val="0"/>
    <w:link w:val="1Char0"/>
    <w:rPr>
      <w:rFonts w:ascii="宋体" w:hAnsi="Courier New" w:cs="Courier New"/>
      <w:szCs w:val="21"/>
    </w:rPr>
  </w:style>
  <w:style w:type="character" w:customStyle="1" w:styleId="1Char0">
    <w:name w:val="标题1 Char"/>
    <w:basedOn w:val="DefaultParagraphFont"/>
    <w:link w:val="00"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paragraph" w:customStyle="1" w:styleId="Normal1">
    <w:name w:val="Normal_1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2">
    <w:name w:val="Normal_2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3">
    <w:name w:val="Normal_3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4">
    <w:name w:val="Normal_4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5">
    <w:name w:val="Normal_5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character" w:customStyle="1" w:styleId="Char2">
    <w:name w:val="普通(网站) Char"/>
    <w:link w:val="NormalWeb"/>
    <w:qFormat/>
    <w:rPr>
      <w:rFonts w:ascii="宋体" w:hAnsi="宋体" w:cs="宋体"/>
      <w:sz w:val="24"/>
      <w:szCs w:val="24"/>
    </w:rPr>
  </w:style>
  <w:style w:type="character" w:customStyle="1" w:styleId="Char3">
    <w:name w:val="纯文本 Char"/>
    <w:link w:val="PlainText"/>
    <w:qFormat/>
    <w:rPr>
      <w:rFonts w:ascii="宋体" w:hAnsi="Courier New" w:cs="Courier New"/>
      <w:kern w:val="2"/>
      <w:sz w:val="21"/>
      <w:szCs w:val="21"/>
    </w:rPr>
  </w:style>
  <w:style w:type="paragraph" w:customStyle="1" w:styleId="Normal0">
    <w:name w:val="Normal_0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  <w:style w:type="paragraph" w:customStyle="1" w:styleId="Normal7">
    <w:name w:val="Normal_7"/>
    <w:uiPriority w:val="99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1.bin" /><Relationship Id="rId11" Type="http://schemas.openxmlformats.org/officeDocument/2006/relationships/image" Target="media/image4.png" /><Relationship Id="rId12" Type="http://schemas.openxmlformats.org/officeDocument/2006/relationships/image" Target="media/image5.wmf" /><Relationship Id="rId13" Type="http://schemas.openxmlformats.org/officeDocument/2006/relationships/oleObject" Target="embeddings/oleObject2.bin" /><Relationship Id="rId14" Type="http://schemas.openxmlformats.org/officeDocument/2006/relationships/image" Target="media/image6.wmf" /><Relationship Id="rId15" Type="http://schemas.openxmlformats.org/officeDocument/2006/relationships/oleObject" Target="embeddings/oleObject3.bin" /><Relationship Id="rId16" Type="http://schemas.openxmlformats.org/officeDocument/2006/relationships/image" Target="media/image7.wmf" /><Relationship Id="rId17" Type="http://schemas.openxmlformats.org/officeDocument/2006/relationships/oleObject" Target="embeddings/oleObject4.bin" /><Relationship Id="rId18" Type="http://schemas.openxmlformats.org/officeDocument/2006/relationships/image" Target="media/image8.wmf" /><Relationship Id="rId19" Type="http://schemas.openxmlformats.org/officeDocument/2006/relationships/oleObject" Target="embeddings/oleObject5.bin" /><Relationship Id="rId2" Type="http://schemas.openxmlformats.org/officeDocument/2006/relationships/webSettings" Target="webSettings.xml" /><Relationship Id="rId20" Type="http://schemas.openxmlformats.org/officeDocument/2006/relationships/image" Target="media/image9.png" /><Relationship Id="rId21" Type="http://schemas.openxmlformats.org/officeDocument/2006/relationships/image" Target="media/image10.wmf" /><Relationship Id="rId22" Type="http://schemas.openxmlformats.org/officeDocument/2006/relationships/oleObject" Target="embeddings/oleObject6.bin" /><Relationship Id="rId23" Type="http://schemas.openxmlformats.org/officeDocument/2006/relationships/image" Target="media/image11.wmf" /><Relationship Id="rId24" Type="http://schemas.openxmlformats.org/officeDocument/2006/relationships/oleObject" Target="embeddings/oleObject7.bin" /><Relationship Id="rId25" Type="http://schemas.openxmlformats.org/officeDocument/2006/relationships/image" Target="media/image12.wmf" /><Relationship Id="rId26" Type="http://schemas.openxmlformats.org/officeDocument/2006/relationships/oleObject" Target="embeddings/oleObject8.bin" /><Relationship Id="rId27" Type="http://schemas.openxmlformats.org/officeDocument/2006/relationships/image" Target="media/image13.wmf" /><Relationship Id="rId28" Type="http://schemas.openxmlformats.org/officeDocument/2006/relationships/oleObject" Target="embeddings/oleObject9.bin" /><Relationship Id="rId29" Type="http://schemas.openxmlformats.org/officeDocument/2006/relationships/image" Target="media/image14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0.bin" /><Relationship Id="rId31" Type="http://schemas.openxmlformats.org/officeDocument/2006/relationships/image" Target="media/image15.wmf" /><Relationship Id="rId32" Type="http://schemas.openxmlformats.org/officeDocument/2006/relationships/oleObject" Target="embeddings/oleObject11.bin" /><Relationship Id="rId33" Type="http://schemas.openxmlformats.org/officeDocument/2006/relationships/image" Target="media/image16.wmf" /><Relationship Id="rId34" Type="http://schemas.openxmlformats.org/officeDocument/2006/relationships/oleObject" Target="embeddings/oleObject12.bin" /><Relationship Id="rId35" Type="http://schemas.openxmlformats.org/officeDocument/2006/relationships/image" Target="media/image17.png" /><Relationship Id="rId36" Type="http://schemas.openxmlformats.org/officeDocument/2006/relationships/image" Target="media/image18.wmf" /><Relationship Id="rId37" Type="http://schemas.openxmlformats.org/officeDocument/2006/relationships/oleObject" Target="embeddings/oleObject13.bin" /><Relationship Id="rId38" Type="http://schemas.openxmlformats.org/officeDocument/2006/relationships/image" Target="media/image19.wmf" /><Relationship Id="rId39" Type="http://schemas.openxmlformats.org/officeDocument/2006/relationships/oleObject" Target="embeddings/oleObject14.bin" /><Relationship Id="rId4" Type="http://schemas.openxmlformats.org/officeDocument/2006/relationships/customXml" Target="../customXml/item1.xml" /><Relationship Id="rId40" Type="http://schemas.openxmlformats.org/officeDocument/2006/relationships/image" Target="media/image20.wmf" /><Relationship Id="rId41" Type="http://schemas.openxmlformats.org/officeDocument/2006/relationships/oleObject" Target="embeddings/oleObject15.bin" /><Relationship Id="rId42" Type="http://schemas.openxmlformats.org/officeDocument/2006/relationships/oleObject" Target="embeddings/oleObject16.bin" /><Relationship Id="rId43" Type="http://schemas.openxmlformats.org/officeDocument/2006/relationships/oleObject" Target="embeddings/oleObject17.bin" /><Relationship Id="rId44" Type="http://schemas.openxmlformats.org/officeDocument/2006/relationships/image" Target="media/image21.png" /><Relationship Id="rId45" Type="http://schemas.openxmlformats.org/officeDocument/2006/relationships/image" Target="http://www.ks5u.com/&#20998;85.TIF" TargetMode="External" /><Relationship Id="rId46" Type="http://schemas.openxmlformats.org/officeDocument/2006/relationships/image" Target="media/image22.png" /><Relationship Id="rId47" Type="http://schemas.openxmlformats.org/officeDocument/2006/relationships/image" Target="media/image23.png" /><Relationship Id="rId48" Type="http://schemas.openxmlformats.org/officeDocument/2006/relationships/image" Target="http://www.ks5u.com/&#20998;98.TIF" TargetMode="External" /><Relationship Id="rId49" Type="http://schemas.openxmlformats.org/officeDocument/2006/relationships/image" Target="media/image24.png" /><Relationship Id="rId5" Type="http://schemas.openxmlformats.org/officeDocument/2006/relationships/customXml" Target="../customXml/item2.xml" /><Relationship Id="rId50" Type="http://schemas.openxmlformats.org/officeDocument/2006/relationships/image" Target="http://www.ks5u.com/&#20998;99.TIF" TargetMode="External" /><Relationship Id="rId51" Type="http://schemas.openxmlformats.org/officeDocument/2006/relationships/image" Target="media/image25.png" /><Relationship Id="rId52" Type="http://schemas.openxmlformats.org/officeDocument/2006/relationships/image" Target="http://www.ks5u.com/&#20998;100.TIF" TargetMode="External" /><Relationship Id="rId53" Type="http://schemas.openxmlformats.org/officeDocument/2006/relationships/image" Target="media/image26.png" /><Relationship Id="rId54" Type="http://schemas.openxmlformats.org/officeDocument/2006/relationships/image" Target="http://www.ks5u.com/21&#19968;&#36718;&#26032;&#29289;&#29702;&#21367;176.TIF" TargetMode="External" /><Relationship Id="rId55" Type="http://schemas.openxmlformats.org/officeDocument/2006/relationships/image" Target="media/image27.png" /><Relationship Id="rId56" Type="http://schemas.openxmlformats.org/officeDocument/2006/relationships/image" Target="http://www.ks5u.com/21&#19968;&#36718;&#26032;&#29289;&#29702;&#21367;177.TIF" TargetMode="External" /><Relationship Id="rId57" Type="http://schemas.openxmlformats.org/officeDocument/2006/relationships/image" Target="media/image28.jpeg" /><Relationship Id="rId58" Type="http://schemas.openxmlformats.org/officeDocument/2006/relationships/image" Target="media/image29.png" /><Relationship Id="rId59" Type="http://schemas.openxmlformats.org/officeDocument/2006/relationships/image" Target="http://www.ks5u.com/21&#19968;&#36718;&#26032;&#29289;&#29702;&#21367;178.TIF" TargetMode="External" /><Relationship Id="rId6" Type="http://schemas.openxmlformats.org/officeDocument/2006/relationships/image" Target="media/image1.png" /><Relationship Id="rId60" Type="http://schemas.openxmlformats.org/officeDocument/2006/relationships/image" Target="media/image30.png" /><Relationship Id="rId61" Type="http://schemas.openxmlformats.org/officeDocument/2006/relationships/image" Target="http://www.ks5u.com/21&#19968;&#36718;&#26032;&#29289;&#29702;&#21367;179.TIF" TargetMode="External" /><Relationship Id="rId62" Type="http://schemas.openxmlformats.org/officeDocument/2006/relationships/image" Target="media/image31.png" /><Relationship Id="rId63" Type="http://schemas.openxmlformats.org/officeDocument/2006/relationships/image" Target="http://www.ks5u.com/21&#19968;&#36718;&#26032;&#29289;&#29702;&#21367;180.TIF" TargetMode="External" /><Relationship Id="rId64" Type="http://schemas.openxmlformats.org/officeDocument/2006/relationships/image" Target="media/image32.png" /><Relationship Id="rId65" Type="http://schemas.openxmlformats.org/officeDocument/2006/relationships/image" Target="media/image33.png" /><Relationship Id="rId66" Type="http://schemas.openxmlformats.org/officeDocument/2006/relationships/image" Target="media/image34.png" /><Relationship Id="rId67" Type="http://schemas.openxmlformats.org/officeDocument/2006/relationships/image" Target="media/image35.wmf" /><Relationship Id="rId68" Type="http://schemas.openxmlformats.org/officeDocument/2006/relationships/oleObject" Target="embeddings/oleObject18.bin" /><Relationship Id="rId69" Type="http://schemas.openxmlformats.org/officeDocument/2006/relationships/image" Target="media/image36.png" /><Relationship Id="rId7" Type="http://schemas.openxmlformats.org/officeDocument/2006/relationships/image" Target="http://www.ks5u.com/&#20998;94.TIF" TargetMode="External" /><Relationship Id="rId70" Type="http://schemas.openxmlformats.org/officeDocument/2006/relationships/image" Target="file:///C:\Users\lenovo\Desktop\C86.TIF" TargetMode="External" /><Relationship Id="rId71" Type="http://schemas.openxmlformats.org/officeDocument/2006/relationships/image" Target="media/image37.wmf" /><Relationship Id="rId72" Type="http://schemas.openxmlformats.org/officeDocument/2006/relationships/oleObject" Target="embeddings/oleObject19.bin" /><Relationship Id="rId73" Type="http://schemas.openxmlformats.org/officeDocument/2006/relationships/image" Target="media/image38.wmf" /><Relationship Id="rId74" Type="http://schemas.openxmlformats.org/officeDocument/2006/relationships/oleObject" Target="embeddings/oleObject20.bin" /><Relationship Id="rId75" Type="http://schemas.openxmlformats.org/officeDocument/2006/relationships/image" Target="media/image39.png" /><Relationship Id="rId76" Type="http://schemas.openxmlformats.org/officeDocument/2006/relationships/image" Target="media/image40.png" /><Relationship Id="rId77" Type="http://schemas.openxmlformats.org/officeDocument/2006/relationships/image" Target="http://www.ks5u.com/&#20998;101.TIF" TargetMode="External" /><Relationship Id="rId78" Type="http://schemas.openxmlformats.org/officeDocument/2006/relationships/image" Target="media/image41.png" /><Relationship Id="rId79" Type="http://schemas.openxmlformats.org/officeDocument/2006/relationships/image" Target="media/image42.png" /><Relationship Id="rId8" Type="http://schemas.openxmlformats.org/officeDocument/2006/relationships/image" Target="media/image2.png" /><Relationship Id="rId80" Type="http://schemas.openxmlformats.org/officeDocument/2006/relationships/image" Target="file:///C:\Users\lenovo\Desktop\C87.TIF" TargetMode="External" /><Relationship Id="rId81" Type="http://schemas.openxmlformats.org/officeDocument/2006/relationships/image" Target="media/image43.png" /><Relationship Id="rId82" Type="http://schemas.openxmlformats.org/officeDocument/2006/relationships/image" Target="file:///C:\Users\lenovo\Desktop\C88.TIF" TargetMode="External" /><Relationship Id="rId83" Type="http://schemas.openxmlformats.org/officeDocument/2006/relationships/header" Target="header1.xml" /><Relationship Id="rId84" Type="http://schemas.openxmlformats.org/officeDocument/2006/relationships/footer" Target="footer1.xml" /><Relationship Id="rId85" Type="http://schemas.openxmlformats.org/officeDocument/2006/relationships/footer" Target="footer2.xml" /><Relationship Id="rId86" Type="http://schemas.openxmlformats.org/officeDocument/2006/relationships/theme" Target="theme/theme1.xml" /><Relationship Id="rId87" Type="http://schemas.openxmlformats.org/officeDocument/2006/relationships/styles" Target="styles.xml" /><Relationship Id="rId9" Type="http://schemas.openxmlformats.org/officeDocument/2006/relationships/image" Target="media/image3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BCE746-13FD-4A7D-9031-34EA74982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1</Pages>
  <Words>1255</Words>
  <Characters>7157</Characters>
  <Application>Microsoft Office Word</Application>
  <DocSecurity>0</DocSecurity>
  <Lines>59</Lines>
  <Paragraphs>16</Paragraphs>
  <ScaleCrop>false</ScaleCrop>
  <Manager>中国最大的高考网站</Manager>
  <Company>www.ks5u.com</Company>
  <LinksUpToDate>false</LinksUpToDate>
  <CharactersWithSpaces>8396</CharactersWithSpaces>
  <SharedDoc>false</SharedDoc>
  <HyperlinkBase>http://www.ks5u.com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高考资源网</dc:title>
  <dc:subject>您身边的高考专家</dc:subject>
  <dc:creator>ks5u</dc:creator>
  <cp:keywords>高考 考试无忧 高考资源网</cp:keywords>
  <dc:description>高考资源网，中国最大的高考网站，您身边的高考专家。</dc:description>
  <cp:lastModifiedBy>桂林</cp:lastModifiedBy>
  <cp:revision>11</cp:revision>
  <cp:lastPrinted>2021-01-17T01:36:00Z</cp:lastPrinted>
  <dcterms:created xsi:type="dcterms:W3CDTF">2021-01-17T01:28:00Z</dcterms:created>
  <dcterms:modified xsi:type="dcterms:W3CDTF">2021-02-19T03:09:52Z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