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ECC" w:rsidRPr="00F21096" w:rsidRDefault="00B13ECC">
      <w:pPr>
        <w:spacing w:line="560" w:lineRule="exact"/>
        <w:jc w:val="center"/>
        <w:rPr>
          <w:rFonts w:ascii="宋体"/>
          <w:b/>
          <w:kern w:val="2"/>
          <w:sz w:val="36"/>
          <w:szCs w:val="36"/>
        </w:rPr>
      </w:pPr>
      <w:r>
        <w:rPr>
          <w:rFonts w:ascii="??_GB2312" w:hAnsi="??_GB2312"/>
          <w:sz w:val="32"/>
          <w:szCs w:val="32"/>
        </w:rPr>
        <w:t xml:space="preserve"> </w:t>
      </w:r>
      <w:r w:rsidRPr="00F21096">
        <w:rPr>
          <w:rFonts w:ascii="宋体" w:hAnsi="宋体" w:hint="eastAsia"/>
          <w:b/>
          <w:kern w:val="2"/>
          <w:sz w:val="36"/>
          <w:szCs w:val="36"/>
        </w:rPr>
        <w:t>中共泉州市第七中学总支部委员会</w:t>
      </w:r>
    </w:p>
    <w:p w:rsidR="00B13ECC" w:rsidRPr="00F21096" w:rsidRDefault="00B13ECC">
      <w:pPr>
        <w:spacing w:line="560" w:lineRule="exact"/>
        <w:jc w:val="center"/>
        <w:rPr>
          <w:rFonts w:ascii="宋体"/>
          <w:b/>
          <w:kern w:val="2"/>
          <w:sz w:val="36"/>
          <w:szCs w:val="36"/>
        </w:rPr>
      </w:pPr>
      <w:r w:rsidRPr="00F21096">
        <w:rPr>
          <w:rFonts w:ascii="宋体" w:hAnsi="宋体" w:hint="eastAsia"/>
          <w:b/>
          <w:kern w:val="2"/>
          <w:sz w:val="36"/>
          <w:szCs w:val="36"/>
        </w:rPr>
        <w:t>关于巡察整改情况的通报</w:t>
      </w:r>
    </w:p>
    <w:p w:rsidR="00B13ECC" w:rsidRDefault="00B13ECC">
      <w:pPr>
        <w:spacing w:line="560" w:lineRule="exact"/>
        <w:jc w:val="center"/>
        <w:rPr>
          <w:rFonts w:ascii="???????" w:hAnsi="???????"/>
          <w:sz w:val="36"/>
          <w:szCs w:val="36"/>
        </w:rPr>
      </w:pPr>
    </w:p>
    <w:p w:rsidR="00B13ECC" w:rsidRPr="00F21096" w:rsidRDefault="00B13ECC">
      <w:pPr>
        <w:spacing w:line="560" w:lineRule="exact"/>
        <w:rPr>
          <w:rFonts w:ascii="仿宋" w:eastAsia="仿宋" w:hAnsi="仿宋"/>
          <w:kern w:val="2"/>
          <w:sz w:val="28"/>
          <w:szCs w:val="28"/>
        </w:rPr>
      </w:pPr>
      <w:r>
        <w:rPr>
          <w:rFonts w:ascii="仿宋_GB2312" w:eastAsia="仿宋_GB2312" w:hAnsi="??_GB2312"/>
          <w:sz w:val="32"/>
          <w:szCs w:val="32"/>
        </w:rPr>
        <w:t xml:space="preserve">   </w:t>
      </w:r>
      <w:r w:rsidRPr="00F21096">
        <w:rPr>
          <w:rFonts w:ascii="仿宋" w:eastAsia="仿宋" w:hAnsi="仿宋"/>
          <w:sz w:val="28"/>
          <w:szCs w:val="28"/>
        </w:rPr>
        <w:t xml:space="preserve"> </w:t>
      </w:r>
      <w:r w:rsidRPr="00F21096">
        <w:rPr>
          <w:rFonts w:ascii="仿宋" w:eastAsia="仿宋" w:hAnsi="仿宋" w:hint="eastAsia"/>
          <w:kern w:val="2"/>
          <w:sz w:val="28"/>
          <w:szCs w:val="28"/>
        </w:rPr>
        <w:t>根据鲤城区委巡察工作统一部署，</w:t>
      </w:r>
      <w:smartTag w:uri="urn:schemas-microsoft-com:office:smarttags" w:element="chsdate">
        <w:smartTagPr>
          <w:attr w:name="IsROCDate" w:val="False"/>
          <w:attr w:name="IsLunarDate" w:val="False"/>
          <w:attr w:name="Day" w:val="14"/>
          <w:attr w:name="Month" w:val="7"/>
          <w:attr w:name="Year" w:val="2017"/>
        </w:smartTagPr>
        <w:r w:rsidRPr="00F21096">
          <w:rPr>
            <w:rFonts w:ascii="仿宋" w:eastAsia="仿宋" w:hAnsi="仿宋"/>
            <w:kern w:val="2"/>
            <w:sz w:val="28"/>
            <w:szCs w:val="28"/>
          </w:rPr>
          <w:t>2017</w:t>
        </w:r>
        <w:r w:rsidRPr="00F21096">
          <w:rPr>
            <w:rFonts w:ascii="仿宋" w:eastAsia="仿宋" w:hAnsi="仿宋" w:hint="eastAsia"/>
            <w:kern w:val="2"/>
            <w:sz w:val="28"/>
            <w:szCs w:val="28"/>
          </w:rPr>
          <w:t>年</w:t>
        </w:r>
        <w:r w:rsidRPr="00F21096">
          <w:rPr>
            <w:rFonts w:ascii="仿宋" w:eastAsia="仿宋" w:hAnsi="仿宋"/>
            <w:kern w:val="2"/>
            <w:sz w:val="28"/>
            <w:szCs w:val="28"/>
          </w:rPr>
          <w:t>7</w:t>
        </w:r>
        <w:r w:rsidRPr="00F21096">
          <w:rPr>
            <w:rFonts w:ascii="仿宋" w:eastAsia="仿宋" w:hAnsi="仿宋" w:hint="eastAsia"/>
            <w:kern w:val="2"/>
            <w:sz w:val="28"/>
            <w:szCs w:val="28"/>
          </w:rPr>
          <w:t>月</w:t>
        </w:r>
        <w:r w:rsidRPr="00F21096">
          <w:rPr>
            <w:rFonts w:ascii="仿宋" w:eastAsia="仿宋" w:hAnsi="仿宋"/>
            <w:kern w:val="2"/>
            <w:sz w:val="28"/>
            <w:szCs w:val="28"/>
          </w:rPr>
          <w:t>14</w:t>
        </w:r>
        <w:r w:rsidRPr="00F21096">
          <w:rPr>
            <w:rFonts w:ascii="仿宋" w:eastAsia="仿宋" w:hAnsi="仿宋" w:hint="eastAsia"/>
            <w:kern w:val="2"/>
            <w:sz w:val="28"/>
            <w:szCs w:val="28"/>
          </w:rPr>
          <w:t>日</w:t>
        </w:r>
      </w:smartTag>
      <w:r w:rsidRPr="00F21096">
        <w:rPr>
          <w:rFonts w:ascii="仿宋" w:eastAsia="仿宋" w:hAnsi="仿宋" w:hint="eastAsia"/>
          <w:kern w:val="2"/>
          <w:sz w:val="28"/>
          <w:szCs w:val="28"/>
        </w:rPr>
        <w:t>至</w:t>
      </w:r>
      <w:smartTag w:uri="urn:schemas-microsoft-com:office:smarttags" w:element="chsdate">
        <w:smartTagPr>
          <w:attr w:name="IsROCDate" w:val="False"/>
          <w:attr w:name="IsLunarDate" w:val="False"/>
          <w:attr w:name="Day" w:val="18"/>
          <w:attr w:name="Month" w:val="8"/>
          <w:attr w:name="Year" w:val="2018"/>
        </w:smartTagPr>
        <w:r w:rsidRPr="00F21096">
          <w:rPr>
            <w:rFonts w:ascii="仿宋" w:eastAsia="仿宋" w:hAnsi="仿宋"/>
            <w:kern w:val="2"/>
            <w:sz w:val="28"/>
            <w:szCs w:val="28"/>
          </w:rPr>
          <w:t>8</w:t>
        </w:r>
        <w:r w:rsidRPr="00F21096">
          <w:rPr>
            <w:rFonts w:ascii="仿宋" w:eastAsia="仿宋" w:hAnsi="仿宋" w:hint="eastAsia"/>
            <w:kern w:val="2"/>
            <w:sz w:val="28"/>
            <w:szCs w:val="28"/>
          </w:rPr>
          <w:t>月</w:t>
        </w:r>
        <w:r w:rsidRPr="00F21096">
          <w:rPr>
            <w:rFonts w:ascii="仿宋" w:eastAsia="仿宋" w:hAnsi="仿宋"/>
            <w:kern w:val="2"/>
            <w:sz w:val="28"/>
            <w:szCs w:val="28"/>
          </w:rPr>
          <w:t>18</w:t>
        </w:r>
        <w:r w:rsidRPr="00F21096">
          <w:rPr>
            <w:rFonts w:ascii="仿宋" w:eastAsia="仿宋" w:hAnsi="仿宋" w:hint="eastAsia"/>
            <w:kern w:val="2"/>
            <w:sz w:val="28"/>
            <w:szCs w:val="28"/>
          </w:rPr>
          <w:t>日</w:t>
        </w:r>
      </w:smartTag>
      <w:r w:rsidRPr="00F21096">
        <w:rPr>
          <w:rFonts w:ascii="仿宋" w:eastAsia="仿宋" w:hAnsi="仿宋" w:hint="eastAsia"/>
          <w:kern w:val="2"/>
          <w:sz w:val="28"/>
          <w:szCs w:val="28"/>
        </w:rPr>
        <w:t>，区委巡察二组对泉州七中党总支开展了巡察，并于</w:t>
      </w:r>
      <w:smartTag w:uri="urn:schemas-microsoft-com:office:smarttags" w:element="chsdate">
        <w:smartTagPr>
          <w:attr w:name="IsROCDate" w:val="False"/>
          <w:attr w:name="IsLunarDate" w:val="False"/>
          <w:attr w:name="Day" w:val="26"/>
          <w:attr w:name="Month" w:val="1"/>
          <w:attr w:name="Year" w:val="2018"/>
        </w:smartTagPr>
        <w:r w:rsidRPr="00F21096">
          <w:rPr>
            <w:rFonts w:ascii="仿宋" w:eastAsia="仿宋" w:hAnsi="仿宋"/>
            <w:kern w:val="2"/>
            <w:sz w:val="28"/>
            <w:szCs w:val="28"/>
          </w:rPr>
          <w:t>2018</w:t>
        </w:r>
        <w:r w:rsidRPr="00F21096">
          <w:rPr>
            <w:rFonts w:ascii="仿宋" w:eastAsia="仿宋" w:hAnsi="仿宋" w:hint="eastAsia"/>
            <w:kern w:val="2"/>
            <w:sz w:val="28"/>
            <w:szCs w:val="28"/>
          </w:rPr>
          <w:t>年</w:t>
        </w:r>
        <w:r w:rsidRPr="00F21096">
          <w:rPr>
            <w:rFonts w:ascii="仿宋" w:eastAsia="仿宋" w:hAnsi="仿宋"/>
            <w:kern w:val="2"/>
            <w:sz w:val="28"/>
            <w:szCs w:val="28"/>
          </w:rPr>
          <w:t>1</w:t>
        </w:r>
        <w:r w:rsidRPr="00F21096">
          <w:rPr>
            <w:rFonts w:ascii="仿宋" w:eastAsia="仿宋" w:hAnsi="仿宋" w:hint="eastAsia"/>
            <w:kern w:val="2"/>
            <w:sz w:val="28"/>
            <w:szCs w:val="28"/>
          </w:rPr>
          <w:t>月</w:t>
        </w:r>
        <w:r w:rsidRPr="00F21096">
          <w:rPr>
            <w:rFonts w:ascii="仿宋" w:eastAsia="仿宋" w:hAnsi="仿宋"/>
            <w:kern w:val="2"/>
            <w:sz w:val="28"/>
            <w:szCs w:val="28"/>
          </w:rPr>
          <w:t>26</w:t>
        </w:r>
        <w:r w:rsidRPr="00F21096">
          <w:rPr>
            <w:rFonts w:ascii="仿宋" w:eastAsia="仿宋" w:hAnsi="仿宋" w:hint="eastAsia"/>
            <w:kern w:val="2"/>
            <w:sz w:val="28"/>
            <w:szCs w:val="28"/>
          </w:rPr>
          <w:t>日</w:t>
        </w:r>
      </w:smartTag>
      <w:r w:rsidRPr="00F21096">
        <w:rPr>
          <w:rFonts w:ascii="仿宋" w:eastAsia="仿宋" w:hAnsi="仿宋" w:hint="eastAsia"/>
          <w:kern w:val="2"/>
          <w:sz w:val="28"/>
          <w:szCs w:val="28"/>
        </w:rPr>
        <w:t>反馈了巡察意见。按照党务公开原则和巡察工作有关要求，现将巡察整改情况予以公布。</w:t>
      </w:r>
    </w:p>
    <w:p w:rsidR="00B13ECC" w:rsidRPr="00F21096" w:rsidRDefault="00B13ECC" w:rsidP="00F21096">
      <w:pPr>
        <w:spacing w:line="560" w:lineRule="exact"/>
        <w:ind w:firstLineChars="200" w:firstLine="560"/>
        <w:rPr>
          <w:rFonts w:ascii="仿宋" w:eastAsia="仿宋" w:hAnsi="仿宋"/>
          <w:kern w:val="2"/>
          <w:sz w:val="28"/>
          <w:szCs w:val="28"/>
        </w:rPr>
      </w:pPr>
      <w:r w:rsidRPr="00F21096">
        <w:rPr>
          <w:rFonts w:ascii="仿宋" w:eastAsia="仿宋" w:hAnsi="仿宋" w:hint="eastAsia"/>
          <w:kern w:val="2"/>
          <w:sz w:val="28"/>
          <w:szCs w:val="28"/>
        </w:rPr>
        <w:t>一、高度重视，强化责任，有序开展整改工作</w:t>
      </w:r>
    </w:p>
    <w:p w:rsidR="00B13ECC" w:rsidRPr="00F21096" w:rsidRDefault="00B13ECC">
      <w:pPr>
        <w:spacing w:line="560" w:lineRule="exact"/>
        <w:rPr>
          <w:rFonts w:ascii="仿宋" w:eastAsia="仿宋" w:hAnsi="仿宋"/>
          <w:sz w:val="28"/>
          <w:szCs w:val="28"/>
        </w:rPr>
      </w:pPr>
      <w:r w:rsidRPr="00F21096">
        <w:rPr>
          <w:rFonts w:ascii="仿宋" w:eastAsia="仿宋" w:hAnsi="仿宋"/>
          <w:sz w:val="28"/>
          <w:szCs w:val="28"/>
        </w:rPr>
        <w:t xml:space="preserve">    </w:t>
      </w:r>
      <w:r w:rsidRPr="00F21096">
        <w:rPr>
          <w:rFonts w:ascii="仿宋" w:eastAsia="仿宋" w:hAnsi="仿宋" w:hint="eastAsia"/>
          <w:sz w:val="28"/>
          <w:szCs w:val="28"/>
        </w:rPr>
        <w:t>泉州七中党总支高度重视巡察组反馈意见，把巡察整改作为当前一项重大政治任务、一项重要工作来抓，确保区委巡察反馈意见得到扎实有效整改落实。第一，统一认识，加强保障。专门成立了以校长、党总支副书记陈龙斌为组长，党总支副书记林光灵、施白瑜，副校长张然为副组长，其他行政干部为成员的整改工作领导小组。第二，明确目标，强化责任。领导小组召开专题会议，对照泉鲤委巡办〔</w:t>
      </w:r>
      <w:r w:rsidRPr="00F21096">
        <w:rPr>
          <w:rFonts w:ascii="仿宋" w:eastAsia="仿宋" w:hAnsi="仿宋"/>
          <w:sz w:val="28"/>
          <w:szCs w:val="28"/>
        </w:rPr>
        <w:t>2017</w:t>
      </w:r>
      <w:r w:rsidRPr="00F21096">
        <w:rPr>
          <w:rFonts w:ascii="仿宋" w:eastAsia="仿宋" w:hAnsi="仿宋" w:hint="eastAsia"/>
          <w:sz w:val="28"/>
          <w:szCs w:val="28"/>
        </w:rPr>
        <w:t>〕</w:t>
      </w:r>
      <w:r w:rsidRPr="00F21096">
        <w:rPr>
          <w:rFonts w:ascii="仿宋" w:eastAsia="仿宋" w:hAnsi="仿宋"/>
          <w:sz w:val="28"/>
          <w:szCs w:val="28"/>
        </w:rPr>
        <w:t>45</w:t>
      </w:r>
      <w:r w:rsidRPr="00F21096">
        <w:rPr>
          <w:rFonts w:ascii="仿宋" w:eastAsia="仿宋" w:hAnsi="仿宋" w:hint="eastAsia"/>
          <w:sz w:val="28"/>
          <w:szCs w:val="28"/>
        </w:rPr>
        <w:t>号文中共鲤城区委巡察二组《关于对泉州市第七中学巡察情况的反馈意见》的通知精神，对照具体问题查找原因，将问题分解细化，明确整改时间节点、责任领导和责任人，制定整改措施，确保整改到位。第三，标本兼治，建立机制，在整改落实中，抓住重点问题、重点领域和关键环节，提高整改效率。截至目前，共修订或新制定修订《泉州七中专业技术职务评（聘）量化考核细则》、《泉州七中绩效考核办法》等</w:t>
      </w:r>
      <w:r w:rsidRPr="00F21096">
        <w:rPr>
          <w:rFonts w:ascii="仿宋" w:eastAsia="仿宋" w:hAnsi="仿宋"/>
          <w:sz w:val="28"/>
          <w:szCs w:val="28"/>
        </w:rPr>
        <w:t>14</w:t>
      </w:r>
      <w:r w:rsidRPr="00F21096">
        <w:rPr>
          <w:rFonts w:ascii="仿宋" w:eastAsia="仿宋" w:hAnsi="仿宋" w:hint="eastAsia"/>
          <w:sz w:val="28"/>
          <w:szCs w:val="28"/>
        </w:rPr>
        <w:t>项规章制度</w:t>
      </w:r>
      <w:r w:rsidRPr="00F21096">
        <w:rPr>
          <w:rFonts w:ascii="仿宋" w:eastAsia="仿宋" w:hAnsi="仿宋"/>
          <w:sz w:val="28"/>
          <w:szCs w:val="28"/>
        </w:rPr>
        <w:t>,</w:t>
      </w:r>
      <w:r w:rsidRPr="00F21096">
        <w:rPr>
          <w:rFonts w:ascii="仿宋" w:eastAsia="仿宋" w:hAnsi="仿宋" w:hint="eastAsia"/>
          <w:sz w:val="28"/>
          <w:szCs w:val="28"/>
        </w:rPr>
        <w:t>巩固整改成果，建立常态化机制，形成规范化制度。</w:t>
      </w:r>
    </w:p>
    <w:p w:rsidR="00B13ECC" w:rsidRPr="00F21096" w:rsidRDefault="00B13ECC" w:rsidP="00F21096">
      <w:pPr>
        <w:spacing w:line="560" w:lineRule="exact"/>
        <w:ind w:firstLineChars="200" w:firstLine="560"/>
        <w:rPr>
          <w:rFonts w:ascii="仿宋" w:eastAsia="仿宋" w:hAnsi="仿宋"/>
          <w:kern w:val="2"/>
          <w:sz w:val="28"/>
          <w:szCs w:val="28"/>
        </w:rPr>
      </w:pPr>
      <w:r w:rsidRPr="00F21096">
        <w:rPr>
          <w:rFonts w:ascii="仿宋" w:eastAsia="仿宋" w:hAnsi="仿宋" w:hint="eastAsia"/>
          <w:kern w:val="2"/>
          <w:sz w:val="28"/>
          <w:szCs w:val="28"/>
        </w:rPr>
        <w:t>二、聚焦问题，落实责任，扎实推进整改工作</w:t>
      </w:r>
    </w:p>
    <w:p w:rsidR="00B13ECC" w:rsidRPr="00F21096" w:rsidRDefault="00B13ECC" w:rsidP="00F21096">
      <w:pPr>
        <w:spacing w:line="560" w:lineRule="exact"/>
        <w:ind w:firstLineChars="200" w:firstLine="560"/>
        <w:rPr>
          <w:rFonts w:ascii="仿宋" w:eastAsia="仿宋" w:hAnsi="仿宋"/>
          <w:kern w:val="2"/>
          <w:sz w:val="28"/>
          <w:szCs w:val="28"/>
        </w:rPr>
      </w:pPr>
      <w:r w:rsidRPr="00F21096">
        <w:rPr>
          <w:rFonts w:ascii="仿宋" w:eastAsia="仿宋" w:hAnsi="仿宋" w:hint="eastAsia"/>
          <w:kern w:val="2"/>
          <w:sz w:val="28"/>
          <w:szCs w:val="28"/>
        </w:rPr>
        <w:t>（一）党的领导弱化方面</w:t>
      </w:r>
    </w:p>
    <w:p w:rsidR="00B13ECC" w:rsidRPr="00F21096" w:rsidRDefault="00B13ECC" w:rsidP="00F21096">
      <w:pPr>
        <w:spacing w:line="560" w:lineRule="exact"/>
        <w:ind w:firstLineChars="200" w:firstLine="560"/>
        <w:rPr>
          <w:rFonts w:ascii="仿宋" w:eastAsia="仿宋" w:hAnsi="仿宋"/>
          <w:kern w:val="2"/>
          <w:sz w:val="28"/>
          <w:szCs w:val="28"/>
        </w:rPr>
      </w:pPr>
      <w:r w:rsidRPr="00F21096">
        <w:rPr>
          <w:rFonts w:ascii="仿宋" w:eastAsia="仿宋" w:hAnsi="仿宋"/>
          <w:kern w:val="2"/>
          <w:sz w:val="28"/>
          <w:szCs w:val="28"/>
        </w:rPr>
        <w:t>1.</w:t>
      </w:r>
      <w:r w:rsidRPr="00F21096">
        <w:rPr>
          <w:rFonts w:ascii="仿宋" w:eastAsia="仿宋" w:hAnsi="仿宋" w:hint="eastAsia"/>
          <w:kern w:val="2"/>
          <w:sz w:val="28"/>
          <w:szCs w:val="28"/>
        </w:rPr>
        <w:t>对党的理论和路线方针政策贯彻传达不到位。</w:t>
      </w:r>
    </w:p>
    <w:p w:rsidR="00B13ECC" w:rsidRPr="00F21096" w:rsidRDefault="00B13ECC">
      <w:pPr>
        <w:spacing w:line="560" w:lineRule="exact"/>
        <w:rPr>
          <w:rFonts w:ascii="仿宋" w:eastAsia="仿宋" w:hAnsi="仿宋"/>
          <w:sz w:val="28"/>
          <w:szCs w:val="28"/>
        </w:rPr>
      </w:pPr>
      <w:r w:rsidRPr="00F21096">
        <w:rPr>
          <w:rFonts w:ascii="仿宋" w:eastAsia="仿宋" w:hAnsi="仿宋"/>
          <w:sz w:val="28"/>
          <w:szCs w:val="28"/>
        </w:rPr>
        <w:t xml:space="preserve">    </w:t>
      </w:r>
      <w:r w:rsidRPr="00F21096">
        <w:rPr>
          <w:rFonts w:ascii="仿宋" w:eastAsia="仿宋" w:hAnsi="仿宋" w:hint="eastAsia"/>
          <w:sz w:val="28"/>
          <w:szCs w:val="28"/>
        </w:rPr>
        <w:t>整改情况：各党支部召开会议，已再次学习省委十届三次全会精神，对全会涉及补齐教育事业短板的内容进行广泛讨论。并建立党员学习制度和教师政治理论学习制度，以此为抓手深化意识形态工作，确保各项党的理论和路线方针政策贯彻到位。各支部已制定贯彻实施方案，严格按照学习要求开展活动；全体党员大会记录完整、规范，已建立相应资料整理检查制度，符合要求后再归档。党总支建立党员学习制度和教师政治理论学习制度，各支部制定相应的贯彻实施方案。党总支建立相应资料整理检查制度。校长、校党总支副书记已对相关责任人进行谈话提醒</w:t>
      </w:r>
      <w:r w:rsidRPr="00F21096">
        <w:rPr>
          <w:rFonts w:ascii="仿宋" w:eastAsia="仿宋" w:hAnsi="仿宋"/>
          <w:sz w:val="28"/>
          <w:szCs w:val="28"/>
        </w:rPr>
        <w:t>1</w:t>
      </w:r>
      <w:r w:rsidRPr="00F21096">
        <w:rPr>
          <w:rFonts w:ascii="仿宋" w:eastAsia="仿宋" w:hAnsi="仿宋" w:hint="eastAsia"/>
          <w:sz w:val="28"/>
          <w:szCs w:val="28"/>
        </w:rPr>
        <w:t>人次。</w:t>
      </w:r>
    </w:p>
    <w:p w:rsidR="00B13ECC" w:rsidRPr="00F21096" w:rsidRDefault="00B13ECC" w:rsidP="00F21096">
      <w:pPr>
        <w:spacing w:line="560" w:lineRule="exact"/>
        <w:ind w:firstLineChars="200" w:firstLine="560"/>
        <w:rPr>
          <w:rFonts w:ascii="仿宋" w:eastAsia="仿宋" w:hAnsi="仿宋"/>
          <w:kern w:val="2"/>
          <w:sz w:val="28"/>
          <w:szCs w:val="28"/>
        </w:rPr>
      </w:pPr>
      <w:r w:rsidRPr="00F21096">
        <w:rPr>
          <w:rFonts w:ascii="仿宋" w:eastAsia="仿宋" w:hAnsi="仿宋"/>
          <w:kern w:val="2"/>
          <w:sz w:val="28"/>
          <w:szCs w:val="28"/>
        </w:rPr>
        <w:t>2.</w:t>
      </w:r>
      <w:r w:rsidRPr="00F21096">
        <w:rPr>
          <w:rFonts w:ascii="仿宋" w:eastAsia="仿宋" w:hAnsi="仿宋" w:hint="eastAsia"/>
          <w:kern w:val="2"/>
          <w:sz w:val="28"/>
          <w:szCs w:val="28"/>
        </w:rPr>
        <w:t>党总支集体决策职能淡化。</w:t>
      </w:r>
    </w:p>
    <w:p w:rsidR="00B13ECC" w:rsidRPr="00F21096" w:rsidRDefault="00B13ECC">
      <w:pPr>
        <w:spacing w:line="560" w:lineRule="exact"/>
        <w:rPr>
          <w:rFonts w:ascii="仿宋" w:eastAsia="仿宋" w:hAnsi="仿宋"/>
          <w:sz w:val="28"/>
          <w:szCs w:val="28"/>
        </w:rPr>
      </w:pPr>
      <w:r w:rsidRPr="00F21096">
        <w:rPr>
          <w:rFonts w:ascii="仿宋" w:eastAsia="仿宋" w:hAnsi="仿宋"/>
          <w:sz w:val="28"/>
          <w:szCs w:val="28"/>
        </w:rPr>
        <w:t xml:space="preserve">    </w:t>
      </w:r>
      <w:r w:rsidRPr="00F21096">
        <w:rPr>
          <w:rFonts w:ascii="仿宋" w:eastAsia="仿宋" w:hAnsi="仿宋" w:hint="eastAsia"/>
          <w:sz w:val="28"/>
          <w:szCs w:val="28"/>
        </w:rPr>
        <w:t>整改情况：已经改进学校议事决策程序，建立“三重一大”议事决策制度，凡学校重大决策交由党总支先行研究讨论后，再交由行政会议研究，落实党总支集体决策职能。改进议事决策程序，建立“三重一大”议事决策制度。校长、校党总支副书记已对相关责任人进行谈话提醒</w:t>
      </w:r>
      <w:r w:rsidRPr="00F21096">
        <w:rPr>
          <w:rFonts w:ascii="仿宋" w:eastAsia="仿宋" w:hAnsi="仿宋"/>
          <w:sz w:val="28"/>
          <w:szCs w:val="28"/>
        </w:rPr>
        <w:t>1</w:t>
      </w:r>
      <w:r w:rsidRPr="00F21096">
        <w:rPr>
          <w:rFonts w:ascii="仿宋" w:eastAsia="仿宋" w:hAnsi="仿宋" w:hint="eastAsia"/>
          <w:sz w:val="28"/>
          <w:szCs w:val="28"/>
        </w:rPr>
        <w:t>人次。</w:t>
      </w:r>
    </w:p>
    <w:p w:rsidR="00B13ECC" w:rsidRPr="00F21096" w:rsidRDefault="00B13ECC" w:rsidP="00F21096">
      <w:pPr>
        <w:spacing w:line="560" w:lineRule="exact"/>
        <w:ind w:firstLineChars="200" w:firstLine="560"/>
        <w:rPr>
          <w:rFonts w:ascii="仿宋" w:eastAsia="仿宋" w:hAnsi="仿宋"/>
          <w:kern w:val="2"/>
          <w:sz w:val="28"/>
          <w:szCs w:val="28"/>
        </w:rPr>
      </w:pPr>
      <w:r w:rsidRPr="00F21096">
        <w:rPr>
          <w:rFonts w:ascii="仿宋" w:eastAsia="仿宋" w:hAnsi="仿宋" w:hint="eastAsia"/>
          <w:kern w:val="2"/>
          <w:sz w:val="28"/>
          <w:szCs w:val="28"/>
        </w:rPr>
        <w:t>（二）党的建设缺失方面</w:t>
      </w:r>
    </w:p>
    <w:p w:rsidR="00B13ECC" w:rsidRPr="00F21096" w:rsidRDefault="00B13ECC" w:rsidP="00F21096">
      <w:pPr>
        <w:spacing w:line="560" w:lineRule="exact"/>
        <w:ind w:firstLineChars="200" w:firstLine="560"/>
        <w:rPr>
          <w:rFonts w:ascii="仿宋" w:eastAsia="仿宋" w:hAnsi="仿宋"/>
          <w:kern w:val="2"/>
          <w:sz w:val="28"/>
          <w:szCs w:val="28"/>
        </w:rPr>
      </w:pPr>
      <w:r w:rsidRPr="00F21096">
        <w:rPr>
          <w:rFonts w:ascii="仿宋" w:eastAsia="仿宋" w:hAnsi="仿宋"/>
          <w:kern w:val="2"/>
          <w:sz w:val="28"/>
          <w:szCs w:val="28"/>
        </w:rPr>
        <w:t>3.</w:t>
      </w:r>
      <w:r w:rsidRPr="00F21096">
        <w:rPr>
          <w:rFonts w:ascii="仿宋" w:eastAsia="仿宋" w:hAnsi="仿宋" w:hint="eastAsia"/>
          <w:kern w:val="2"/>
          <w:sz w:val="28"/>
          <w:szCs w:val="28"/>
        </w:rPr>
        <w:t>抓党建力度不强。</w:t>
      </w:r>
    </w:p>
    <w:p w:rsidR="00B13ECC" w:rsidRPr="00F21096" w:rsidRDefault="00B13ECC">
      <w:pPr>
        <w:spacing w:line="560" w:lineRule="exact"/>
        <w:rPr>
          <w:rFonts w:ascii="仿宋" w:eastAsia="仿宋" w:hAnsi="仿宋"/>
          <w:sz w:val="28"/>
          <w:szCs w:val="28"/>
        </w:rPr>
      </w:pPr>
      <w:r w:rsidRPr="00F21096">
        <w:rPr>
          <w:rFonts w:ascii="仿宋" w:eastAsia="仿宋" w:hAnsi="仿宋"/>
          <w:sz w:val="28"/>
          <w:szCs w:val="28"/>
        </w:rPr>
        <w:t xml:space="preserve">    </w:t>
      </w:r>
      <w:r w:rsidRPr="00F21096">
        <w:rPr>
          <w:rFonts w:ascii="仿宋" w:eastAsia="仿宋" w:hAnsi="仿宋" w:hint="eastAsia"/>
          <w:sz w:val="28"/>
          <w:szCs w:val="28"/>
        </w:rPr>
        <w:t>整改情况：（</w:t>
      </w:r>
      <w:r w:rsidRPr="00F21096">
        <w:rPr>
          <w:rFonts w:ascii="仿宋" w:eastAsia="仿宋" w:hAnsi="仿宋"/>
          <w:sz w:val="28"/>
          <w:szCs w:val="28"/>
        </w:rPr>
        <w:t>1</w:t>
      </w:r>
      <w:r w:rsidRPr="00F21096">
        <w:rPr>
          <w:rFonts w:ascii="仿宋" w:eastAsia="仿宋" w:hAnsi="仿宋" w:hint="eastAsia"/>
          <w:sz w:val="28"/>
          <w:szCs w:val="28"/>
        </w:rPr>
        <w:t>）按照上级组织部门下发的关于“三会一课”标准执行，对各总支支委、各支部书记支委进行从严落实“三会一课”制度的专题培训，严格双重组织生活制度，抓好会议签到、党课学习记录。（</w:t>
      </w:r>
      <w:r w:rsidRPr="00F21096">
        <w:rPr>
          <w:rFonts w:ascii="仿宋" w:eastAsia="仿宋" w:hAnsi="仿宋"/>
          <w:sz w:val="28"/>
          <w:szCs w:val="28"/>
        </w:rPr>
        <w:t>2</w:t>
      </w:r>
      <w:r w:rsidRPr="00F21096">
        <w:rPr>
          <w:rFonts w:ascii="仿宋" w:eastAsia="仿宋" w:hAnsi="仿宋" w:hint="eastAsia"/>
          <w:sz w:val="28"/>
          <w:szCs w:val="28"/>
        </w:rPr>
        <w:t>）支委会、党员大会按时足额召开，会议记录、签到达到规范要求；党课教案统一格式，不以讲稿方式和打印</w:t>
      </w:r>
      <w:r w:rsidRPr="00F21096">
        <w:rPr>
          <w:rFonts w:ascii="仿宋" w:eastAsia="仿宋" w:hAnsi="仿宋"/>
          <w:sz w:val="28"/>
          <w:szCs w:val="28"/>
        </w:rPr>
        <w:t>PPT</w:t>
      </w:r>
      <w:r w:rsidRPr="00F21096">
        <w:rPr>
          <w:rFonts w:ascii="仿宋" w:eastAsia="仿宋" w:hAnsi="仿宋" w:hint="eastAsia"/>
          <w:sz w:val="28"/>
          <w:szCs w:val="28"/>
        </w:rPr>
        <w:t>形式体现；严格把关党建计划、总结、民主生活会材料、班子成员个人对照检查自我剖析材料、党员专题学习活动的心得体会等各类文稿，杜绝抄袭、以旧代新情况发生，建立班子成员相互检查提醒机制，确保各类材料真写实写，写好写全。建立党政班子成员相互检查提醒机制。校长、校党总支副书记已对相关责任人进行谈话提醒</w:t>
      </w:r>
      <w:r w:rsidRPr="00F21096">
        <w:rPr>
          <w:rFonts w:ascii="仿宋" w:eastAsia="仿宋" w:hAnsi="仿宋"/>
          <w:sz w:val="28"/>
          <w:szCs w:val="28"/>
        </w:rPr>
        <w:t>1</w:t>
      </w:r>
      <w:r w:rsidRPr="00F21096">
        <w:rPr>
          <w:rFonts w:ascii="仿宋" w:eastAsia="仿宋" w:hAnsi="仿宋" w:hint="eastAsia"/>
          <w:sz w:val="28"/>
          <w:szCs w:val="28"/>
        </w:rPr>
        <w:t>人次。</w:t>
      </w:r>
    </w:p>
    <w:p w:rsidR="00B13ECC" w:rsidRPr="00F21096" w:rsidRDefault="00B13ECC" w:rsidP="00F21096">
      <w:pPr>
        <w:spacing w:line="560" w:lineRule="exact"/>
        <w:ind w:firstLineChars="200" w:firstLine="560"/>
        <w:rPr>
          <w:rFonts w:ascii="仿宋" w:eastAsia="仿宋" w:hAnsi="仿宋"/>
          <w:kern w:val="2"/>
          <w:sz w:val="28"/>
          <w:szCs w:val="28"/>
        </w:rPr>
      </w:pPr>
      <w:r w:rsidRPr="00F21096">
        <w:rPr>
          <w:rFonts w:ascii="仿宋" w:eastAsia="仿宋" w:hAnsi="仿宋"/>
          <w:kern w:val="2"/>
          <w:sz w:val="28"/>
          <w:szCs w:val="28"/>
        </w:rPr>
        <w:t>4.</w:t>
      </w:r>
      <w:r w:rsidRPr="00F21096">
        <w:rPr>
          <w:rFonts w:ascii="仿宋" w:eastAsia="仿宋" w:hAnsi="仿宋" w:hint="eastAsia"/>
          <w:kern w:val="2"/>
          <w:sz w:val="28"/>
          <w:szCs w:val="28"/>
        </w:rPr>
        <w:t>组织生活制度落实不严。</w:t>
      </w:r>
    </w:p>
    <w:p w:rsidR="00B13ECC" w:rsidRPr="00F21096" w:rsidRDefault="00B13ECC">
      <w:pPr>
        <w:spacing w:line="560" w:lineRule="exact"/>
        <w:rPr>
          <w:rFonts w:ascii="仿宋" w:eastAsia="仿宋" w:hAnsi="仿宋"/>
          <w:sz w:val="28"/>
          <w:szCs w:val="28"/>
        </w:rPr>
      </w:pPr>
      <w:r w:rsidRPr="00F21096">
        <w:rPr>
          <w:rFonts w:ascii="仿宋" w:eastAsia="仿宋" w:hAnsi="仿宋"/>
          <w:sz w:val="28"/>
          <w:szCs w:val="28"/>
        </w:rPr>
        <w:t xml:space="preserve">    </w:t>
      </w:r>
      <w:r w:rsidRPr="00F21096">
        <w:rPr>
          <w:rFonts w:ascii="仿宋" w:eastAsia="仿宋" w:hAnsi="仿宋" w:hint="eastAsia"/>
          <w:sz w:val="28"/>
          <w:szCs w:val="28"/>
        </w:rPr>
        <w:t>整改情况：已落实定期召开组织生活会和支部主题党日活动方案，按要求一年召开两次组织生活会，今年</w:t>
      </w:r>
      <w:r w:rsidRPr="00F21096">
        <w:rPr>
          <w:rFonts w:ascii="仿宋" w:eastAsia="仿宋" w:hAnsi="仿宋"/>
          <w:sz w:val="28"/>
          <w:szCs w:val="28"/>
        </w:rPr>
        <w:t>3</w:t>
      </w:r>
      <w:r w:rsidRPr="00F21096">
        <w:rPr>
          <w:rFonts w:ascii="仿宋" w:eastAsia="仿宋" w:hAnsi="仿宋" w:hint="eastAsia"/>
          <w:sz w:val="28"/>
          <w:szCs w:val="28"/>
        </w:rPr>
        <w:t>月已完成一次组织生活会，并开展民主评议。每月开展一次党日活动，根据学校工作特点，积极开展党员活动；落实党内激励关怀帮扶制度，对病困党员及时慰问，做到拴心留人，组织暖人。各党支部书记按要求讲党课，并排出党课计划表，按要求定期开展谈心谈话。制定党员发展工作计划；正积极协调将高中部一名公办教师自动离职后党员关系及时迁出。规范党费缴交，做到主动及时，不落下一个人。制定泉州七中党员发展工作计划。校长、校党总支副书记已对相关责任人进行谈话提醒</w:t>
      </w:r>
      <w:r w:rsidRPr="00F21096">
        <w:rPr>
          <w:rFonts w:ascii="仿宋" w:eastAsia="仿宋" w:hAnsi="仿宋"/>
          <w:sz w:val="28"/>
          <w:szCs w:val="28"/>
        </w:rPr>
        <w:t>1</w:t>
      </w:r>
      <w:r w:rsidRPr="00F21096">
        <w:rPr>
          <w:rFonts w:ascii="仿宋" w:eastAsia="仿宋" w:hAnsi="仿宋" w:hint="eastAsia"/>
          <w:sz w:val="28"/>
          <w:szCs w:val="28"/>
        </w:rPr>
        <w:t>人次。</w:t>
      </w:r>
    </w:p>
    <w:p w:rsidR="00B13ECC" w:rsidRPr="00F21096" w:rsidRDefault="00B13ECC" w:rsidP="00F21096">
      <w:pPr>
        <w:spacing w:line="560" w:lineRule="exact"/>
        <w:ind w:firstLineChars="200" w:firstLine="560"/>
        <w:rPr>
          <w:rFonts w:ascii="仿宋" w:eastAsia="仿宋" w:hAnsi="仿宋"/>
          <w:kern w:val="2"/>
          <w:sz w:val="28"/>
          <w:szCs w:val="28"/>
        </w:rPr>
      </w:pPr>
      <w:r w:rsidRPr="00F21096">
        <w:rPr>
          <w:rFonts w:ascii="仿宋" w:eastAsia="仿宋" w:hAnsi="仿宋" w:hint="eastAsia"/>
          <w:kern w:val="2"/>
          <w:sz w:val="28"/>
          <w:szCs w:val="28"/>
        </w:rPr>
        <w:t>（三）从严治党不力方面</w:t>
      </w:r>
    </w:p>
    <w:p w:rsidR="00B13ECC" w:rsidRPr="00F21096" w:rsidRDefault="00B13ECC" w:rsidP="00F21096">
      <w:pPr>
        <w:spacing w:line="560" w:lineRule="exact"/>
        <w:ind w:firstLineChars="200" w:firstLine="560"/>
        <w:rPr>
          <w:rFonts w:ascii="仿宋" w:eastAsia="仿宋" w:hAnsi="仿宋"/>
          <w:kern w:val="2"/>
          <w:sz w:val="28"/>
          <w:szCs w:val="28"/>
        </w:rPr>
      </w:pPr>
      <w:r w:rsidRPr="00F21096">
        <w:rPr>
          <w:rFonts w:ascii="仿宋" w:eastAsia="仿宋" w:hAnsi="仿宋"/>
          <w:kern w:val="2"/>
          <w:sz w:val="28"/>
          <w:szCs w:val="28"/>
        </w:rPr>
        <w:t>5.</w:t>
      </w:r>
      <w:r w:rsidRPr="00F21096">
        <w:rPr>
          <w:rFonts w:ascii="仿宋" w:eastAsia="仿宋" w:hAnsi="仿宋" w:hint="eastAsia"/>
          <w:kern w:val="2"/>
          <w:sz w:val="28"/>
          <w:szCs w:val="28"/>
        </w:rPr>
        <w:t>党风廉政建设责任制落实不到位。</w:t>
      </w:r>
    </w:p>
    <w:p w:rsidR="00B13ECC" w:rsidRPr="00F21096" w:rsidRDefault="00B13ECC">
      <w:pPr>
        <w:spacing w:line="560" w:lineRule="exact"/>
        <w:rPr>
          <w:rFonts w:ascii="仿宋" w:eastAsia="仿宋" w:hAnsi="仿宋"/>
          <w:sz w:val="28"/>
          <w:szCs w:val="28"/>
        </w:rPr>
      </w:pPr>
      <w:r w:rsidRPr="00F21096">
        <w:rPr>
          <w:rFonts w:ascii="仿宋" w:eastAsia="仿宋" w:hAnsi="仿宋"/>
          <w:sz w:val="28"/>
          <w:szCs w:val="28"/>
        </w:rPr>
        <w:t xml:space="preserve">    </w:t>
      </w:r>
      <w:r w:rsidRPr="00F21096">
        <w:rPr>
          <w:rFonts w:ascii="仿宋" w:eastAsia="仿宋" w:hAnsi="仿宋" w:hint="eastAsia"/>
          <w:sz w:val="28"/>
          <w:szCs w:val="28"/>
        </w:rPr>
        <w:t>整改情况：落实“一岗双责”，加强从严治党各项工作，建立党总支及各党支部内部监督机制，加强党风廉政建设和风险防控制度建设，加强落实，时时提醒，时时警醒；确保专题研究党风廉政建设会议次数达到标准要求，主要领导对班子成员、班子成员对分管中层干部每年的廉政提醒谈话要全覆盖，做到次数不打折扣，流程规范，谈话内容、台账与谈话对象工作实际紧密结合。党总支每月研究党风廉政建设工作，针对性强，不以学习代替；领导班子成员述责述廉材料反映了党风廉政建设情况，自我剖析深刻，没有再发现与之前雷同，在本次民主生活会上班子自我检查中作为重要内容，班子成员存有问题的也作了自我批评，今后将全面实施党风廉政相关个人材料内部互检制度；群众意见箱定人定期及时清理，对意见箱中的意见及时落实答复。建立党总支及各党支部内部监督机制，加强党风廉政建设和风险防控制度建设。校长、校党总支副书对相关责任人进行谈话提醒计</w:t>
      </w:r>
      <w:r w:rsidRPr="00F21096">
        <w:rPr>
          <w:rFonts w:ascii="仿宋" w:eastAsia="仿宋" w:hAnsi="仿宋"/>
          <w:sz w:val="28"/>
          <w:szCs w:val="28"/>
        </w:rPr>
        <w:t>8</w:t>
      </w:r>
      <w:r w:rsidRPr="00F21096">
        <w:rPr>
          <w:rFonts w:ascii="仿宋" w:eastAsia="仿宋" w:hAnsi="仿宋" w:hint="eastAsia"/>
          <w:sz w:val="28"/>
          <w:szCs w:val="28"/>
        </w:rPr>
        <w:t>人次</w:t>
      </w:r>
      <w:r w:rsidRPr="00F21096">
        <w:rPr>
          <w:rFonts w:ascii="仿宋" w:eastAsia="仿宋" w:hAnsi="仿宋"/>
          <w:sz w:val="28"/>
          <w:szCs w:val="28"/>
        </w:rPr>
        <w:t>,</w:t>
      </w:r>
      <w:r w:rsidRPr="00F21096">
        <w:rPr>
          <w:rFonts w:ascii="仿宋" w:eastAsia="仿宋" w:hAnsi="仿宋" w:hint="eastAsia"/>
          <w:sz w:val="28"/>
          <w:szCs w:val="28"/>
        </w:rPr>
        <w:t>党总支副书记对相关责任人进行谈话提醒</w:t>
      </w:r>
      <w:r w:rsidRPr="00F21096">
        <w:rPr>
          <w:rFonts w:ascii="仿宋" w:eastAsia="仿宋" w:hAnsi="仿宋"/>
          <w:sz w:val="28"/>
          <w:szCs w:val="28"/>
        </w:rPr>
        <w:t>4</w:t>
      </w:r>
      <w:r w:rsidRPr="00F21096">
        <w:rPr>
          <w:rFonts w:ascii="仿宋" w:eastAsia="仿宋" w:hAnsi="仿宋" w:hint="eastAsia"/>
          <w:sz w:val="28"/>
          <w:szCs w:val="28"/>
        </w:rPr>
        <w:t>人次，各分管副校长与相关责任人谈话</w:t>
      </w:r>
      <w:r w:rsidRPr="00F21096">
        <w:rPr>
          <w:rFonts w:ascii="仿宋" w:eastAsia="仿宋" w:hAnsi="仿宋"/>
          <w:sz w:val="28"/>
          <w:szCs w:val="28"/>
        </w:rPr>
        <w:t>6</w:t>
      </w:r>
      <w:r w:rsidRPr="00F21096">
        <w:rPr>
          <w:rFonts w:ascii="仿宋" w:eastAsia="仿宋" w:hAnsi="仿宋" w:hint="eastAsia"/>
          <w:sz w:val="28"/>
          <w:szCs w:val="28"/>
        </w:rPr>
        <w:t>人次。</w:t>
      </w:r>
    </w:p>
    <w:p w:rsidR="00B13ECC" w:rsidRPr="00F21096" w:rsidRDefault="00B13ECC" w:rsidP="00F21096">
      <w:pPr>
        <w:spacing w:line="560" w:lineRule="exact"/>
        <w:ind w:firstLineChars="200" w:firstLine="560"/>
        <w:rPr>
          <w:rFonts w:ascii="仿宋" w:eastAsia="仿宋" w:hAnsi="仿宋"/>
          <w:kern w:val="2"/>
          <w:sz w:val="28"/>
          <w:szCs w:val="28"/>
        </w:rPr>
      </w:pPr>
      <w:r w:rsidRPr="00F21096">
        <w:rPr>
          <w:rFonts w:ascii="仿宋" w:eastAsia="仿宋" w:hAnsi="仿宋"/>
          <w:kern w:val="2"/>
          <w:sz w:val="28"/>
          <w:szCs w:val="28"/>
        </w:rPr>
        <w:t>6.</w:t>
      </w:r>
      <w:r w:rsidRPr="00F21096">
        <w:rPr>
          <w:rFonts w:ascii="仿宋" w:eastAsia="仿宋" w:hAnsi="仿宋" w:hint="eastAsia"/>
          <w:kern w:val="2"/>
          <w:sz w:val="28"/>
          <w:szCs w:val="28"/>
        </w:rPr>
        <w:t>后勤监管程序不完善。</w:t>
      </w:r>
    </w:p>
    <w:p w:rsidR="00B13ECC" w:rsidRPr="00F21096" w:rsidRDefault="00B13ECC" w:rsidP="00F21096">
      <w:pPr>
        <w:spacing w:line="560" w:lineRule="exact"/>
        <w:ind w:firstLineChars="200" w:firstLine="560"/>
        <w:rPr>
          <w:rFonts w:ascii="仿宋" w:eastAsia="仿宋" w:hAnsi="仿宋"/>
          <w:sz w:val="28"/>
          <w:szCs w:val="28"/>
        </w:rPr>
      </w:pPr>
      <w:r w:rsidRPr="00F21096">
        <w:rPr>
          <w:rFonts w:ascii="仿宋" w:eastAsia="仿宋" w:hAnsi="仿宋" w:hint="eastAsia"/>
          <w:sz w:val="28"/>
          <w:szCs w:val="28"/>
        </w:rPr>
        <w:t>整改情况：《泉州七中金山校区关于公开招聘食堂及小卖部管理人员的公告》已经在学校校务公开栏和网站公布。食堂的相关设备已经按上级卫生主管部门的要求进行改造，杜绝此类事件再次发生。校长、校党总支副书已对相关责任人进行谈话提醒</w:t>
      </w:r>
      <w:r w:rsidRPr="00F21096">
        <w:rPr>
          <w:rFonts w:ascii="仿宋" w:eastAsia="仿宋" w:hAnsi="仿宋"/>
          <w:sz w:val="28"/>
          <w:szCs w:val="28"/>
        </w:rPr>
        <w:t>3</w:t>
      </w:r>
      <w:r w:rsidRPr="00F21096">
        <w:rPr>
          <w:rFonts w:ascii="仿宋" w:eastAsia="仿宋" w:hAnsi="仿宋" w:hint="eastAsia"/>
          <w:sz w:val="28"/>
          <w:szCs w:val="28"/>
        </w:rPr>
        <w:t>人次，要求严格执行文件要求，务必规范总务后勤工作，尤其产生问题的项目不折不扣整改到位。</w:t>
      </w:r>
    </w:p>
    <w:p w:rsidR="00B13ECC" w:rsidRPr="00F21096" w:rsidRDefault="00B13ECC" w:rsidP="00F21096">
      <w:pPr>
        <w:spacing w:line="560" w:lineRule="exact"/>
        <w:ind w:firstLineChars="200" w:firstLine="560"/>
        <w:rPr>
          <w:rFonts w:ascii="仿宋" w:eastAsia="仿宋" w:hAnsi="仿宋"/>
          <w:kern w:val="2"/>
          <w:sz w:val="28"/>
          <w:szCs w:val="28"/>
        </w:rPr>
      </w:pPr>
      <w:r w:rsidRPr="00F21096">
        <w:rPr>
          <w:rFonts w:ascii="仿宋" w:eastAsia="仿宋" w:hAnsi="仿宋" w:hint="eastAsia"/>
          <w:kern w:val="2"/>
          <w:sz w:val="28"/>
          <w:szCs w:val="28"/>
        </w:rPr>
        <w:t>（四）维护党的纪律方面</w:t>
      </w:r>
    </w:p>
    <w:p w:rsidR="00B13ECC" w:rsidRPr="00F21096" w:rsidRDefault="00B13ECC" w:rsidP="00F21096">
      <w:pPr>
        <w:spacing w:line="560" w:lineRule="exact"/>
        <w:ind w:firstLineChars="200" w:firstLine="560"/>
        <w:rPr>
          <w:rFonts w:ascii="仿宋" w:eastAsia="仿宋" w:hAnsi="仿宋"/>
          <w:kern w:val="2"/>
          <w:sz w:val="28"/>
          <w:szCs w:val="28"/>
        </w:rPr>
      </w:pPr>
      <w:r w:rsidRPr="00F21096">
        <w:rPr>
          <w:rFonts w:ascii="仿宋" w:eastAsia="仿宋" w:hAnsi="仿宋"/>
          <w:kern w:val="2"/>
          <w:sz w:val="28"/>
          <w:szCs w:val="28"/>
        </w:rPr>
        <w:t>7.</w:t>
      </w:r>
      <w:r w:rsidRPr="00F21096">
        <w:rPr>
          <w:rFonts w:ascii="仿宋" w:eastAsia="仿宋" w:hAnsi="仿宋" w:hint="eastAsia"/>
          <w:kern w:val="2"/>
          <w:sz w:val="28"/>
          <w:szCs w:val="28"/>
        </w:rPr>
        <w:t>选人用人机制不健全。</w:t>
      </w:r>
    </w:p>
    <w:p w:rsidR="00B13ECC" w:rsidRPr="00F21096" w:rsidRDefault="00B13ECC">
      <w:pPr>
        <w:spacing w:line="560" w:lineRule="exact"/>
        <w:rPr>
          <w:rFonts w:ascii="仿宋" w:eastAsia="仿宋" w:hAnsi="仿宋"/>
          <w:sz w:val="28"/>
          <w:szCs w:val="28"/>
        </w:rPr>
      </w:pPr>
      <w:r w:rsidRPr="00F21096">
        <w:rPr>
          <w:rFonts w:ascii="仿宋" w:eastAsia="仿宋" w:hAnsi="仿宋"/>
          <w:kern w:val="2"/>
          <w:sz w:val="28"/>
          <w:szCs w:val="28"/>
        </w:rPr>
        <w:t xml:space="preserve">   </w:t>
      </w:r>
      <w:r w:rsidRPr="00F21096">
        <w:rPr>
          <w:rFonts w:ascii="仿宋" w:eastAsia="仿宋" w:hAnsi="仿宋"/>
          <w:sz w:val="28"/>
          <w:szCs w:val="28"/>
        </w:rPr>
        <w:t xml:space="preserve"> </w:t>
      </w:r>
      <w:r w:rsidRPr="00F21096">
        <w:rPr>
          <w:rFonts w:ascii="仿宋" w:eastAsia="仿宋" w:hAnsi="仿宋" w:hint="eastAsia"/>
          <w:sz w:val="28"/>
          <w:szCs w:val="28"/>
        </w:rPr>
        <w:t>整改情况：已经于</w:t>
      </w:r>
      <w:smartTag w:uri="urn:schemas-microsoft-com:office:smarttags" w:element="chsdate">
        <w:smartTagPr>
          <w:attr w:name="IsROCDate" w:val="False"/>
          <w:attr w:name="IsLunarDate" w:val="False"/>
          <w:attr w:name="Day" w:val="23"/>
          <w:attr w:name="Month" w:val="3"/>
          <w:attr w:name="Year" w:val="2018"/>
        </w:smartTagPr>
        <w:r w:rsidRPr="00F21096">
          <w:rPr>
            <w:rFonts w:ascii="仿宋" w:eastAsia="仿宋" w:hAnsi="仿宋"/>
            <w:sz w:val="28"/>
            <w:szCs w:val="28"/>
          </w:rPr>
          <w:t>2018</w:t>
        </w:r>
        <w:r w:rsidRPr="00F21096">
          <w:rPr>
            <w:rFonts w:ascii="仿宋" w:eastAsia="仿宋" w:hAnsi="仿宋" w:hint="eastAsia"/>
            <w:sz w:val="28"/>
            <w:szCs w:val="28"/>
          </w:rPr>
          <w:t>年</w:t>
        </w:r>
        <w:r w:rsidRPr="00F21096">
          <w:rPr>
            <w:rFonts w:ascii="仿宋" w:eastAsia="仿宋" w:hAnsi="仿宋"/>
            <w:sz w:val="28"/>
            <w:szCs w:val="28"/>
          </w:rPr>
          <w:t>3</w:t>
        </w:r>
        <w:r w:rsidRPr="00F21096">
          <w:rPr>
            <w:rFonts w:ascii="仿宋" w:eastAsia="仿宋" w:hAnsi="仿宋" w:hint="eastAsia"/>
            <w:sz w:val="28"/>
            <w:szCs w:val="28"/>
          </w:rPr>
          <w:t>月</w:t>
        </w:r>
        <w:r w:rsidRPr="00F21096">
          <w:rPr>
            <w:rFonts w:ascii="仿宋" w:eastAsia="仿宋" w:hAnsi="仿宋"/>
            <w:sz w:val="28"/>
            <w:szCs w:val="28"/>
          </w:rPr>
          <w:t>23</w:t>
        </w:r>
        <w:r w:rsidRPr="00F21096">
          <w:rPr>
            <w:rFonts w:ascii="仿宋" w:eastAsia="仿宋" w:hAnsi="仿宋" w:hint="eastAsia"/>
            <w:sz w:val="28"/>
            <w:szCs w:val="28"/>
          </w:rPr>
          <w:t>日</w:t>
        </w:r>
      </w:smartTag>
      <w:r w:rsidRPr="00F21096">
        <w:rPr>
          <w:rFonts w:ascii="仿宋" w:eastAsia="仿宋" w:hAnsi="仿宋" w:hint="eastAsia"/>
          <w:sz w:val="28"/>
          <w:szCs w:val="28"/>
        </w:rPr>
        <w:t>晚召开教代会，讨论修订《泉州七中专业技术职务评（聘）量化考核细则》，内容包括完善职称考评评审小组成员结构，增加一线教师比例等问题，通过讨论收集代表意见，完善细则；今后严格按照上级教育主管部门规定，完善中层管理干部选聘程序，尽快解决高中部教务处主任空缺问题。学校班子已把建立健全选人用人机制，作为学校人才队伍建设的一项重要内容。召开教代会讨论修订《泉州七中专业技术职务评（聘）量化考核细则》，完善中层管理干部选聘程序。校长、党总支副书记已对相关责任人进行谈话提醒</w:t>
      </w:r>
      <w:r w:rsidRPr="00F21096">
        <w:rPr>
          <w:rFonts w:ascii="仿宋" w:eastAsia="仿宋" w:hAnsi="仿宋"/>
          <w:sz w:val="28"/>
          <w:szCs w:val="28"/>
        </w:rPr>
        <w:t>1</w:t>
      </w:r>
      <w:r w:rsidRPr="00F21096">
        <w:rPr>
          <w:rFonts w:ascii="仿宋" w:eastAsia="仿宋" w:hAnsi="仿宋" w:hint="eastAsia"/>
          <w:sz w:val="28"/>
          <w:szCs w:val="28"/>
        </w:rPr>
        <w:t>人次</w:t>
      </w:r>
      <w:r w:rsidRPr="00F21096">
        <w:rPr>
          <w:rFonts w:ascii="仿宋" w:eastAsia="仿宋" w:hAnsi="仿宋"/>
          <w:sz w:val="28"/>
          <w:szCs w:val="28"/>
        </w:rPr>
        <w:t>,</w:t>
      </w:r>
      <w:r w:rsidRPr="00F21096">
        <w:rPr>
          <w:rFonts w:ascii="仿宋" w:eastAsia="仿宋" w:hAnsi="仿宋" w:hint="eastAsia"/>
          <w:sz w:val="28"/>
          <w:szCs w:val="28"/>
        </w:rPr>
        <w:t>谈话教育</w:t>
      </w:r>
      <w:r w:rsidRPr="00F21096">
        <w:rPr>
          <w:rFonts w:ascii="仿宋" w:eastAsia="仿宋" w:hAnsi="仿宋"/>
          <w:sz w:val="28"/>
          <w:szCs w:val="28"/>
        </w:rPr>
        <w:t>1</w:t>
      </w:r>
      <w:r w:rsidRPr="00F21096">
        <w:rPr>
          <w:rFonts w:ascii="仿宋" w:eastAsia="仿宋" w:hAnsi="仿宋" w:hint="eastAsia"/>
          <w:sz w:val="28"/>
          <w:szCs w:val="28"/>
        </w:rPr>
        <w:t>人次。</w:t>
      </w:r>
    </w:p>
    <w:p w:rsidR="00B13ECC" w:rsidRPr="00F21096" w:rsidRDefault="00B13ECC" w:rsidP="00F21096">
      <w:pPr>
        <w:spacing w:line="560" w:lineRule="exact"/>
        <w:ind w:firstLineChars="200" w:firstLine="560"/>
        <w:rPr>
          <w:rFonts w:ascii="仿宋" w:eastAsia="仿宋" w:hAnsi="仿宋"/>
          <w:kern w:val="2"/>
          <w:sz w:val="28"/>
          <w:szCs w:val="28"/>
        </w:rPr>
      </w:pPr>
      <w:r w:rsidRPr="00F21096">
        <w:rPr>
          <w:rFonts w:ascii="仿宋" w:eastAsia="仿宋" w:hAnsi="仿宋"/>
          <w:kern w:val="2"/>
          <w:sz w:val="28"/>
          <w:szCs w:val="28"/>
        </w:rPr>
        <w:t>8.</w:t>
      </w:r>
      <w:r w:rsidRPr="00F21096">
        <w:rPr>
          <w:rFonts w:ascii="仿宋" w:eastAsia="仿宋" w:hAnsi="仿宋" w:hint="eastAsia"/>
          <w:kern w:val="2"/>
          <w:sz w:val="28"/>
          <w:szCs w:val="28"/>
        </w:rPr>
        <w:t>管理体制存在漏洞。</w:t>
      </w:r>
    </w:p>
    <w:p w:rsidR="00B13ECC" w:rsidRPr="00F21096" w:rsidRDefault="00B13ECC">
      <w:pPr>
        <w:spacing w:line="560" w:lineRule="exact"/>
        <w:rPr>
          <w:rFonts w:ascii="仿宋" w:eastAsia="仿宋" w:hAnsi="仿宋"/>
          <w:sz w:val="28"/>
          <w:szCs w:val="28"/>
        </w:rPr>
      </w:pPr>
      <w:r w:rsidRPr="00F21096">
        <w:rPr>
          <w:rFonts w:ascii="仿宋" w:eastAsia="仿宋" w:hAnsi="仿宋"/>
          <w:sz w:val="28"/>
          <w:szCs w:val="28"/>
        </w:rPr>
        <w:t xml:space="preserve">    </w:t>
      </w:r>
      <w:r w:rsidRPr="00F21096">
        <w:rPr>
          <w:rFonts w:ascii="仿宋" w:eastAsia="仿宋" w:hAnsi="仿宋" w:hint="eastAsia"/>
          <w:sz w:val="28"/>
          <w:szCs w:val="28"/>
        </w:rPr>
        <w:t>整改情况：（</w:t>
      </w:r>
      <w:r w:rsidRPr="00F21096">
        <w:rPr>
          <w:rFonts w:ascii="仿宋" w:eastAsia="仿宋" w:hAnsi="仿宋"/>
          <w:sz w:val="28"/>
          <w:szCs w:val="28"/>
        </w:rPr>
        <w:t>1</w:t>
      </w:r>
      <w:r w:rsidRPr="00F21096">
        <w:rPr>
          <w:rFonts w:ascii="仿宋" w:eastAsia="仿宋" w:hAnsi="仿宋" w:hint="eastAsia"/>
          <w:sz w:val="28"/>
          <w:szCs w:val="28"/>
        </w:rPr>
        <w:t>）已经加强师德师风教育，坚决对照有关文件规定，对有偿补课、校外兼职等违纪违规行为，采取谈话提醒、扣发绩效、取消评先评优资格等惩戒措施，严厉纠正严肃处理。对</w:t>
      </w:r>
      <w:r w:rsidRPr="00F21096">
        <w:rPr>
          <w:rFonts w:ascii="仿宋" w:eastAsia="仿宋" w:hAnsi="仿宋"/>
          <w:sz w:val="28"/>
          <w:szCs w:val="28"/>
        </w:rPr>
        <w:t>2015</w:t>
      </w:r>
      <w:r w:rsidRPr="00F21096">
        <w:rPr>
          <w:rFonts w:ascii="仿宋" w:eastAsia="仿宋" w:hAnsi="仿宋" w:hint="eastAsia"/>
          <w:sz w:val="28"/>
          <w:szCs w:val="28"/>
        </w:rPr>
        <w:t>年度</w:t>
      </w:r>
      <w:r w:rsidRPr="00F21096">
        <w:rPr>
          <w:rFonts w:ascii="仿宋" w:eastAsia="仿宋" w:hAnsi="仿宋"/>
          <w:sz w:val="28"/>
          <w:szCs w:val="28"/>
        </w:rPr>
        <w:t>1</w:t>
      </w:r>
      <w:r w:rsidRPr="00F21096">
        <w:rPr>
          <w:rFonts w:ascii="仿宋" w:eastAsia="仿宋" w:hAnsi="仿宋" w:hint="eastAsia"/>
          <w:sz w:val="28"/>
          <w:szCs w:val="28"/>
        </w:rPr>
        <w:t>位教师在北师大附中兼职问题，经校务会研究取消其接下来两年评优评先资格。（</w:t>
      </w:r>
      <w:r w:rsidRPr="00F21096">
        <w:rPr>
          <w:rFonts w:ascii="仿宋" w:eastAsia="仿宋" w:hAnsi="仿宋"/>
          <w:sz w:val="28"/>
          <w:szCs w:val="28"/>
        </w:rPr>
        <w:t>2</w:t>
      </w:r>
      <w:r w:rsidRPr="00F21096">
        <w:rPr>
          <w:rFonts w:ascii="仿宋" w:eastAsia="仿宋" w:hAnsi="仿宋" w:hint="eastAsia"/>
          <w:sz w:val="28"/>
          <w:szCs w:val="28"/>
        </w:rPr>
        <w:t>）学校已经于</w:t>
      </w:r>
      <w:smartTag w:uri="urn:schemas-microsoft-com:office:smarttags" w:element="chsdate">
        <w:smartTagPr>
          <w:attr w:name="IsROCDate" w:val="False"/>
          <w:attr w:name="IsLunarDate" w:val="False"/>
          <w:attr w:name="Day" w:val="23"/>
          <w:attr w:name="Month" w:val="3"/>
          <w:attr w:name="Year" w:val="2018"/>
        </w:smartTagPr>
        <w:r w:rsidRPr="00F21096">
          <w:rPr>
            <w:rFonts w:ascii="仿宋" w:eastAsia="仿宋" w:hAnsi="仿宋"/>
            <w:sz w:val="28"/>
            <w:szCs w:val="28"/>
          </w:rPr>
          <w:t>2018</w:t>
        </w:r>
        <w:r w:rsidRPr="00F21096">
          <w:rPr>
            <w:rFonts w:ascii="仿宋" w:eastAsia="仿宋" w:hAnsi="仿宋" w:hint="eastAsia"/>
            <w:sz w:val="28"/>
            <w:szCs w:val="28"/>
          </w:rPr>
          <w:t>年</w:t>
        </w:r>
        <w:r w:rsidRPr="00F21096">
          <w:rPr>
            <w:rFonts w:ascii="仿宋" w:eastAsia="仿宋" w:hAnsi="仿宋"/>
            <w:sz w:val="28"/>
            <w:szCs w:val="28"/>
          </w:rPr>
          <w:t>3</w:t>
        </w:r>
        <w:r w:rsidRPr="00F21096">
          <w:rPr>
            <w:rFonts w:ascii="仿宋" w:eastAsia="仿宋" w:hAnsi="仿宋" w:hint="eastAsia"/>
            <w:sz w:val="28"/>
            <w:szCs w:val="28"/>
          </w:rPr>
          <w:t>月</w:t>
        </w:r>
        <w:r w:rsidRPr="00F21096">
          <w:rPr>
            <w:rFonts w:ascii="仿宋" w:eastAsia="仿宋" w:hAnsi="仿宋"/>
            <w:sz w:val="28"/>
            <w:szCs w:val="28"/>
          </w:rPr>
          <w:t>23</w:t>
        </w:r>
        <w:r w:rsidRPr="00F21096">
          <w:rPr>
            <w:rFonts w:ascii="仿宋" w:eastAsia="仿宋" w:hAnsi="仿宋" w:hint="eastAsia"/>
            <w:sz w:val="28"/>
            <w:szCs w:val="28"/>
          </w:rPr>
          <w:t>日</w:t>
        </w:r>
      </w:smartTag>
      <w:r w:rsidRPr="00F21096">
        <w:rPr>
          <w:rFonts w:ascii="仿宋" w:eastAsia="仿宋" w:hAnsi="仿宋" w:hint="eastAsia"/>
          <w:sz w:val="28"/>
          <w:szCs w:val="28"/>
        </w:rPr>
        <w:t>召开教代会讨论修订《泉州七中绩效考核办法》，加强上下班考勤及请销假制度，把教职工考勤情况与个人绩效、评先评优紧密挂钩，对迟到、缺席、请假等情况，在绩效工资中制定标准扣发。已经建立教职工出入境证件管理个人档案，对教职工出境管理严格到位，严格报备出境教职工出境地点、时间及事由，及时收缴上交出入境证件。召开教代会讨论修订《泉州七中绩效考核办法》；完善教职工上下班考勤及请销假制度；建立教职工出入境证件管理个人档案。校长、校党总支副书对相关责任人及相关人员进行谈话提醒</w:t>
      </w:r>
      <w:r w:rsidRPr="00F21096">
        <w:rPr>
          <w:rFonts w:ascii="仿宋" w:eastAsia="仿宋" w:hAnsi="仿宋"/>
          <w:sz w:val="28"/>
          <w:szCs w:val="28"/>
        </w:rPr>
        <w:t>1</w:t>
      </w:r>
      <w:r w:rsidRPr="00F21096">
        <w:rPr>
          <w:rFonts w:ascii="仿宋" w:eastAsia="仿宋" w:hAnsi="仿宋" w:hint="eastAsia"/>
          <w:sz w:val="28"/>
          <w:szCs w:val="28"/>
        </w:rPr>
        <w:t>人次</w:t>
      </w:r>
      <w:r w:rsidRPr="00F21096">
        <w:rPr>
          <w:rFonts w:ascii="仿宋" w:eastAsia="仿宋" w:hAnsi="仿宋"/>
          <w:sz w:val="28"/>
          <w:szCs w:val="28"/>
        </w:rPr>
        <w:t>,</w:t>
      </w:r>
      <w:r w:rsidRPr="00F21096">
        <w:rPr>
          <w:rFonts w:ascii="仿宋" w:eastAsia="仿宋" w:hAnsi="仿宋" w:hint="eastAsia"/>
          <w:sz w:val="28"/>
          <w:szCs w:val="28"/>
        </w:rPr>
        <w:t>谈话教育</w:t>
      </w:r>
      <w:r w:rsidRPr="00F21096">
        <w:rPr>
          <w:rFonts w:ascii="仿宋" w:eastAsia="仿宋" w:hAnsi="仿宋"/>
          <w:sz w:val="28"/>
          <w:szCs w:val="28"/>
        </w:rPr>
        <w:t>2</w:t>
      </w:r>
      <w:r w:rsidRPr="00F21096">
        <w:rPr>
          <w:rFonts w:ascii="仿宋" w:eastAsia="仿宋" w:hAnsi="仿宋" w:hint="eastAsia"/>
          <w:sz w:val="28"/>
          <w:szCs w:val="28"/>
        </w:rPr>
        <w:t>人次，要求从严各项教师管理规章制度。</w:t>
      </w:r>
    </w:p>
    <w:p w:rsidR="00B13ECC" w:rsidRPr="00F21096" w:rsidRDefault="00B13ECC" w:rsidP="00F21096">
      <w:pPr>
        <w:spacing w:line="560" w:lineRule="exact"/>
        <w:ind w:firstLineChars="200" w:firstLine="560"/>
        <w:rPr>
          <w:rFonts w:ascii="仿宋" w:eastAsia="仿宋" w:hAnsi="仿宋"/>
          <w:kern w:val="2"/>
          <w:sz w:val="28"/>
          <w:szCs w:val="28"/>
        </w:rPr>
      </w:pPr>
      <w:r w:rsidRPr="00F21096">
        <w:rPr>
          <w:rFonts w:ascii="仿宋" w:eastAsia="仿宋" w:hAnsi="仿宋" w:hint="eastAsia"/>
          <w:kern w:val="2"/>
          <w:sz w:val="28"/>
          <w:szCs w:val="28"/>
        </w:rPr>
        <w:t>（五）违反财经纪律方面</w:t>
      </w:r>
    </w:p>
    <w:p w:rsidR="00B13ECC" w:rsidRPr="00F21096" w:rsidRDefault="00B13ECC" w:rsidP="00F21096">
      <w:pPr>
        <w:spacing w:line="560" w:lineRule="exact"/>
        <w:ind w:firstLineChars="200" w:firstLine="560"/>
        <w:rPr>
          <w:rFonts w:ascii="仿宋" w:eastAsia="仿宋" w:hAnsi="仿宋"/>
          <w:kern w:val="2"/>
          <w:sz w:val="28"/>
          <w:szCs w:val="28"/>
        </w:rPr>
      </w:pPr>
      <w:r w:rsidRPr="00F21096">
        <w:rPr>
          <w:rFonts w:ascii="仿宋" w:eastAsia="仿宋" w:hAnsi="仿宋"/>
          <w:kern w:val="2"/>
          <w:sz w:val="28"/>
          <w:szCs w:val="28"/>
        </w:rPr>
        <w:t>9.</w:t>
      </w:r>
      <w:r w:rsidRPr="00F21096">
        <w:rPr>
          <w:rFonts w:ascii="仿宋" w:eastAsia="仿宋" w:hAnsi="仿宋" w:hint="eastAsia"/>
          <w:kern w:val="2"/>
          <w:sz w:val="28"/>
          <w:szCs w:val="28"/>
        </w:rPr>
        <w:t>报销不规范。</w:t>
      </w:r>
    </w:p>
    <w:p w:rsidR="00B13ECC" w:rsidRPr="00F21096" w:rsidRDefault="00B13ECC">
      <w:pPr>
        <w:spacing w:line="560" w:lineRule="exact"/>
        <w:rPr>
          <w:rFonts w:ascii="仿宋" w:eastAsia="仿宋" w:hAnsi="仿宋"/>
          <w:sz w:val="28"/>
          <w:szCs w:val="28"/>
        </w:rPr>
      </w:pPr>
      <w:r w:rsidRPr="00F21096">
        <w:rPr>
          <w:rFonts w:ascii="仿宋" w:eastAsia="仿宋" w:hAnsi="仿宋"/>
          <w:sz w:val="28"/>
          <w:szCs w:val="28"/>
        </w:rPr>
        <w:t xml:space="preserve">    </w:t>
      </w:r>
      <w:r w:rsidRPr="00F21096">
        <w:rPr>
          <w:rFonts w:ascii="仿宋" w:eastAsia="仿宋" w:hAnsi="仿宋" w:hint="eastAsia"/>
          <w:sz w:val="28"/>
          <w:szCs w:val="28"/>
        </w:rPr>
        <w:t>整改情况：已对相关人员进行谈话提醒，严格落实财务制度，报销凭证签证手续，对没有经办人、证明人签字的原始凭证不予报销，对没发现签字问题而给予报销的将追究责任</w:t>
      </w:r>
      <w:r w:rsidRPr="00F21096">
        <w:rPr>
          <w:rFonts w:ascii="仿宋" w:eastAsia="仿宋" w:hAnsi="仿宋"/>
          <w:sz w:val="28"/>
          <w:szCs w:val="28"/>
        </w:rPr>
        <w:t>,</w:t>
      </w:r>
      <w:r w:rsidRPr="00F21096">
        <w:rPr>
          <w:rFonts w:ascii="仿宋" w:eastAsia="仿宋" w:hAnsi="仿宋" w:hint="eastAsia"/>
          <w:sz w:val="28"/>
          <w:szCs w:val="28"/>
        </w:rPr>
        <w:t>初中部</w:t>
      </w:r>
      <w:smartTag w:uri="urn:schemas-microsoft-com:office:smarttags" w:element="chsdate">
        <w:smartTagPr>
          <w:attr w:name="IsROCDate" w:val="False"/>
          <w:attr w:name="IsLunarDate" w:val="False"/>
          <w:attr w:name="Day" w:val="6"/>
          <w:attr w:name="Month" w:val="6"/>
          <w:attr w:name="Year" w:val="2016"/>
        </w:smartTagPr>
        <w:r w:rsidRPr="00F21096">
          <w:rPr>
            <w:rFonts w:ascii="仿宋" w:eastAsia="仿宋" w:hAnsi="仿宋"/>
            <w:sz w:val="28"/>
            <w:szCs w:val="28"/>
          </w:rPr>
          <w:t>2016</w:t>
        </w:r>
        <w:r w:rsidRPr="00F21096">
          <w:rPr>
            <w:rFonts w:ascii="仿宋" w:eastAsia="仿宋" w:hAnsi="仿宋" w:hint="eastAsia"/>
            <w:sz w:val="28"/>
            <w:szCs w:val="28"/>
          </w:rPr>
          <w:t>年</w:t>
        </w:r>
        <w:r w:rsidRPr="00F21096">
          <w:rPr>
            <w:rFonts w:ascii="仿宋" w:eastAsia="仿宋" w:hAnsi="仿宋"/>
            <w:sz w:val="28"/>
            <w:szCs w:val="28"/>
          </w:rPr>
          <w:t>6</w:t>
        </w:r>
        <w:r w:rsidRPr="00F21096">
          <w:rPr>
            <w:rFonts w:ascii="仿宋" w:eastAsia="仿宋" w:hAnsi="仿宋" w:hint="eastAsia"/>
            <w:sz w:val="28"/>
            <w:szCs w:val="28"/>
          </w:rPr>
          <w:t>月</w:t>
        </w:r>
        <w:r w:rsidRPr="00F21096">
          <w:rPr>
            <w:rFonts w:ascii="仿宋" w:eastAsia="仿宋" w:hAnsi="仿宋"/>
            <w:sz w:val="28"/>
            <w:szCs w:val="28"/>
          </w:rPr>
          <w:t>6</w:t>
        </w:r>
        <w:r w:rsidRPr="00F21096">
          <w:rPr>
            <w:rFonts w:ascii="仿宋" w:eastAsia="仿宋" w:hAnsi="仿宋" w:hint="eastAsia"/>
            <w:sz w:val="28"/>
            <w:szCs w:val="28"/>
          </w:rPr>
          <w:t>日</w:t>
        </w:r>
      </w:smartTag>
      <w:r w:rsidRPr="00F21096">
        <w:rPr>
          <w:rFonts w:ascii="仿宋" w:eastAsia="仿宋" w:hAnsi="仿宋"/>
          <w:sz w:val="28"/>
          <w:szCs w:val="28"/>
        </w:rPr>
        <w:t>1</w:t>
      </w:r>
      <w:r w:rsidRPr="00F21096">
        <w:rPr>
          <w:rFonts w:ascii="仿宋" w:eastAsia="仿宋" w:hAnsi="仿宋" w:hint="eastAsia"/>
          <w:sz w:val="28"/>
          <w:szCs w:val="28"/>
        </w:rPr>
        <w:t>号凭证，差旅费原始单据没有经办人、证明人签字已经补齐</w:t>
      </w:r>
      <w:r w:rsidRPr="00F21096">
        <w:rPr>
          <w:rFonts w:ascii="仿宋" w:eastAsia="仿宋" w:hAnsi="仿宋"/>
          <w:sz w:val="28"/>
          <w:szCs w:val="28"/>
        </w:rPr>
        <w:t>;</w:t>
      </w:r>
      <w:r w:rsidRPr="00F21096">
        <w:rPr>
          <w:rFonts w:ascii="仿宋" w:eastAsia="仿宋" w:hAnsi="仿宋" w:hint="eastAsia"/>
          <w:sz w:val="28"/>
          <w:szCs w:val="28"/>
        </w:rPr>
        <w:t>报销凭证相关附件资料不全的，一律不允许报销</w:t>
      </w:r>
      <w:r w:rsidRPr="00F21096">
        <w:rPr>
          <w:rFonts w:ascii="仿宋" w:eastAsia="仿宋" w:hAnsi="仿宋"/>
          <w:sz w:val="28"/>
          <w:szCs w:val="28"/>
        </w:rPr>
        <w:t>;</w:t>
      </w:r>
      <w:r w:rsidRPr="00F21096">
        <w:rPr>
          <w:rFonts w:ascii="仿宋" w:eastAsia="仿宋" w:hAnsi="仿宋" w:hint="eastAsia"/>
          <w:sz w:val="28"/>
          <w:szCs w:val="28"/>
        </w:rPr>
        <w:t>坚决杜绝超范围报销费用，行政经费不能列支应由工会承担的费用</w:t>
      </w:r>
      <w:r w:rsidRPr="00F21096">
        <w:rPr>
          <w:rFonts w:ascii="仿宋" w:eastAsia="仿宋" w:hAnsi="仿宋"/>
          <w:sz w:val="28"/>
          <w:szCs w:val="28"/>
        </w:rPr>
        <w:t>,</w:t>
      </w:r>
      <w:r w:rsidRPr="00F21096">
        <w:rPr>
          <w:rFonts w:ascii="仿宋" w:eastAsia="仿宋" w:hAnsi="仿宋" w:hint="eastAsia"/>
          <w:sz w:val="28"/>
          <w:szCs w:val="28"/>
        </w:rPr>
        <w:t>巡察发现的行政经费列支工会的照相机实际上是用于学校拍摄各种活动</w:t>
      </w:r>
      <w:r w:rsidRPr="00F21096">
        <w:rPr>
          <w:rFonts w:ascii="仿宋" w:eastAsia="仿宋" w:hAnsi="仿宋"/>
          <w:sz w:val="28"/>
          <w:szCs w:val="28"/>
        </w:rPr>
        <w:t>,</w:t>
      </w:r>
      <w:r w:rsidRPr="00F21096">
        <w:rPr>
          <w:rFonts w:ascii="仿宋" w:eastAsia="仿宋" w:hAnsi="仿宋" w:hint="eastAsia"/>
          <w:sz w:val="28"/>
          <w:szCs w:val="28"/>
        </w:rPr>
        <w:t>学校今后会严格把关，杜绝类似错误发生。校长、党总支副书记已对相关责任人及相关人员进行谈话提醒</w:t>
      </w:r>
      <w:r w:rsidRPr="00F21096">
        <w:rPr>
          <w:rFonts w:ascii="仿宋" w:eastAsia="仿宋" w:hAnsi="仿宋"/>
          <w:sz w:val="28"/>
          <w:szCs w:val="28"/>
        </w:rPr>
        <w:t>5</w:t>
      </w:r>
      <w:r w:rsidRPr="00F21096">
        <w:rPr>
          <w:rFonts w:ascii="仿宋" w:eastAsia="仿宋" w:hAnsi="仿宋" w:hint="eastAsia"/>
          <w:sz w:val="28"/>
          <w:szCs w:val="28"/>
        </w:rPr>
        <w:t>人次</w:t>
      </w:r>
      <w:r w:rsidRPr="00F21096">
        <w:rPr>
          <w:rFonts w:ascii="仿宋" w:eastAsia="仿宋" w:hAnsi="仿宋"/>
          <w:sz w:val="28"/>
          <w:szCs w:val="28"/>
        </w:rPr>
        <w:t>,</w:t>
      </w:r>
      <w:r w:rsidRPr="00F21096">
        <w:rPr>
          <w:rFonts w:ascii="仿宋" w:eastAsia="仿宋" w:hAnsi="仿宋" w:hint="eastAsia"/>
          <w:sz w:val="28"/>
          <w:szCs w:val="28"/>
        </w:rPr>
        <w:t>谈话教育</w:t>
      </w:r>
      <w:r w:rsidRPr="00F21096">
        <w:rPr>
          <w:rFonts w:ascii="仿宋" w:eastAsia="仿宋" w:hAnsi="仿宋"/>
          <w:sz w:val="28"/>
          <w:szCs w:val="28"/>
        </w:rPr>
        <w:t>1</w:t>
      </w:r>
      <w:r w:rsidRPr="00F21096">
        <w:rPr>
          <w:rFonts w:ascii="仿宋" w:eastAsia="仿宋" w:hAnsi="仿宋" w:hint="eastAsia"/>
          <w:sz w:val="28"/>
          <w:szCs w:val="28"/>
        </w:rPr>
        <w:t>人次，要求严肃财经制度，抓细抓小，防患未然。</w:t>
      </w:r>
    </w:p>
    <w:p w:rsidR="00B13ECC" w:rsidRPr="00F21096" w:rsidRDefault="00B13ECC" w:rsidP="00F21096">
      <w:pPr>
        <w:spacing w:line="560" w:lineRule="exact"/>
        <w:ind w:firstLineChars="200" w:firstLine="560"/>
        <w:rPr>
          <w:rFonts w:ascii="仿宋" w:eastAsia="仿宋" w:hAnsi="仿宋"/>
          <w:kern w:val="2"/>
          <w:sz w:val="28"/>
          <w:szCs w:val="28"/>
        </w:rPr>
      </w:pPr>
      <w:r w:rsidRPr="00F21096">
        <w:rPr>
          <w:rFonts w:ascii="仿宋" w:eastAsia="仿宋" w:hAnsi="仿宋"/>
          <w:kern w:val="2"/>
          <w:sz w:val="28"/>
          <w:szCs w:val="28"/>
        </w:rPr>
        <w:t>10.</w:t>
      </w:r>
      <w:r w:rsidRPr="00F21096">
        <w:rPr>
          <w:rFonts w:ascii="仿宋" w:eastAsia="仿宋" w:hAnsi="仿宋" w:hint="eastAsia"/>
          <w:kern w:val="2"/>
          <w:sz w:val="28"/>
          <w:szCs w:val="28"/>
        </w:rPr>
        <w:t>部分债权债务未及时清理结算。</w:t>
      </w:r>
    </w:p>
    <w:p w:rsidR="00B13ECC" w:rsidRPr="00F21096" w:rsidRDefault="00B13ECC">
      <w:pPr>
        <w:spacing w:line="560" w:lineRule="exact"/>
        <w:rPr>
          <w:rFonts w:ascii="仿宋" w:eastAsia="仿宋" w:hAnsi="仿宋"/>
          <w:sz w:val="28"/>
          <w:szCs w:val="28"/>
        </w:rPr>
      </w:pPr>
      <w:r w:rsidRPr="00F21096">
        <w:rPr>
          <w:rFonts w:ascii="仿宋" w:eastAsia="仿宋" w:hAnsi="仿宋"/>
          <w:sz w:val="28"/>
          <w:szCs w:val="28"/>
        </w:rPr>
        <w:t xml:space="preserve">    </w:t>
      </w:r>
      <w:r w:rsidRPr="00F21096">
        <w:rPr>
          <w:rFonts w:ascii="仿宋" w:eastAsia="仿宋" w:hAnsi="仿宋" w:hint="eastAsia"/>
          <w:sz w:val="28"/>
          <w:szCs w:val="28"/>
        </w:rPr>
        <w:t>整改情况：及时清算债权债务，对之前未清算的，目前正清算中。校长、校党总支副书对相关责任人进行谈话提醒</w:t>
      </w:r>
      <w:r w:rsidRPr="00F21096">
        <w:rPr>
          <w:rFonts w:ascii="仿宋" w:eastAsia="仿宋" w:hAnsi="仿宋"/>
          <w:sz w:val="28"/>
          <w:szCs w:val="28"/>
        </w:rPr>
        <w:t>2</w:t>
      </w:r>
      <w:r w:rsidRPr="00F21096">
        <w:rPr>
          <w:rFonts w:ascii="仿宋" w:eastAsia="仿宋" w:hAnsi="仿宋" w:hint="eastAsia"/>
          <w:sz w:val="28"/>
          <w:szCs w:val="28"/>
        </w:rPr>
        <w:t>人次。</w:t>
      </w:r>
    </w:p>
    <w:p w:rsidR="00B13ECC" w:rsidRPr="00F21096" w:rsidRDefault="00B13ECC" w:rsidP="00F21096">
      <w:pPr>
        <w:spacing w:line="560" w:lineRule="exact"/>
        <w:ind w:firstLineChars="200" w:firstLine="560"/>
        <w:rPr>
          <w:rFonts w:ascii="仿宋" w:eastAsia="仿宋" w:hAnsi="仿宋"/>
          <w:kern w:val="2"/>
          <w:sz w:val="28"/>
          <w:szCs w:val="28"/>
        </w:rPr>
      </w:pPr>
      <w:r w:rsidRPr="00F21096">
        <w:rPr>
          <w:rFonts w:ascii="仿宋" w:eastAsia="仿宋" w:hAnsi="仿宋" w:hint="eastAsia"/>
          <w:kern w:val="2"/>
          <w:sz w:val="28"/>
          <w:szCs w:val="28"/>
        </w:rPr>
        <w:t>（六）八项规定贯彻不到位方面</w:t>
      </w:r>
    </w:p>
    <w:p w:rsidR="00B13ECC" w:rsidRPr="00F21096" w:rsidRDefault="00B13ECC" w:rsidP="00F21096">
      <w:pPr>
        <w:spacing w:line="560" w:lineRule="exact"/>
        <w:ind w:firstLineChars="200" w:firstLine="560"/>
        <w:rPr>
          <w:rFonts w:ascii="仿宋" w:eastAsia="仿宋" w:hAnsi="仿宋"/>
          <w:kern w:val="2"/>
          <w:sz w:val="28"/>
          <w:szCs w:val="28"/>
        </w:rPr>
      </w:pPr>
      <w:r w:rsidRPr="00F21096">
        <w:rPr>
          <w:rFonts w:ascii="仿宋" w:eastAsia="仿宋" w:hAnsi="仿宋"/>
          <w:kern w:val="2"/>
          <w:sz w:val="28"/>
          <w:szCs w:val="28"/>
        </w:rPr>
        <w:t>11.</w:t>
      </w:r>
      <w:r w:rsidRPr="00F21096">
        <w:rPr>
          <w:rFonts w:ascii="仿宋" w:eastAsia="仿宋" w:hAnsi="仿宋" w:hint="eastAsia"/>
          <w:kern w:val="2"/>
          <w:sz w:val="28"/>
          <w:szCs w:val="28"/>
        </w:rPr>
        <w:t>接待费用控制不够严格。</w:t>
      </w:r>
    </w:p>
    <w:p w:rsidR="00B13ECC" w:rsidRPr="00F21096" w:rsidRDefault="00B13ECC">
      <w:pPr>
        <w:spacing w:line="560" w:lineRule="exact"/>
        <w:rPr>
          <w:rFonts w:ascii="仿宋" w:eastAsia="仿宋" w:hAnsi="仿宋"/>
          <w:sz w:val="28"/>
          <w:szCs w:val="28"/>
        </w:rPr>
      </w:pPr>
      <w:r w:rsidRPr="00F21096">
        <w:rPr>
          <w:rFonts w:ascii="仿宋" w:eastAsia="仿宋" w:hAnsi="仿宋"/>
          <w:sz w:val="28"/>
          <w:szCs w:val="28"/>
        </w:rPr>
        <w:t xml:space="preserve">    </w:t>
      </w:r>
      <w:r w:rsidRPr="00F21096">
        <w:rPr>
          <w:rFonts w:ascii="仿宋" w:eastAsia="仿宋" w:hAnsi="仿宋" w:hint="eastAsia"/>
          <w:sz w:val="28"/>
          <w:szCs w:val="28"/>
        </w:rPr>
        <w:t>整改情况：我校已经严格按照中央八项规定精神和党政机关国内公务接待管理规定执行。校长、校党总支副书对相关责任人及相关人员进行谈话提醒</w:t>
      </w:r>
      <w:r w:rsidRPr="00F21096">
        <w:rPr>
          <w:rFonts w:ascii="仿宋" w:eastAsia="仿宋" w:hAnsi="仿宋"/>
          <w:sz w:val="28"/>
          <w:szCs w:val="28"/>
        </w:rPr>
        <w:t>4</w:t>
      </w:r>
      <w:r w:rsidRPr="00F21096">
        <w:rPr>
          <w:rFonts w:ascii="仿宋" w:eastAsia="仿宋" w:hAnsi="仿宋" w:hint="eastAsia"/>
          <w:sz w:val="28"/>
          <w:szCs w:val="28"/>
        </w:rPr>
        <w:t>人次，谈话教育</w:t>
      </w:r>
      <w:r w:rsidRPr="00F21096">
        <w:rPr>
          <w:rFonts w:ascii="仿宋" w:eastAsia="仿宋" w:hAnsi="仿宋"/>
          <w:sz w:val="28"/>
          <w:szCs w:val="28"/>
        </w:rPr>
        <w:t>1</w:t>
      </w:r>
      <w:r w:rsidRPr="00F21096">
        <w:rPr>
          <w:rFonts w:ascii="仿宋" w:eastAsia="仿宋" w:hAnsi="仿宋" w:hint="eastAsia"/>
          <w:sz w:val="28"/>
          <w:szCs w:val="28"/>
        </w:rPr>
        <w:t>人次。</w:t>
      </w:r>
    </w:p>
    <w:p w:rsidR="00B13ECC" w:rsidRPr="00F21096" w:rsidRDefault="00B13ECC" w:rsidP="00F21096">
      <w:pPr>
        <w:spacing w:line="560" w:lineRule="exact"/>
        <w:ind w:firstLineChars="200" w:firstLine="560"/>
        <w:rPr>
          <w:rFonts w:ascii="仿宋" w:eastAsia="仿宋" w:hAnsi="仿宋"/>
          <w:kern w:val="2"/>
          <w:sz w:val="28"/>
          <w:szCs w:val="28"/>
        </w:rPr>
      </w:pPr>
      <w:r w:rsidRPr="00F21096">
        <w:rPr>
          <w:rFonts w:ascii="仿宋" w:eastAsia="仿宋" w:hAnsi="仿宋"/>
          <w:kern w:val="2"/>
          <w:sz w:val="28"/>
          <w:szCs w:val="28"/>
        </w:rPr>
        <w:t>12.</w:t>
      </w:r>
      <w:r w:rsidRPr="00F21096">
        <w:rPr>
          <w:rFonts w:ascii="仿宋" w:eastAsia="仿宋" w:hAnsi="仿宋" w:hint="eastAsia"/>
          <w:kern w:val="2"/>
          <w:sz w:val="28"/>
          <w:szCs w:val="28"/>
        </w:rPr>
        <w:t>车辆费用管理不够严格。</w:t>
      </w:r>
    </w:p>
    <w:p w:rsidR="00B13ECC" w:rsidRPr="00F21096" w:rsidRDefault="00B13ECC">
      <w:pPr>
        <w:spacing w:line="560" w:lineRule="exact"/>
        <w:ind w:firstLine="645"/>
        <w:rPr>
          <w:rFonts w:ascii="仿宋" w:eastAsia="仿宋" w:hAnsi="仿宋"/>
          <w:sz w:val="28"/>
          <w:szCs w:val="28"/>
        </w:rPr>
      </w:pPr>
      <w:r w:rsidRPr="00F21096">
        <w:rPr>
          <w:rFonts w:ascii="仿宋" w:eastAsia="仿宋" w:hAnsi="仿宋" w:hint="eastAsia"/>
          <w:sz w:val="28"/>
          <w:szCs w:val="28"/>
        </w:rPr>
        <w:t>整改情况：已对相关人员进行谈话提醒，加强车辆费用管理，严格按照有关程序和手续报销车辆费用。校长、校党总支副书对相关责任人及相关人员进行谈话提醒</w:t>
      </w:r>
      <w:r w:rsidRPr="00F21096">
        <w:rPr>
          <w:rFonts w:ascii="仿宋" w:eastAsia="仿宋" w:hAnsi="仿宋"/>
          <w:sz w:val="28"/>
          <w:szCs w:val="28"/>
        </w:rPr>
        <w:t>4</w:t>
      </w:r>
      <w:r w:rsidRPr="00F21096">
        <w:rPr>
          <w:rFonts w:ascii="仿宋" w:eastAsia="仿宋" w:hAnsi="仿宋" w:hint="eastAsia"/>
          <w:sz w:val="28"/>
          <w:szCs w:val="28"/>
        </w:rPr>
        <w:t>人次。</w:t>
      </w:r>
    </w:p>
    <w:p w:rsidR="00B13ECC" w:rsidRPr="00F21096" w:rsidRDefault="00B13ECC">
      <w:pPr>
        <w:spacing w:line="560" w:lineRule="exact"/>
        <w:ind w:firstLine="640"/>
        <w:rPr>
          <w:rFonts w:ascii="仿宋" w:eastAsia="仿宋" w:hAnsi="仿宋"/>
          <w:kern w:val="2"/>
          <w:sz w:val="28"/>
          <w:szCs w:val="28"/>
        </w:rPr>
      </w:pPr>
      <w:r w:rsidRPr="00F21096">
        <w:rPr>
          <w:rFonts w:ascii="仿宋" w:eastAsia="仿宋" w:hAnsi="仿宋" w:hint="eastAsia"/>
          <w:kern w:val="2"/>
          <w:sz w:val="28"/>
          <w:szCs w:val="28"/>
        </w:rPr>
        <w:t>三、巩固巡查整改成果，强化从严治党长效机制</w:t>
      </w:r>
    </w:p>
    <w:p w:rsidR="00B13ECC" w:rsidRPr="00F21096" w:rsidRDefault="00B13ECC">
      <w:pPr>
        <w:spacing w:line="560" w:lineRule="exact"/>
        <w:ind w:firstLine="570"/>
        <w:rPr>
          <w:rFonts w:ascii="仿宋" w:eastAsia="仿宋" w:hAnsi="仿宋"/>
          <w:sz w:val="28"/>
          <w:szCs w:val="28"/>
        </w:rPr>
      </w:pPr>
      <w:r w:rsidRPr="00F21096">
        <w:rPr>
          <w:rFonts w:ascii="仿宋" w:eastAsia="仿宋" w:hAnsi="仿宋" w:hint="eastAsia"/>
          <w:sz w:val="28"/>
          <w:szCs w:val="28"/>
        </w:rPr>
        <w:t>根据区委巡查组反馈意见，学校党总支经过整改，到得阶段性成果，但与实际要求还存在一定差距。学校党总支将再接再厉，一方面，切实抓好后续的整改工作，确保全面如期完成各项整改任务；另一方面，以这次巡察整改为契机，认真贯彻落实党的十九大精神和省、市、区委关于全面从严治党的重要决策部署，强化整改结果的运用，进一步形成全面从严治党的长效机制。</w:t>
      </w:r>
    </w:p>
    <w:p w:rsidR="00B13ECC" w:rsidRPr="00F21096" w:rsidRDefault="00B13ECC">
      <w:pPr>
        <w:spacing w:line="560" w:lineRule="exact"/>
        <w:ind w:firstLine="640"/>
        <w:rPr>
          <w:rFonts w:ascii="仿宋" w:eastAsia="仿宋" w:hAnsi="仿宋"/>
          <w:kern w:val="2"/>
          <w:sz w:val="28"/>
          <w:szCs w:val="28"/>
        </w:rPr>
      </w:pPr>
      <w:r w:rsidRPr="00F21096">
        <w:rPr>
          <w:rFonts w:ascii="仿宋" w:eastAsia="仿宋" w:hAnsi="仿宋" w:hint="eastAsia"/>
          <w:kern w:val="2"/>
          <w:sz w:val="28"/>
          <w:szCs w:val="28"/>
        </w:rPr>
        <w:t>（一）坚定理想信念，加强师德建设</w:t>
      </w:r>
    </w:p>
    <w:p w:rsidR="00B13ECC" w:rsidRPr="00F21096" w:rsidRDefault="00B13ECC" w:rsidP="00F21096">
      <w:pPr>
        <w:spacing w:line="600" w:lineRule="exact"/>
        <w:ind w:firstLineChars="200" w:firstLine="560"/>
        <w:rPr>
          <w:rFonts w:ascii="仿宋" w:eastAsia="仿宋" w:hAnsi="仿宋"/>
          <w:sz w:val="28"/>
          <w:szCs w:val="28"/>
        </w:rPr>
      </w:pPr>
      <w:r w:rsidRPr="00F21096">
        <w:rPr>
          <w:rFonts w:ascii="仿宋" w:eastAsia="仿宋" w:hAnsi="仿宋" w:hint="eastAsia"/>
          <w:sz w:val="28"/>
          <w:szCs w:val="28"/>
        </w:rPr>
        <w:t>组织党员教职工深入学习贯彻党的十九大精神以及党章、准则、条例等重要党内法规，依托学校网站、微信公众号平台等新媒体深入开展学习与宣传，引导他们树立正确的世界观、人生观、价值观，坚定理想信念，防止精神缺钙、思想滑坡。增强“四个意识”，严明党的政治纪律和政治规矩，始终在思想上、政治上、行动上同以习近平同志为核心的党中央保持高度一致加强警示教育。加强职业道德建设。构建师德师风建设长效机制，把师德表现纳入教师日常行为规范、年度考核指标、评价监督体系，将师德、心理健康和法制教育内容渗透在各级各类培训中，积极探索师德师风建设工作新机制，弘扬高尚的师德风范，在全社会树立良好的师德形象，促进学校师德师风学风校风更上新水平。</w:t>
      </w:r>
    </w:p>
    <w:p w:rsidR="00B13ECC" w:rsidRPr="00F21096" w:rsidRDefault="00B13ECC">
      <w:pPr>
        <w:spacing w:line="560" w:lineRule="exact"/>
        <w:ind w:firstLine="640"/>
        <w:rPr>
          <w:rFonts w:ascii="仿宋" w:eastAsia="仿宋" w:hAnsi="仿宋"/>
          <w:kern w:val="2"/>
          <w:sz w:val="28"/>
          <w:szCs w:val="28"/>
        </w:rPr>
      </w:pPr>
      <w:r w:rsidRPr="00F21096">
        <w:rPr>
          <w:rFonts w:ascii="仿宋" w:eastAsia="仿宋" w:hAnsi="仿宋" w:hint="eastAsia"/>
          <w:kern w:val="2"/>
          <w:sz w:val="28"/>
          <w:szCs w:val="28"/>
        </w:rPr>
        <w:t>（二）强化责任担当，确保如期整改</w:t>
      </w:r>
    </w:p>
    <w:p w:rsidR="00B13ECC" w:rsidRPr="00F21096" w:rsidRDefault="00B13ECC">
      <w:pPr>
        <w:spacing w:line="560" w:lineRule="exact"/>
        <w:ind w:firstLine="570"/>
        <w:rPr>
          <w:rFonts w:ascii="仿宋" w:eastAsia="仿宋" w:hAnsi="仿宋"/>
          <w:sz w:val="28"/>
          <w:szCs w:val="28"/>
        </w:rPr>
      </w:pPr>
      <w:r w:rsidRPr="00F21096">
        <w:rPr>
          <w:rFonts w:ascii="仿宋" w:eastAsia="仿宋" w:hAnsi="仿宋" w:hint="eastAsia"/>
          <w:sz w:val="28"/>
          <w:szCs w:val="28"/>
        </w:rPr>
        <w:t>从全面从严治党的高度出发，不断增强党要管党、从严治党的思想自觉和行动自觉，以巡查整改为契机把从严管党治党引向深入。学校党总支将充分发挥政治核心作用，将党的理论方针政策贯彻到位，切实担负起主体责任和监督责任，强化全面从严治党第一责任人职责和一岗双责。以鲜明的态度、积极的行为、强有力的措施，切实抓好巡查整改工作。对已经整改到位和到得阶段性成果的问题，坚持制定的改措施，严格落实出台的各项规章制度，防止出现反弹，巩固和扩大整改成效。对尚未完全整改到位的问题，加大工作力度，加紧跟踪督办，确保整改如期按质按量完成。对强化党的领导、加强党的建设、严格财经管理和制度管理等需要举一反三、长期坚持整改的问题，毫不松懈地抓紧抓实抓好，适时开展“回头看”，确保整改措施不折不扣落到实处。</w:t>
      </w:r>
    </w:p>
    <w:p w:rsidR="00B13ECC" w:rsidRPr="00F21096" w:rsidRDefault="00B13ECC">
      <w:pPr>
        <w:spacing w:line="560" w:lineRule="exact"/>
        <w:ind w:firstLine="640"/>
        <w:rPr>
          <w:rFonts w:ascii="仿宋" w:eastAsia="仿宋" w:hAnsi="仿宋"/>
          <w:kern w:val="2"/>
          <w:sz w:val="28"/>
          <w:szCs w:val="28"/>
        </w:rPr>
      </w:pPr>
      <w:r w:rsidRPr="00F21096">
        <w:rPr>
          <w:rFonts w:ascii="仿宋" w:eastAsia="仿宋" w:hAnsi="仿宋" w:hint="eastAsia"/>
          <w:kern w:val="2"/>
          <w:sz w:val="28"/>
          <w:szCs w:val="28"/>
        </w:rPr>
        <w:t>（三）注重标本兼治，健全制度体系</w:t>
      </w:r>
    </w:p>
    <w:p w:rsidR="00B13ECC" w:rsidRPr="00F21096" w:rsidRDefault="00B13ECC">
      <w:pPr>
        <w:spacing w:line="560" w:lineRule="exact"/>
        <w:ind w:firstLine="570"/>
        <w:rPr>
          <w:rFonts w:ascii="仿宋" w:eastAsia="仿宋" w:hAnsi="仿宋"/>
          <w:sz w:val="28"/>
          <w:szCs w:val="28"/>
        </w:rPr>
      </w:pPr>
      <w:r w:rsidRPr="00F21096">
        <w:rPr>
          <w:rFonts w:ascii="仿宋" w:eastAsia="仿宋" w:hAnsi="仿宋" w:hint="eastAsia"/>
          <w:sz w:val="28"/>
          <w:szCs w:val="28"/>
        </w:rPr>
        <w:t>坚持全面从严治党，深入推进制度体系建设，对整改过程中发现的制度漏洞，有针对性地建章立制，切实做到用制度管权管人管事。坚持和完善党总支领导下的校长负责制，坚持依法治校，坚持全面从严治党，巩固整改成果，强化问题导向，把抓好突出问题整改与建立长效机制紧密结合起来，努力形成系统全面、相互衔接、务实管用的长效机制。一是完善行为监督制约机制，大力推行党务、校务、事务公开，加大对基建、招生、采购、招投标、干部选拔等重点领域和相关环节的监督。二是严肃日常工作纪律，对有偿补课、校外兼职等顶风违纪行为进行组织处理或纪律处分，既追究主体责任，又要追究领导责，力求把监督执纪问责抓细抓实。三是构筑廉政风险防控机制，突出领导干部和中层岗位“关键少数”，抓好述职述廉，狠抓源头预防，坚持抓早抓小。</w:t>
      </w:r>
    </w:p>
    <w:p w:rsidR="00B13ECC" w:rsidRPr="00F21096" w:rsidRDefault="00B13ECC">
      <w:pPr>
        <w:spacing w:line="560" w:lineRule="exact"/>
        <w:ind w:firstLine="645"/>
        <w:rPr>
          <w:rFonts w:ascii="仿宋" w:eastAsia="仿宋" w:hAnsi="仿宋"/>
          <w:sz w:val="28"/>
          <w:szCs w:val="28"/>
        </w:rPr>
      </w:pPr>
      <w:r w:rsidRPr="00F21096">
        <w:rPr>
          <w:rFonts w:ascii="仿宋" w:eastAsia="仿宋" w:hAnsi="仿宋" w:hint="eastAsia"/>
          <w:sz w:val="28"/>
          <w:szCs w:val="28"/>
        </w:rPr>
        <w:t>我校将以此次巡察工作为契机进一步加大从严治党的力度，加强党风廉政建设的落实力度，不断完善各项工作机制，加强防范监督，正本清源，从根本上杜绝腐败问题的滋生，不断增强学校党组织的创造力、凝聚力和战斗力，为推动学校和鲤城教育的新一轮发展提供坚强的政治和组织保障。欢</w:t>
      </w:r>
      <w:bookmarkStart w:id="0" w:name="_GoBack"/>
      <w:bookmarkEnd w:id="0"/>
      <w:r w:rsidRPr="00F21096">
        <w:rPr>
          <w:rFonts w:ascii="仿宋" w:eastAsia="仿宋" w:hAnsi="仿宋" w:hint="eastAsia"/>
          <w:sz w:val="28"/>
          <w:szCs w:val="28"/>
        </w:rPr>
        <w:t>迎广大干部群众对巡察整改落实情况进行监督。如有意见建议，请及时向我们反映。联系电话：</w:t>
      </w:r>
      <w:r w:rsidRPr="00F21096">
        <w:rPr>
          <w:rFonts w:ascii="仿宋" w:eastAsia="仿宋" w:hAnsi="仿宋"/>
          <w:sz w:val="28"/>
          <w:szCs w:val="28"/>
        </w:rPr>
        <w:t>22204308</w:t>
      </w:r>
      <w:r w:rsidRPr="00F21096">
        <w:rPr>
          <w:rFonts w:ascii="仿宋" w:eastAsia="仿宋" w:hAnsi="仿宋" w:hint="eastAsia"/>
          <w:sz w:val="28"/>
          <w:szCs w:val="28"/>
        </w:rPr>
        <w:t>；通信地址：鲤城区天后路</w:t>
      </w:r>
      <w:r w:rsidRPr="00F21096">
        <w:rPr>
          <w:rFonts w:ascii="仿宋" w:eastAsia="仿宋" w:hAnsi="仿宋"/>
          <w:sz w:val="28"/>
          <w:szCs w:val="28"/>
        </w:rPr>
        <w:t>40</w:t>
      </w:r>
      <w:r w:rsidRPr="00F21096">
        <w:rPr>
          <w:rFonts w:ascii="仿宋" w:eastAsia="仿宋" w:hAnsi="仿宋" w:hint="eastAsia"/>
          <w:sz w:val="28"/>
          <w:szCs w:val="28"/>
        </w:rPr>
        <w:t>号，邮政编码</w:t>
      </w:r>
      <w:r w:rsidRPr="00F21096">
        <w:rPr>
          <w:rFonts w:ascii="仿宋" w:eastAsia="仿宋" w:hAnsi="仿宋"/>
          <w:sz w:val="28"/>
          <w:szCs w:val="28"/>
        </w:rPr>
        <w:t>362000</w:t>
      </w:r>
      <w:r w:rsidRPr="00F21096">
        <w:rPr>
          <w:rFonts w:ascii="仿宋" w:eastAsia="仿宋" w:hAnsi="仿宋" w:hint="eastAsia"/>
          <w:sz w:val="28"/>
          <w:szCs w:val="28"/>
        </w:rPr>
        <w:t>；电子邮箱</w:t>
      </w:r>
      <w:r w:rsidRPr="00F21096">
        <w:rPr>
          <w:rFonts w:ascii="仿宋" w:eastAsia="仿宋" w:hAnsi="仿宋"/>
          <w:sz w:val="28"/>
          <w:szCs w:val="28"/>
        </w:rPr>
        <w:t>quanqizhong@163.com</w:t>
      </w:r>
      <w:r w:rsidRPr="00F21096">
        <w:rPr>
          <w:rFonts w:ascii="仿宋" w:eastAsia="仿宋" w:hAnsi="仿宋" w:hint="eastAsia"/>
          <w:sz w:val="28"/>
          <w:szCs w:val="28"/>
        </w:rPr>
        <w:t>。</w:t>
      </w:r>
    </w:p>
    <w:p w:rsidR="00B13ECC" w:rsidRPr="00F21096" w:rsidRDefault="00B13ECC">
      <w:pPr>
        <w:spacing w:line="560" w:lineRule="exact"/>
        <w:rPr>
          <w:rFonts w:ascii="仿宋" w:eastAsia="仿宋" w:hAnsi="仿宋"/>
          <w:sz w:val="28"/>
          <w:szCs w:val="28"/>
        </w:rPr>
      </w:pPr>
    </w:p>
    <w:p w:rsidR="00B13ECC" w:rsidRPr="00F21096" w:rsidRDefault="00B13ECC">
      <w:pPr>
        <w:spacing w:line="560" w:lineRule="exact"/>
        <w:rPr>
          <w:rFonts w:ascii="仿宋" w:eastAsia="仿宋" w:hAnsi="仿宋"/>
          <w:sz w:val="28"/>
          <w:szCs w:val="28"/>
        </w:rPr>
      </w:pPr>
    </w:p>
    <w:p w:rsidR="00B13ECC" w:rsidRPr="00F21096" w:rsidRDefault="00B13ECC" w:rsidP="00F21096">
      <w:pPr>
        <w:spacing w:line="560" w:lineRule="exact"/>
        <w:jc w:val="right"/>
        <w:rPr>
          <w:rFonts w:ascii="仿宋" w:eastAsia="仿宋" w:hAnsi="仿宋"/>
          <w:sz w:val="28"/>
          <w:szCs w:val="28"/>
        </w:rPr>
      </w:pPr>
      <w:r w:rsidRPr="00F21096">
        <w:rPr>
          <w:rFonts w:ascii="仿宋" w:eastAsia="仿宋" w:hAnsi="仿宋"/>
          <w:sz w:val="28"/>
          <w:szCs w:val="28"/>
        </w:rPr>
        <w:t xml:space="preserve">                     </w:t>
      </w:r>
      <w:r w:rsidRPr="00F21096">
        <w:rPr>
          <w:rFonts w:ascii="仿宋" w:eastAsia="仿宋" w:hAnsi="仿宋" w:hint="eastAsia"/>
          <w:sz w:val="28"/>
          <w:szCs w:val="28"/>
        </w:rPr>
        <w:t>中共泉州市第七中学总支部委员会</w:t>
      </w:r>
    </w:p>
    <w:p w:rsidR="00B13ECC" w:rsidRPr="00F21096" w:rsidRDefault="00B13ECC" w:rsidP="00F21096">
      <w:pPr>
        <w:spacing w:line="560" w:lineRule="exact"/>
        <w:ind w:firstLineChars="1350" w:firstLine="3780"/>
        <w:jc w:val="right"/>
        <w:rPr>
          <w:rFonts w:ascii="仿宋" w:eastAsia="仿宋" w:hAnsi="仿宋"/>
          <w:sz w:val="28"/>
          <w:szCs w:val="28"/>
        </w:rPr>
      </w:pPr>
      <w:smartTag w:uri="urn:schemas-microsoft-com:office:smarttags" w:element="chsdate">
        <w:smartTagPr>
          <w:attr w:name="IsROCDate" w:val="False"/>
          <w:attr w:name="IsLunarDate" w:val="False"/>
          <w:attr w:name="Day" w:val="6"/>
          <w:attr w:name="Month" w:val="6"/>
          <w:attr w:name="Year" w:val="2018"/>
        </w:smartTagPr>
        <w:r w:rsidRPr="00F21096">
          <w:rPr>
            <w:rFonts w:ascii="仿宋" w:eastAsia="仿宋" w:hAnsi="仿宋"/>
            <w:sz w:val="28"/>
            <w:szCs w:val="28"/>
          </w:rPr>
          <w:t>2018</w:t>
        </w:r>
        <w:r w:rsidRPr="00F21096">
          <w:rPr>
            <w:rFonts w:ascii="仿宋" w:eastAsia="仿宋" w:hAnsi="仿宋" w:hint="eastAsia"/>
            <w:sz w:val="28"/>
            <w:szCs w:val="28"/>
          </w:rPr>
          <w:t>年</w:t>
        </w:r>
        <w:r w:rsidRPr="00F21096">
          <w:rPr>
            <w:rFonts w:ascii="仿宋" w:eastAsia="仿宋" w:hAnsi="仿宋"/>
            <w:sz w:val="28"/>
            <w:szCs w:val="28"/>
          </w:rPr>
          <w:t>6</w:t>
        </w:r>
        <w:r w:rsidRPr="00F21096">
          <w:rPr>
            <w:rFonts w:ascii="仿宋" w:eastAsia="仿宋" w:hAnsi="仿宋" w:hint="eastAsia"/>
            <w:sz w:val="28"/>
            <w:szCs w:val="28"/>
          </w:rPr>
          <w:t>月</w:t>
        </w:r>
        <w:r w:rsidRPr="00F21096">
          <w:rPr>
            <w:rFonts w:ascii="仿宋" w:eastAsia="仿宋" w:hAnsi="仿宋"/>
            <w:sz w:val="28"/>
            <w:szCs w:val="28"/>
          </w:rPr>
          <w:t>6</w:t>
        </w:r>
        <w:r w:rsidRPr="00F21096">
          <w:rPr>
            <w:rFonts w:ascii="仿宋" w:eastAsia="仿宋" w:hAnsi="仿宋" w:hint="eastAsia"/>
            <w:sz w:val="28"/>
            <w:szCs w:val="28"/>
          </w:rPr>
          <w:t>日</w:t>
        </w:r>
      </w:smartTag>
    </w:p>
    <w:sectPr w:rsidR="00B13ECC" w:rsidRPr="00F21096" w:rsidSect="00D700C6">
      <w:footerReference w:type="even" r:id="rId6"/>
      <w:footerReference w:type="default" r:id="rId7"/>
      <w:pgSz w:w="11906" w:h="16838"/>
      <w:pgMar w:top="1418" w:right="1134" w:bottom="1134" w:left="1418" w:header="851" w:footer="992" w:gutter="0"/>
      <w:cols w:space="720"/>
      <w:docGrid w:linePitch="312"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ECC" w:rsidRDefault="00B13ECC" w:rsidP="00D700C6">
      <w:r>
        <w:separator/>
      </w:r>
    </w:p>
  </w:endnote>
  <w:endnote w:type="continuationSeparator" w:id="0">
    <w:p w:rsidR="00B13ECC" w:rsidRDefault="00B13ECC" w:rsidP="00D70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
    <w:altName w:val="Segoe Print"/>
    <w:panose1 w:val="00000000000000000000"/>
    <w:charset w:val="00"/>
    <w:family w:val="auto"/>
    <w:notTrueType/>
    <w:pitch w:val="default"/>
    <w:sig w:usb0="00000003" w:usb1="00000000" w:usb2="00000000" w:usb3="00000000" w:csb0="00000001" w:csb1="00000000"/>
  </w:font>
  <w:font w:name="??_GB2312">
    <w:altName w:val="Calibri"/>
    <w:panose1 w:val="00000000000000000000"/>
    <w:charset w:val="00"/>
    <w:family w:val="auto"/>
    <w:notTrueType/>
    <w:pitch w:val="default"/>
    <w:sig w:usb0="00000003" w:usb1="00000000" w:usb2="00000000" w:usb3="00000000" w:csb0="00000001" w:csb1="00000000"/>
  </w:font>
  <w:font w:name="???????">
    <w:altName w:val="Calibri"/>
    <w:panose1 w:val="00000000000000000000"/>
    <w:charset w:val="00"/>
    <w:family w:val="auto"/>
    <w:notTrueType/>
    <w:pitch w:val="default"/>
    <w:sig w:usb0="00000003" w:usb1="00000000" w:usb2="00000000" w:usb3="00000000" w:csb0="00000001" w:csb1="00000000"/>
  </w:font>
  <w:font w:name="仿宋_GB2312">
    <w:altName w:val="微软雅黑"/>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CC" w:rsidRDefault="00B13E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ECC" w:rsidRDefault="00B13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ECC" w:rsidRDefault="00B13ECC" w:rsidP="00D700C6">
      <w:r>
        <w:separator/>
      </w:r>
    </w:p>
  </w:footnote>
  <w:footnote w:type="continuationSeparator" w:id="0">
    <w:p w:rsidR="00B13ECC" w:rsidRDefault="00B13ECC" w:rsidP="00D700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isplayHorizontalDrawingGridEvery w:val="0"/>
  <w:displayVerticalDrawingGridEvery w:val="2"/>
  <w:characterSpacingControl w:val="compressPunctuation"/>
  <w:noLineBreaksAfter w:lang="zh-CN" w:val="$([{£¥·‘“〈《「『【〔〖〝﹙﹛﹝＄（．［｛￡￥"/>
  <w:noLineBreaksBefore w:lang="zh-CN" w:val="$([{£¥·‘“〈《「『【〔〖〝﹙﹛﹝＄（．［｛￡￥"/>
  <w:footnotePr>
    <w:footnote w:id="-1"/>
    <w:footnote w:id="0"/>
  </w:footnotePr>
  <w:endnotePr>
    <w:endnote w:id="-1"/>
    <w:endnote w:id="0"/>
  </w:endnotePr>
  <w:compat>
    <w:balanceSingleByteDoubleByteWidth/>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5AB6"/>
    <w:rsid w:val="000E2241"/>
    <w:rsid w:val="00215AB6"/>
    <w:rsid w:val="00280036"/>
    <w:rsid w:val="00293521"/>
    <w:rsid w:val="002A31DD"/>
    <w:rsid w:val="002E529E"/>
    <w:rsid w:val="00365317"/>
    <w:rsid w:val="004610A4"/>
    <w:rsid w:val="004F6B69"/>
    <w:rsid w:val="005B42A8"/>
    <w:rsid w:val="00657DB3"/>
    <w:rsid w:val="00690709"/>
    <w:rsid w:val="006D2D5D"/>
    <w:rsid w:val="00710C1F"/>
    <w:rsid w:val="00723E6F"/>
    <w:rsid w:val="00727EA2"/>
    <w:rsid w:val="007D50F0"/>
    <w:rsid w:val="007F0298"/>
    <w:rsid w:val="00874E13"/>
    <w:rsid w:val="00895AB4"/>
    <w:rsid w:val="00933175"/>
    <w:rsid w:val="009446DE"/>
    <w:rsid w:val="00962988"/>
    <w:rsid w:val="009A532E"/>
    <w:rsid w:val="00A0688D"/>
    <w:rsid w:val="00A72892"/>
    <w:rsid w:val="00B13ECC"/>
    <w:rsid w:val="00B76D65"/>
    <w:rsid w:val="00B93F8F"/>
    <w:rsid w:val="00C6328A"/>
    <w:rsid w:val="00C85F12"/>
    <w:rsid w:val="00CA681D"/>
    <w:rsid w:val="00CF36CB"/>
    <w:rsid w:val="00D22C51"/>
    <w:rsid w:val="00D700C6"/>
    <w:rsid w:val="00E23741"/>
    <w:rsid w:val="00E8765C"/>
    <w:rsid w:val="00E94496"/>
    <w:rsid w:val="00E971CB"/>
    <w:rsid w:val="00F21096"/>
    <w:rsid w:val="00F75625"/>
    <w:rsid w:val="32F860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0" w:semiHidden="0" w:uiPriority="0" w:unhideWhenUsed="0"/>
    <w:lsdException w:name="caption" w:uiPriority="35" w:qFormat="1"/>
    <w:lsdException w:name="Title" w:semiHidden="0" w:uiPriority="10" w:unhideWhenUsed="0" w:qFormat="1"/>
    <w:lsdException w:name="Default Paragraph Font" w:locked="0"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700C6"/>
    <w:pPr>
      <w:jc w:val="both"/>
    </w:pPr>
    <w:rPr>
      <w:rFonts w:ascii="Times New Roman" w:hAnsi="Times New Roman"/>
      <w:kern w:val="0"/>
      <w:sz w:val="20"/>
      <w:szCs w:val="20"/>
    </w:rPr>
  </w:style>
  <w:style w:type="paragraph" w:styleId="Heading1">
    <w:name w:val="heading 1"/>
    <w:basedOn w:val="Normal"/>
    <w:next w:val="Normal"/>
    <w:link w:val="Heading1Char"/>
    <w:uiPriority w:val="99"/>
    <w:qFormat/>
    <w:rsid w:val="00D700C6"/>
    <w:pPr>
      <w:outlineLvl w:val="0"/>
    </w:pPr>
    <w:rPr>
      <w:rFonts w:ascii="Calibri" w:hAnsi="Calibri"/>
      <w:sz w:val="28"/>
      <w:szCs w:val="28"/>
    </w:rPr>
  </w:style>
  <w:style w:type="paragraph" w:styleId="Heading2">
    <w:name w:val="heading 2"/>
    <w:basedOn w:val="Normal"/>
    <w:next w:val="Normal"/>
    <w:link w:val="Heading2Char"/>
    <w:uiPriority w:val="99"/>
    <w:qFormat/>
    <w:rsid w:val="00D700C6"/>
    <w:pPr>
      <w:outlineLvl w:val="1"/>
    </w:pPr>
    <w:rPr>
      <w:rFonts w:ascii="Calibri" w:hAnsi="Calibri"/>
      <w:sz w:val="21"/>
      <w:szCs w:val="21"/>
    </w:rPr>
  </w:style>
  <w:style w:type="paragraph" w:styleId="Heading3">
    <w:name w:val="heading 3"/>
    <w:basedOn w:val="Normal"/>
    <w:next w:val="Normal"/>
    <w:link w:val="Heading3Char"/>
    <w:uiPriority w:val="99"/>
    <w:qFormat/>
    <w:rsid w:val="00D700C6"/>
    <w:pPr>
      <w:ind w:left="1000" w:hanging="400"/>
      <w:outlineLvl w:val="2"/>
    </w:pPr>
    <w:rPr>
      <w:rFonts w:ascii="Calibri" w:hAnsi="Calibri"/>
      <w:sz w:val="21"/>
      <w:szCs w:val="21"/>
    </w:rPr>
  </w:style>
  <w:style w:type="paragraph" w:styleId="Heading4">
    <w:name w:val="heading 4"/>
    <w:basedOn w:val="Normal"/>
    <w:next w:val="Normal"/>
    <w:link w:val="Heading4Char"/>
    <w:uiPriority w:val="99"/>
    <w:qFormat/>
    <w:rsid w:val="00D700C6"/>
    <w:pPr>
      <w:ind w:left="1200" w:hanging="400"/>
      <w:outlineLvl w:val="3"/>
    </w:pPr>
    <w:rPr>
      <w:rFonts w:ascii="Calibri" w:hAnsi="Calibri"/>
      <w:b/>
      <w:sz w:val="21"/>
      <w:szCs w:val="21"/>
    </w:rPr>
  </w:style>
  <w:style w:type="paragraph" w:styleId="Heading5">
    <w:name w:val="heading 5"/>
    <w:basedOn w:val="Normal"/>
    <w:next w:val="Normal"/>
    <w:link w:val="Heading5Char"/>
    <w:uiPriority w:val="99"/>
    <w:qFormat/>
    <w:rsid w:val="00D700C6"/>
    <w:pPr>
      <w:ind w:left="1400" w:hanging="400"/>
      <w:outlineLvl w:val="4"/>
    </w:pPr>
    <w:rPr>
      <w:rFonts w:ascii="Calibri" w:hAnsi="Calibri"/>
      <w:sz w:val="21"/>
      <w:szCs w:val="21"/>
    </w:rPr>
  </w:style>
  <w:style w:type="paragraph" w:styleId="Heading6">
    <w:name w:val="heading 6"/>
    <w:basedOn w:val="Normal"/>
    <w:next w:val="Normal"/>
    <w:link w:val="Heading6Char"/>
    <w:uiPriority w:val="99"/>
    <w:qFormat/>
    <w:rsid w:val="00D700C6"/>
    <w:pPr>
      <w:ind w:left="1600" w:hanging="400"/>
      <w:outlineLvl w:val="5"/>
    </w:pPr>
    <w:rPr>
      <w:rFonts w:ascii="Calibri" w:hAnsi="Calibri"/>
      <w:b/>
      <w:sz w:val="21"/>
      <w:szCs w:val="21"/>
    </w:rPr>
  </w:style>
  <w:style w:type="paragraph" w:styleId="Heading7">
    <w:name w:val="heading 7"/>
    <w:basedOn w:val="Normal"/>
    <w:next w:val="Normal"/>
    <w:link w:val="Heading7Char"/>
    <w:uiPriority w:val="99"/>
    <w:qFormat/>
    <w:rsid w:val="00D700C6"/>
    <w:pPr>
      <w:ind w:left="1800" w:hanging="400"/>
      <w:outlineLvl w:val="6"/>
    </w:pPr>
    <w:rPr>
      <w:rFonts w:ascii="Calibri" w:hAnsi="Calibri"/>
      <w:sz w:val="21"/>
      <w:szCs w:val="21"/>
    </w:rPr>
  </w:style>
  <w:style w:type="paragraph" w:styleId="Heading8">
    <w:name w:val="heading 8"/>
    <w:basedOn w:val="Normal"/>
    <w:next w:val="Normal"/>
    <w:link w:val="Heading8Char"/>
    <w:uiPriority w:val="99"/>
    <w:qFormat/>
    <w:rsid w:val="00D700C6"/>
    <w:pPr>
      <w:ind w:left="2000" w:hanging="400"/>
      <w:outlineLvl w:val="7"/>
    </w:pPr>
    <w:rPr>
      <w:rFonts w:ascii="Calibri" w:hAnsi="Calibri"/>
      <w:sz w:val="21"/>
      <w:szCs w:val="21"/>
    </w:rPr>
  </w:style>
  <w:style w:type="paragraph" w:styleId="Heading9">
    <w:name w:val="heading 9"/>
    <w:basedOn w:val="Normal"/>
    <w:next w:val="Normal"/>
    <w:link w:val="Heading9Char"/>
    <w:uiPriority w:val="99"/>
    <w:qFormat/>
    <w:rsid w:val="00D700C6"/>
    <w:pPr>
      <w:ind w:left="2200" w:hanging="400"/>
      <w:outlineLvl w:val="8"/>
    </w:pPr>
    <w:rPr>
      <w:rFonts w:ascii="Calibri" w:hAnsi="Calibri"/>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00C6"/>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semiHidden/>
    <w:locked/>
    <w:rsid w:val="00D700C6"/>
    <w:rPr>
      <w:rFonts w:ascii="Cambria" w:eastAsia="宋体" w:hAnsi="Cambria" w:cs="Times New Roman"/>
      <w:b/>
      <w:bCs/>
      <w:kern w:val="0"/>
      <w:sz w:val="32"/>
      <w:szCs w:val="32"/>
    </w:rPr>
  </w:style>
  <w:style w:type="character" w:customStyle="1" w:styleId="Heading3Char">
    <w:name w:val="Heading 3 Char"/>
    <w:basedOn w:val="DefaultParagraphFont"/>
    <w:link w:val="Heading3"/>
    <w:uiPriority w:val="99"/>
    <w:semiHidden/>
    <w:locked/>
    <w:rsid w:val="00D700C6"/>
    <w:rPr>
      <w:rFonts w:ascii="Times New Roman" w:hAnsi="Times New Roman" w:cs="Times New Roman"/>
      <w:b/>
      <w:bCs/>
      <w:kern w:val="0"/>
      <w:sz w:val="32"/>
      <w:szCs w:val="32"/>
    </w:rPr>
  </w:style>
  <w:style w:type="character" w:customStyle="1" w:styleId="Heading4Char">
    <w:name w:val="Heading 4 Char"/>
    <w:basedOn w:val="DefaultParagraphFont"/>
    <w:link w:val="Heading4"/>
    <w:uiPriority w:val="99"/>
    <w:semiHidden/>
    <w:locked/>
    <w:rsid w:val="00D700C6"/>
    <w:rPr>
      <w:rFonts w:ascii="Cambria" w:eastAsia="宋体" w:hAnsi="Cambria" w:cs="Times New Roman"/>
      <w:b/>
      <w:bCs/>
      <w:kern w:val="0"/>
      <w:sz w:val="28"/>
      <w:szCs w:val="28"/>
    </w:rPr>
  </w:style>
  <w:style w:type="character" w:customStyle="1" w:styleId="Heading5Char">
    <w:name w:val="Heading 5 Char"/>
    <w:basedOn w:val="DefaultParagraphFont"/>
    <w:link w:val="Heading5"/>
    <w:uiPriority w:val="99"/>
    <w:semiHidden/>
    <w:locked/>
    <w:rsid w:val="00D700C6"/>
    <w:rPr>
      <w:rFonts w:ascii="Times New Roman" w:hAnsi="Times New Roman" w:cs="Times New Roman"/>
      <w:b/>
      <w:bCs/>
      <w:kern w:val="0"/>
      <w:sz w:val="28"/>
      <w:szCs w:val="28"/>
    </w:rPr>
  </w:style>
  <w:style w:type="character" w:customStyle="1" w:styleId="Heading6Char">
    <w:name w:val="Heading 6 Char"/>
    <w:basedOn w:val="DefaultParagraphFont"/>
    <w:link w:val="Heading6"/>
    <w:uiPriority w:val="99"/>
    <w:semiHidden/>
    <w:locked/>
    <w:rsid w:val="00D700C6"/>
    <w:rPr>
      <w:rFonts w:ascii="Cambria" w:eastAsia="宋体" w:hAnsi="Cambria" w:cs="Times New Roman"/>
      <w:b/>
      <w:bCs/>
      <w:kern w:val="0"/>
      <w:sz w:val="24"/>
      <w:szCs w:val="24"/>
    </w:rPr>
  </w:style>
  <w:style w:type="character" w:customStyle="1" w:styleId="Heading7Char">
    <w:name w:val="Heading 7 Char"/>
    <w:basedOn w:val="DefaultParagraphFont"/>
    <w:link w:val="Heading7"/>
    <w:uiPriority w:val="99"/>
    <w:semiHidden/>
    <w:locked/>
    <w:rsid w:val="00D700C6"/>
    <w:rPr>
      <w:rFonts w:ascii="Times New Roman" w:hAnsi="Times New Roman" w:cs="Times New Roman"/>
      <w:b/>
      <w:bCs/>
      <w:kern w:val="0"/>
      <w:sz w:val="24"/>
      <w:szCs w:val="24"/>
    </w:rPr>
  </w:style>
  <w:style w:type="character" w:customStyle="1" w:styleId="Heading8Char">
    <w:name w:val="Heading 8 Char"/>
    <w:basedOn w:val="DefaultParagraphFont"/>
    <w:link w:val="Heading8"/>
    <w:uiPriority w:val="99"/>
    <w:semiHidden/>
    <w:locked/>
    <w:rsid w:val="00D700C6"/>
    <w:rPr>
      <w:rFonts w:ascii="Cambria" w:eastAsia="宋体" w:hAnsi="Cambria" w:cs="Times New Roman"/>
      <w:kern w:val="0"/>
      <w:sz w:val="24"/>
      <w:szCs w:val="24"/>
    </w:rPr>
  </w:style>
  <w:style w:type="character" w:customStyle="1" w:styleId="Heading9Char">
    <w:name w:val="Heading 9 Char"/>
    <w:basedOn w:val="DefaultParagraphFont"/>
    <w:link w:val="Heading9"/>
    <w:uiPriority w:val="99"/>
    <w:semiHidden/>
    <w:locked/>
    <w:rsid w:val="00D700C6"/>
    <w:rPr>
      <w:rFonts w:ascii="Cambria" w:eastAsia="宋体" w:hAnsi="Cambria" w:cs="Times New Roman"/>
      <w:kern w:val="0"/>
      <w:sz w:val="21"/>
      <w:szCs w:val="21"/>
    </w:rPr>
  </w:style>
  <w:style w:type="paragraph" w:styleId="TOC7">
    <w:name w:val="toc 7"/>
    <w:basedOn w:val="Normal"/>
    <w:next w:val="Normal"/>
    <w:uiPriority w:val="99"/>
    <w:rsid w:val="00D700C6"/>
    <w:pPr>
      <w:ind w:left="2550"/>
    </w:pPr>
    <w:rPr>
      <w:rFonts w:ascii="Calibri" w:hAnsi="Calibri"/>
      <w:sz w:val="21"/>
      <w:szCs w:val="21"/>
    </w:rPr>
  </w:style>
  <w:style w:type="paragraph" w:styleId="TOC5">
    <w:name w:val="toc 5"/>
    <w:basedOn w:val="Normal"/>
    <w:next w:val="Normal"/>
    <w:uiPriority w:val="99"/>
    <w:rsid w:val="00D700C6"/>
    <w:pPr>
      <w:ind w:left="1700"/>
    </w:pPr>
    <w:rPr>
      <w:rFonts w:ascii="Calibri" w:hAnsi="Calibri"/>
      <w:sz w:val="21"/>
      <w:szCs w:val="21"/>
    </w:rPr>
  </w:style>
  <w:style w:type="paragraph" w:styleId="TOC3">
    <w:name w:val="toc 3"/>
    <w:basedOn w:val="Normal"/>
    <w:next w:val="Normal"/>
    <w:uiPriority w:val="99"/>
    <w:rsid w:val="00D700C6"/>
    <w:pPr>
      <w:ind w:left="850"/>
    </w:pPr>
    <w:rPr>
      <w:rFonts w:ascii="Calibri" w:hAnsi="Calibri"/>
      <w:sz w:val="21"/>
      <w:szCs w:val="21"/>
    </w:rPr>
  </w:style>
  <w:style w:type="paragraph" w:styleId="TOC8">
    <w:name w:val="toc 8"/>
    <w:basedOn w:val="Normal"/>
    <w:next w:val="Normal"/>
    <w:uiPriority w:val="99"/>
    <w:rsid w:val="00D700C6"/>
    <w:pPr>
      <w:ind w:left="2975"/>
    </w:pPr>
    <w:rPr>
      <w:rFonts w:ascii="Calibri" w:hAnsi="Calibri"/>
      <w:sz w:val="21"/>
      <w:szCs w:val="21"/>
    </w:rPr>
  </w:style>
  <w:style w:type="paragraph" w:styleId="Footer">
    <w:name w:val="footer"/>
    <w:basedOn w:val="Normal"/>
    <w:link w:val="FooterChar"/>
    <w:uiPriority w:val="99"/>
    <w:semiHidden/>
    <w:rsid w:val="00D700C6"/>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D700C6"/>
    <w:rPr>
      <w:rFonts w:ascii="Times New Roman" w:hAnsi="Times New Roman" w:cs="Times New Roman"/>
      <w:w w:val="100"/>
      <w:sz w:val="18"/>
      <w:szCs w:val="18"/>
      <w:shd w:val="clear" w:color="auto" w:fill="auto"/>
    </w:rPr>
  </w:style>
  <w:style w:type="paragraph" w:styleId="Header">
    <w:name w:val="header"/>
    <w:basedOn w:val="Normal"/>
    <w:link w:val="HeaderChar"/>
    <w:uiPriority w:val="99"/>
    <w:rsid w:val="00D700C6"/>
    <w:pPr>
      <w:tabs>
        <w:tab w:val="center" w:pos="4153"/>
        <w:tab w:val="right" w:pos="8306"/>
      </w:tabs>
      <w:jc w:val="center"/>
    </w:pPr>
    <w:rPr>
      <w:sz w:val="18"/>
      <w:szCs w:val="18"/>
    </w:rPr>
  </w:style>
  <w:style w:type="character" w:customStyle="1" w:styleId="HeaderChar">
    <w:name w:val="Header Char"/>
    <w:basedOn w:val="DefaultParagraphFont"/>
    <w:link w:val="Header"/>
    <w:uiPriority w:val="99"/>
    <w:locked/>
    <w:rsid w:val="00D700C6"/>
    <w:rPr>
      <w:rFonts w:ascii="Times New Roman" w:hAnsi="Times New Roman" w:cs="Times New Roman"/>
      <w:w w:val="100"/>
      <w:sz w:val="18"/>
      <w:szCs w:val="18"/>
      <w:shd w:val="clear" w:color="auto" w:fill="auto"/>
    </w:rPr>
  </w:style>
  <w:style w:type="paragraph" w:styleId="TOC1">
    <w:name w:val="toc 1"/>
    <w:basedOn w:val="Normal"/>
    <w:next w:val="Normal"/>
    <w:uiPriority w:val="99"/>
    <w:rsid w:val="00D700C6"/>
    <w:rPr>
      <w:rFonts w:ascii="Calibri" w:hAnsi="Calibri"/>
      <w:sz w:val="21"/>
      <w:szCs w:val="21"/>
    </w:rPr>
  </w:style>
  <w:style w:type="paragraph" w:styleId="TOC4">
    <w:name w:val="toc 4"/>
    <w:basedOn w:val="Normal"/>
    <w:next w:val="Normal"/>
    <w:uiPriority w:val="99"/>
    <w:rsid w:val="00D700C6"/>
    <w:pPr>
      <w:ind w:left="1275"/>
    </w:pPr>
    <w:rPr>
      <w:rFonts w:ascii="Calibri" w:hAnsi="Calibri"/>
      <w:sz w:val="21"/>
      <w:szCs w:val="21"/>
    </w:rPr>
  </w:style>
  <w:style w:type="paragraph" w:styleId="Subtitle">
    <w:name w:val="Subtitle"/>
    <w:basedOn w:val="Normal"/>
    <w:link w:val="SubtitleChar"/>
    <w:uiPriority w:val="99"/>
    <w:qFormat/>
    <w:rsid w:val="00D700C6"/>
    <w:pPr>
      <w:jc w:val="center"/>
    </w:pPr>
    <w:rPr>
      <w:rFonts w:ascii="Calibri" w:hAnsi="Calibri"/>
      <w:sz w:val="24"/>
      <w:szCs w:val="24"/>
    </w:rPr>
  </w:style>
  <w:style w:type="character" w:customStyle="1" w:styleId="SubtitleChar">
    <w:name w:val="Subtitle Char"/>
    <w:basedOn w:val="DefaultParagraphFont"/>
    <w:link w:val="Subtitle"/>
    <w:uiPriority w:val="99"/>
    <w:locked/>
    <w:rsid w:val="00D700C6"/>
    <w:rPr>
      <w:rFonts w:ascii="Cambria" w:hAnsi="Cambria" w:cs="Times New Roman"/>
      <w:b/>
      <w:bCs/>
      <w:kern w:val="28"/>
      <w:sz w:val="32"/>
      <w:szCs w:val="32"/>
    </w:rPr>
  </w:style>
  <w:style w:type="paragraph" w:styleId="TOC6">
    <w:name w:val="toc 6"/>
    <w:basedOn w:val="Normal"/>
    <w:next w:val="Normal"/>
    <w:uiPriority w:val="99"/>
    <w:rsid w:val="00D700C6"/>
    <w:pPr>
      <w:ind w:left="2125"/>
    </w:pPr>
    <w:rPr>
      <w:rFonts w:ascii="Calibri" w:hAnsi="Calibri"/>
      <w:sz w:val="21"/>
      <w:szCs w:val="21"/>
    </w:rPr>
  </w:style>
  <w:style w:type="paragraph" w:styleId="TOC2">
    <w:name w:val="toc 2"/>
    <w:basedOn w:val="Normal"/>
    <w:next w:val="Normal"/>
    <w:uiPriority w:val="99"/>
    <w:rsid w:val="00D700C6"/>
    <w:pPr>
      <w:ind w:left="425"/>
    </w:pPr>
    <w:rPr>
      <w:rFonts w:ascii="Calibri" w:hAnsi="Calibri"/>
      <w:sz w:val="21"/>
      <w:szCs w:val="21"/>
    </w:rPr>
  </w:style>
  <w:style w:type="paragraph" w:styleId="TOC9">
    <w:name w:val="toc 9"/>
    <w:basedOn w:val="Normal"/>
    <w:next w:val="Normal"/>
    <w:uiPriority w:val="99"/>
    <w:rsid w:val="00D700C6"/>
    <w:pPr>
      <w:ind w:left="3400"/>
    </w:pPr>
    <w:rPr>
      <w:rFonts w:ascii="Calibri" w:hAnsi="Calibri"/>
      <w:sz w:val="21"/>
      <w:szCs w:val="21"/>
    </w:rPr>
  </w:style>
  <w:style w:type="paragraph" w:styleId="Title">
    <w:name w:val="Title"/>
    <w:basedOn w:val="Normal"/>
    <w:link w:val="TitleChar"/>
    <w:uiPriority w:val="99"/>
    <w:qFormat/>
    <w:rsid w:val="00D700C6"/>
    <w:pPr>
      <w:jc w:val="center"/>
    </w:pPr>
    <w:rPr>
      <w:rFonts w:ascii="Calibri" w:hAnsi="Calibri"/>
      <w:b/>
      <w:sz w:val="32"/>
      <w:szCs w:val="32"/>
    </w:rPr>
  </w:style>
  <w:style w:type="character" w:customStyle="1" w:styleId="TitleChar">
    <w:name w:val="Title Char"/>
    <w:basedOn w:val="DefaultParagraphFont"/>
    <w:link w:val="Title"/>
    <w:uiPriority w:val="99"/>
    <w:locked/>
    <w:rsid w:val="00D700C6"/>
    <w:rPr>
      <w:rFonts w:ascii="Cambria" w:hAnsi="Cambria" w:cs="Times New Roman"/>
      <w:b/>
      <w:bCs/>
      <w:kern w:val="0"/>
      <w:sz w:val="32"/>
      <w:szCs w:val="32"/>
    </w:rPr>
  </w:style>
  <w:style w:type="character" w:styleId="Strong">
    <w:name w:val="Strong"/>
    <w:basedOn w:val="DefaultParagraphFont"/>
    <w:uiPriority w:val="99"/>
    <w:qFormat/>
    <w:rsid w:val="00D700C6"/>
    <w:rPr>
      <w:rFonts w:cs="Times New Roman"/>
      <w:b/>
      <w:w w:val="100"/>
      <w:sz w:val="21"/>
      <w:shd w:val="clear" w:color="auto" w:fill="auto"/>
    </w:rPr>
  </w:style>
  <w:style w:type="character" w:styleId="PageNumber">
    <w:name w:val="page number"/>
    <w:basedOn w:val="DefaultParagraphFont"/>
    <w:uiPriority w:val="99"/>
    <w:rsid w:val="00D700C6"/>
    <w:rPr>
      <w:rFonts w:ascii="??" w:hAnsi="??" w:cs="Times New Roman"/>
      <w:w w:val="100"/>
      <w:sz w:val="20"/>
      <w:szCs w:val="20"/>
      <w:shd w:val="clear" w:color="auto" w:fill="auto"/>
    </w:rPr>
  </w:style>
  <w:style w:type="character" w:styleId="Emphasis">
    <w:name w:val="Emphasis"/>
    <w:basedOn w:val="DefaultParagraphFont"/>
    <w:uiPriority w:val="99"/>
    <w:qFormat/>
    <w:rsid w:val="00D700C6"/>
    <w:rPr>
      <w:rFonts w:cs="Times New Roman"/>
      <w:i/>
      <w:w w:val="100"/>
      <w:sz w:val="21"/>
      <w:shd w:val="clear" w:color="auto" w:fill="auto"/>
    </w:rPr>
  </w:style>
  <w:style w:type="paragraph" w:styleId="NoSpacing">
    <w:name w:val="No Spacing"/>
    <w:uiPriority w:val="99"/>
    <w:qFormat/>
    <w:rsid w:val="00D700C6"/>
    <w:pPr>
      <w:jc w:val="both"/>
    </w:pPr>
    <w:rPr>
      <w:kern w:val="0"/>
      <w:szCs w:val="21"/>
    </w:rPr>
  </w:style>
  <w:style w:type="character" w:customStyle="1" w:styleId="SubtleEmphasis1">
    <w:name w:val="Subtle Emphasis1"/>
    <w:basedOn w:val="DefaultParagraphFont"/>
    <w:uiPriority w:val="99"/>
    <w:rsid w:val="00D700C6"/>
    <w:rPr>
      <w:rFonts w:cs="Times New Roman"/>
      <w:i/>
      <w:color w:val="404040"/>
      <w:w w:val="100"/>
      <w:sz w:val="21"/>
      <w:shd w:val="clear" w:color="auto" w:fill="auto"/>
    </w:rPr>
  </w:style>
  <w:style w:type="character" w:customStyle="1" w:styleId="IntenseEmphasis1">
    <w:name w:val="Intense Emphasis1"/>
    <w:basedOn w:val="DefaultParagraphFont"/>
    <w:uiPriority w:val="99"/>
    <w:rsid w:val="00D700C6"/>
    <w:rPr>
      <w:rFonts w:cs="Times New Roman"/>
      <w:i/>
      <w:color w:val="5B9BD5"/>
      <w:w w:val="100"/>
      <w:sz w:val="21"/>
      <w:shd w:val="clear" w:color="auto" w:fill="auto"/>
    </w:rPr>
  </w:style>
  <w:style w:type="paragraph" w:styleId="Quote">
    <w:name w:val="Quote"/>
    <w:basedOn w:val="Normal"/>
    <w:link w:val="QuoteChar"/>
    <w:uiPriority w:val="99"/>
    <w:qFormat/>
    <w:rsid w:val="00D700C6"/>
    <w:pPr>
      <w:ind w:left="864" w:right="864"/>
      <w:jc w:val="center"/>
    </w:pPr>
    <w:rPr>
      <w:rFonts w:ascii="Calibri" w:hAnsi="Calibri"/>
      <w:i/>
      <w:color w:val="404040"/>
      <w:sz w:val="21"/>
      <w:szCs w:val="21"/>
    </w:rPr>
  </w:style>
  <w:style w:type="character" w:customStyle="1" w:styleId="QuoteChar">
    <w:name w:val="Quote Char"/>
    <w:basedOn w:val="DefaultParagraphFont"/>
    <w:link w:val="Quote"/>
    <w:uiPriority w:val="99"/>
    <w:locked/>
    <w:rsid w:val="00D700C6"/>
    <w:rPr>
      <w:rFonts w:ascii="Times New Roman" w:hAnsi="Times New Roman" w:cs="Times New Roman"/>
      <w:i/>
      <w:iCs/>
      <w:color w:val="000000"/>
      <w:kern w:val="0"/>
      <w:sz w:val="20"/>
      <w:szCs w:val="20"/>
    </w:rPr>
  </w:style>
  <w:style w:type="paragraph" w:styleId="IntenseQuote">
    <w:name w:val="Intense Quote"/>
    <w:basedOn w:val="Normal"/>
    <w:link w:val="IntenseQuoteChar"/>
    <w:uiPriority w:val="99"/>
    <w:qFormat/>
    <w:rsid w:val="00D700C6"/>
    <w:pPr>
      <w:ind w:left="950" w:right="950"/>
      <w:jc w:val="center"/>
    </w:pPr>
    <w:rPr>
      <w:rFonts w:ascii="Calibri" w:hAnsi="Calibri"/>
      <w:i/>
      <w:color w:val="5B9BD5"/>
      <w:sz w:val="21"/>
      <w:szCs w:val="21"/>
    </w:rPr>
  </w:style>
  <w:style w:type="character" w:customStyle="1" w:styleId="IntenseQuoteChar">
    <w:name w:val="Intense Quote Char"/>
    <w:basedOn w:val="DefaultParagraphFont"/>
    <w:link w:val="IntenseQuote"/>
    <w:uiPriority w:val="99"/>
    <w:locked/>
    <w:rsid w:val="00D700C6"/>
    <w:rPr>
      <w:rFonts w:ascii="Times New Roman" w:hAnsi="Times New Roman" w:cs="Times New Roman"/>
      <w:b/>
      <w:bCs/>
      <w:i/>
      <w:iCs/>
      <w:color w:val="4F81BD"/>
      <w:kern w:val="0"/>
      <w:sz w:val="20"/>
      <w:szCs w:val="20"/>
    </w:rPr>
  </w:style>
  <w:style w:type="character" w:customStyle="1" w:styleId="SubtleReference1">
    <w:name w:val="Subtle Reference1"/>
    <w:basedOn w:val="DefaultParagraphFont"/>
    <w:uiPriority w:val="99"/>
    <w:rsid w:val="00D700C6"/>
    <w:rPr>
      <w:rFonts w:cs="Times New Roman"/>
      <w:smallCaps/>
      <w:color w:val="5A5A5A"/>
      <w:w w:val="100"/>
      <w:sz w:val="21"/>
      <w:shd w:val="clear" w:color="auto" w:fill="auto"/>
    </w:rPr>
  </w:style>
  <w:style w:type="character" w:customStyle="1" w:styleId="IntenseReference1">
    <w:name w:val="Intense Reference1"/>
    <w:basedOn w:val="DefaultParagraphFont"/>
    <w:uiPriority w:val="99"/>
    <w:rsid w:val="00D700C6"/>
    <w:rPr>
      <w:rFonts w:cs="Times New Roman"/>
      <w:b/>
      <w:smallCaps/>
      <w:color w:val="5B9BD5"/>
      <w:w w:val="100"/>
      <w:sz w:val="21"/>
      <w:shd w:val="clear" w:color="auto" w:fill="auto"/>
    </w:rPr>
  </w:style>
  <w:style w:type="character" w:customStyle="1" w:styleId="BookTitle1">
    <w:name w:val="Book Title1"/>
    <w:basedOn w:val="DefaultParagraphFont"/>
    <w:uiPriority w:val="99"/>
    <w:rsid w:val="00D700C6"/>
    <w:rPr>
      <w:rFonts w:cs="Times New Roman"/>
      <w:b/>
      <w:i/>
      <w:w w:val="100"/>
      <w:sz w:val="21"/>
      <w:shd w:val="clear" w:color="auto" w:fill="auto"/>
    </w:rPr>
  </w:style>
  <w:style w:type="paragraph" w:styleId="ListParagraph">
    <w:name w:val="List Paragraph"/>
    <w:basedOn w:val="Normal"/>
    <w:uiPriority w:val="99"/>
    <w:qFormat/>
    <w:rsid w:val="00D700C6"/>
    <w:pPr>
      <w:ind w:left="850"/>
    </w:pPr>
    <w:rPr>
      <w:rFonts w:ascii="Calibri" w:hAnsi="Calibri"/>
      <w:sz w:val="21"/>
      <w:szCs w:val="21"/>
    </w:rPr>
  </w:style>
  <w:style w:type="paragraph" w:customStyle="1" w:styleId="TOCHeading1">
    <w:name w:val="TOC Heading1"/>
    <w:basedOn w:val="Heading1"/>
    <w:uiPriority w:val="99"/>
    <w:rsid w:val="00D700C6"/>
    <w:pPr>
      <w:jc w:val="left"/>
      <w:outlineLvl w:val="9"/>
    </w:pPr>
    <w:rPr>
      <w:color w:val="2E74B5"/>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755</Words>
  <Characters>4304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用户</dc:creator>
  <cp:keywords/>
  <dc:description/>
  <cp:lastModifiedBy>AutoBVT</cp:lastModifiedBy>
  <cp:revision>2</cp:revision>
  <dcterms:created xsi:type="dcterms:W3CDTF">2018-08-25T09:54:00Z</dcterms:created>
  <dcterms:modified xsi:type="dcterms:W3CDTF">2018-08-25T09:54:00Z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